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6.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8.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7.xml" ContentType="application/vnd.openxmlformats-officedocument.wordprocessingml.header+xml"/>
  <Override PartName="/word/footer11.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2.xml" ContentType="application/vnd.openxmlformats-officedocument.wordprocessingml.footer+xml"/>
  <Override PartName="/word/header20.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24876B" w14:textId="5CFBD157" w:rsidR="008C4F38" w:rsidRPr="009744EE" w:rsidRDefault="008C4F38" w:rsidP="008C4F38">
      <w:pPr>
        <w:spacing w:before="69"/>
        <w:ind w:left="-634"/>
        <w:rPr>
          <w:rFonts w:ascii="Times New Roman" w:hAnsi="Times New Roman" w:cs="Times New Roman"/>
          <w:b/>
          <w:bCs/>
          <w:color w:val="075087"/>
          <w:sz w:val="74"/>
          <w:szCs w:val="74"/>
        </w:rPr>
      </w:pPr>
      <w:bookmarkStart w:id="0" w:name="_Hlk491694325"/>
      <w:r>
        <w:rPr>
          <w:rFonts w:ascii="Times New Roman" w:hAnsi="Times New Roman" w:cs="Times New Roman"/>
          <w:b/>
          <w:bCs/>
          <w:color w:val="075087"/>
          <w:sz w:val="74"/>
          <w:szCs w:val="74"/>
        </w:rPr>
        <w:t>E</w:t>
      </w:r>
      <w:r w:rsidRPr="009744EE">
        <w:rPr>
          <w:rFonts w:ascii="Times New Roman" w:hAnsi="Times New Roman" w:cs="Times New Roman"/>
          <w:b/>
          <w:bCs/>
          <w:color w:val="075087"/>
          <w:sz w:val="74"/>
          <w:szCs w:val="74"/>
        </w:rPr>
        <w:t>/L/G 0300 Intermediate Incident Command System for Expanding Incidents, ICS 300</w:t>
      </w:r>
    </w:p>
    <w:p w14:paraId="276BE672" w14:textId="77777777" w:rsidR="008C4F38" w:rsidRPr="00377FC8" w:rsidRDefault="008C4F38" w:rsidP="008C4F38">
      <w:pPr>
        <w:spacing w:after="200" w:line="276" w:lineRule="auto"/>
        <w:rPr>
          <w:sz w:val="22"/>
        </w:rPr>
      </w:pPr>
    </w:p>
    <w:p w14:paraId="71745D55" w14:textId="77777777" w:rsidR="008C4F38" w:rsidRDefault="008C4F38" w:rsidP="008C4F38">
      <w:pPr>
        <w:spacing w:after="200" w:line="276" w:lineRule="auto"/>
        <w:ind w:left="-630"/>
      </w:pPr>
      <w:r>
        <w:rPr>
          <w:noProof/>
        </w:rPr>
        <w:drawing>
          <wp:inline distT="0" distB="0" distL="0" distR="0" wp14:anchorId="77CD5492" wp14:editId="1B32500A">
            <wp:extent cx="2499995" cy="886697"/>
            <wp:effectExtent l="0" t="0" r="0" b="0"/>
            <wp:docPr id="11" name="Picture 5" descr="Department of Homeland Security Federal Emergency Management Agency (FE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EMA Logo"/>
                    <pic:cNvPicPr>
                      <a:picLocks noChangeAspect="1" noChangeArrowheads="1"/>
                    </pic:cNvPicPr>
                  </pic:nvPicPr>
                  <pic:blipFill>
                    <a:blip r:embed="rId12" cstate="print"/>
                    <a:srcRect/>
                    <a:stretch>
                      <a:fillRect/>
                    </a:stretch>
                  </pic:blipFill>
                  <pic:spPr bwMode="auto">
                    <a:xfrm>
                      <a:off x="0" y="0"/>
                      <a:ext cx="2517336" cy="892848"/>
                    </a:xfrm>
                    <a:prstGeom prst="rect">
                      <a:avLst/>
                    </a:prstGeom>
                    <a:noFill/>
                    <a:ln w="9525">
                      <a:noFill/>
                      <a:miter lim="800000"/>
                      <a:headEnd/>
                      <a:tailEnd/>
                    </a:ln>
                  </pic:spPr>
                </pic:pic>
              </a:graphicData>
            </a:graphic>
          </wp:inline>
        </w:drawing>
      </w:r>
    </w:p>
    <w:p w14:paraId="182D6F61" w14:textId="443C4ADE" w:rsidR="008C4F38" w:rsidRDefault="008C4F38" w:rsidP="008C4F38">
      <w:pPr>
        <w:widowControl w:val="0"/>
        <w:autoSpaceDE w:val="0"/>
        <w:autoSpaceDN w:val="0"/>
        <w:spacing w:before="60" w:after="60"/>
        <w:ind w:left="-634" w:right="6034"/>
      </w:pPr>
      <w:r>
        <w:rPr>
          <w:rFonts w:ascii="Times New Roman" w:eastAsia="Times New Roman" w:hAnsi="Times New Roman" w:cs="Times New Roman"/>
          <w:color w:val="075087"/>
          <w:w w:val="105"/>
          <w:sz w:val="40"/>
          <w:szCs w:val="24"/>
        </w:rPr>
        <w:t>Student Manual</w:t>
      </w:r>
    </w:p>
    <w:p w14:paraId="2216AC7D" w14:textId="510462F5" w:rsidR="008C4F38" w:rsidRPr="009744EE" w:rsidRDefault="005318AB" w:rsidP="008C4F38">
      <w:pPr>
        <w:widowControl w:val="0"/>
        <w:autoSpaceDE w:val="0"/>
        <w:autoSpaceDN w:val="0"/>
        <w:spacing w:before="60" w:after="60"/>
        <w:ind w:left="-634" w:right="6034"/>
        <w:rPr>
          <w:rFonts w:ascii="Times New Roman" w:eastAsia="Times New Roman" w:hAnsi="Times New Roman" w:cs="Times New Roman"/>
          <w:color w:val="075087"/>
          <w:w w:val="105"/>
          <w:sz w:val="40"/>
          <w:szCs w:val="24"/>
        </w:rPr>
      </w:pPr>
      <w:r>
        <w:rPr>
          <w:rFonts w:ascii="Times New Roman" w:eastAsia="Times New Roman" w:hAnsi="Times New Roman" w:cs="Times New Roman"/>
          <w:color w:val="075087"/>
          <w:w w:val="105"/>
          <w:sz w:val="40"/>
          <w:szCs w:val="24"/>
        </w:rPr>
        <w:t>April</w:t>
      </w:r>
      <w:r w:rsidR="008C4F38" w:rsidRPr="009744EE">
        <w:rPr>
          <w:rFonts w:ascii="Times New Roman" w:eastAsia="Times New Roman" w:hAnsi="Times New Roman" w:cs="Times New Roman"/>
          <w:color w:val="075087"/>
          <w:w w:val="105"/>
          <w:sz w:val="40"/>
          <w:szCs w:val="24"/>
        </w:rPr>
        <w:t xml:space="preserve"> 201</w:t>
      </w:r>
      <w:r>
        <w:rPr>
          <w:rFonts w:ascii="Times New Roman" w:eastAsia="Times New Roman" w:hAnsi="Times New Roman" w:cs="Times New Roman"/>
          <w:color w:val="075087"/>
          <w:w w:val="105"/>
          <w:sz w:val="40"/>
          <w:szCs w:val="24"/>
        </w:rPr>
        <w:t>9</w:t>
      </w:r>
    </w:p>
    <w:p w14:paraId="5AE3FF7D" w14:textId="77777777" w:rsidR="008C4F38" w:rsidRPr="009744EE" w:rsidRDefault="008C4F38" w:rsidP="008C4F38">
      <w:pPr>
        <w:widowControl w:val="0"/>
        <w:autoSpaceDE w:val="0"/>
        <w:autoSpaceDN w:val="0"/>
        <w:spacing w:before="60" w:after="60"/>
        <w:ind w:left="-634" w:right="6034"/>
        <w:rPr>
          <w:rFonts w:ascii="Times New Roman" w:eastAsia="Times New Roman" w:hAnsi="Times New Roman" w:cs="Times New Roman"/>
          <w:color w:val="075087"/>
          <w:w w:val="105"/>
          <w:sz w:val="40"/>
          <w:szCs w:val="24"/>
        </w:rPr>
      </w:pPr>
      <w:r w:rsidRPr="009744EE">
        <w:rPr>
          <w:rFonts w:ascii="Times New Roman" w:eastAsia="Times New Roman" w:hAnsi="Times New Roman" w:cs="Times New Roman"/>
          <w:color w:val="075087"/>
          <w:w w:val="105"/>
          <w:sz w:val="40"/>
          <w:szCs w:val="24"/>
        </w:rPr>
        <w:t>Version 1.0</w:t>
      </w:r>
    </w:p>
    <w:p w14:paraId="08937A2A" w14:textId="2FD6C2CC" w:rsidR="000E0FB4" w:rsidRDefault="008C4F38" w:rsidP="008C4F38">
      <w:pPr>
        <w:spacing w:after="200" w:line="276" w:lineRule="auto"/>
        <w:ind w:left="-630"/>
        <w:rPr>
          <w:rFonts w:eastAsia="Times New Roman" w:cs="Times New Roman"/>
          <w:smallCaps/>
          <w:sz w:val="16"/>
          <w:szCs w:val="20"/>
        </w:rPr>
      </w:pPr>
      <w:r w:rsidRPr="009744EE">
        <w:rPr>
          <w:rFonts w:ascii="Times New Roman" w:eastAsia="Times New Roman" w:hAnsi="Times New Roman" w:cs="Times New Roman"/>
          <w:noProof/>
          <w:color w:val="075087"/>
          <w:w w:val="105"/>
          <w:sz w:val="40"/>
          <w:szCs w:val="24"/>
        </w:rPr>
        <w:drawing>
          <wp:anchor distT="0" distB="0" distL="0" distR="0" simplePos="0" relativeHeight="251659264" behindDoc="1" locked="0" layoutInCell="1" allowOverlap="1" wp14:anchorId="077DA160" wp14:editId="4498749C">
            <wp:simplePos x="0" y="0"/>
            <wp:positionH relativeFrom="margin">
              <wp:posOffset>-923925</wp:posOffset>
            </wp:positionH>
            <wp:positionV relativeFrom="margin">
              <wp:posOffset>-942340</wp:posOffset>
            </wp:positionV>
            <wp:extent cx="7772400" cy="4838700"/>
            <wp:effectExtent l="0" t="0" r="0" b="0"/>
            <wp:wrapTight wrapText="bothSides">
              <wp:wrapPolygon edited="0">
                <wp:start x="0" y="0"/>
                <wp:lineTo x="0" y="21515"/>
                <wp:lineTo x="21547" y="21515"/>
                <wp:lineTo x="21547" y="0"/>
                <wp:lineTo x="0" y="0"/>
              </wp:wrapPolygon>
            </wp:wrapTight>
            <wp:docPr id="9" name="Picture 9" descr="Federal Emergency Management Agency, United States Department of Agriculture, National Wildfire Coordinating Group, United States Coast Guard Preparedness, and United States Fire Administration logos overlaid on top of a background picture collage of incident management activiti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New_DocCover_Formatted.png"/>
                    <pic:cNvPicPr preferRelativeResize="0"/>
                  </pic:nvPicPr>
                  <pic:blipFill>
                    <a:blip r:embed="rId13">
                      <a:extLst>
                        <a:ext uri="{28A0092B-C50C-407E-A947-70E740481C1C}">
                          <a14:useLocalDpi xmlns:a14="http://schemas.microsoft.com/office/drawing/2010/main" val="0"/>
                        </a:ext>
                      </a:extLst>
                    </a:blip>
                    <a:stretch>
                      <a:fillRect/>
                    </a:stretch>
                  </pic:blipFill>
                  <pic:spPr>
                    <a:xfrm>
                      <a:off x="0" y="0"/>
                      <a:ext cx="7772400" cy="4838700"/>
                    </a:xfrm>
                    <a:prstGeom prst="rect">
                      <a:avLst/>
                    </a:prstGeom>
                  </pic:spPr>
                </pic:pic>
              </a:graphicData>
            </a:graphic>
            <wp14:sizeRelH relativeFrom="margin">
              <wp14:pctWidth>0</wp14:pctWidth>
            </wp14:sizeRelH>
            <wp14:sizeRelV relativeFrom="margin">
              <wp14:pctHeight>0</wp14:pctHeight>
            </wp14:sizeRelV>
          </wp:anchor>
        </w:drawing>
      </w:r>
      <w:r w:rsidR="000E0FB4">
        <w:rPr>
          <w:rFonts w:eastAsia="Times New Roman" w:cs="Times New Roman"/>
          <w:smallCaps/>
          <w:sz w:val="16"/>
          <w:szCs w:val="20"/>
        </w:rPr>
        <w:br w:type="page"/>
      </w:r>
    </w:p>
    <w:p w14:paraId="7D17A973" w14:textId="434BEF04" w:rsidR="008C4F38" w:rsidRDefault="008C4F38" w:rsidP="005318AB">
      <w:pPr>
        <w:tabs>
          <w:tab w:val="left" w:pos="468"/>
          <w:tab w:val="left" w:pos="996"/>
        </w:tabs>
        <w:spacing w:before="4000" w:after="480"/>
        <w:rPr>
          <w:rFonts w:eastAsia="Times New Roman" w:cs="Times New Roman"/>
          <w:smallCaps/>
          <w:sz w:val="16"/>
          <w:szCs w:val="20"/>
        </w:rPr>
      </w:pPr>
    </w:p>
    <w:p w14:paraId="6108EA38" w14:textId="77777777" w:rsidR="008C4F38" w:rsidRDefault="008C4F38" w:rsidP="008C4F38">
      <w:pPr>
        <w:spacing w:before="5000"/>
        <w:jc w:val="center"/>
        <w:rPr>
          <w:rFonts w:cs="Arial"/>
          <w:szCs w:val="24"/>
        </w:rPr>
      </w:pPr>
      <w:r w:rsidRPr="00F26C60">
        <w:rPr>
          <w:rFonts w:cs="Arial"/>
          <w:szCs w:val="24"/>
        </w:rPr>
        <w:t>This page intentionally left blank.</w:t>
      </w:r>
    </w:p>
    <w:p w14:paraId="2E0E54CA" w14:textId="77777777" w:rsidR="008C4F38" w:rsidRDefault="008C4F38" w:rsidP="008C4F38">
      <w:pPr>
        <w:spacing w:after="200" w:line="276" w:lineRule="auto"/>
        <w:rPr>
          <w:rFonts w:eastAsia="Times New Roman" w:cs="Arial"/>
          <w:b/>
          <w:sz w:val="28"/>
          <w:szCs w:val="28"/>
        </w:rPr>
      </w:pPr>
      <w:r>
        <w:br w:type="page"/>
      </w:r>
    </w:p>
    <w:p w14:paraId="76D7992E" w14:textId="77777777" w:rsidR="008C4F38" w:rsidRPr="00EE273B" w:rsidRDefault="008C4F38" w:rsidP="008C4F38">
      <w:pPr>
        <w:pStyle w:val="DFTOHeadCentered"/>
      </w:pPr>
      <w:r w:rsidRPr="00EE273B">
        <w:lastRenderedPageBreak/>
        <w:t>Ta</w:t>
      </w:r>
      <w:r w:rsidRPr="004308BB">
        <w:rPr>
          <w:rFonts w:eastAsia="Calibri"/>
        </w:rPr>
        <w:t>ble of Conten</w:t>
      </w:r>
      <w:r w:rsidRPr="00EE273B">
        <w:t>ts</w:t>
      </w:r>
    </w:p>
    <w:sdt>
      <w:sdtPr>
        <w:rPr>
          <w:rFonts w:ascii="Arial" w:hAnsi="Arial"/>
        </w:rPr>
        <w:id w:val="-1182741441"/>
        <w:docPartObj>
          <w:docPartGallery w:val="Table of Contents"/>
          <w:docPartUnique/>
        </w:docPartObj>
      </w:sdtPr>
      <w:sdtEndPr>
        <w:rPr>
          <w:b/>
          <w:bCs/>
          <w:noProof/>
        </w:rPr>
      </w:sdtEndPr>
      <w:sdtContent>
        <w:p w14:paraId="58A2262D" w14:textId="5B622708" w:rsidR="0052481C" w:rsidRPr="0052481C" w:rsidRDefault="00EB33C5">
          <w:pPr>
            <w:pStyle w:val="TOC1"/>
            <w:tabs>
              <w:tab w:val="right" w:leader="dot" w:pos="9350"/>
            </w:tabs>
            <w:rPr>
              <w:rFonts w:eastAsiaTheme="minorEastAsia" w:cs="Times New Roman"/>
              <w:noProof/>
              <w:sz w:val="22"/>
            </w:rPr>
          </w:pPr>
          <w:r w:rsidRPr="0052481C">
            <w:rPr>
              <w:rFonts w:cs="Times New Roman"/>
            </w:rPr>
            <w:fldChar w:fldCharType="begin"/>
          </w:r>
          <w:r w:rsidRPr="0052481C">
            <w:rPr>
              <w:rFonts w:cs="Times New Roman"/>
            </w:rPr>
            <w:instrText xml:space="preserve"> TOC \h \z \t "Subtitle,2,Title,1,Title_Unit0,1,Assessments,1" </w:instrText>
          </w:r>
          <w:r w:rsidRPr="0052481C">
            <w:rPr>
              <w:rFonts w:cs="Times New Roman"/>
            </w:rPr>
            <w:fldChar w:fldCharType="separate"/>
          </w:r>
          <w:hyperlink w:anchor="_Toc520035088" w:history="1">
            <w:r w:rsidR="0052481C" w:rsidRPr="0052481C">
              <w:rPr>
                <w:rStyle w:val="Hyperlink"/>
                <w:rFonts w:eastAsia="Times New Roman"/>
                <w:noProof/>
              </w:rPr>
              <w:t>Unit 1: Course Introduction</w:t>
            </w:r>
            <w:r w:rsidR="0052481C" w:rsidRPr="0052481C">
              <w:rPr>
                <w:rFonts w:cs="Times New Roman"/>
                <w:noProof/>
                <w:webHidden/>
              </w:rPr>
              <w:tab/>
            </w:r>
            <w:r w:rsidR="0052481C" w:rsidRPr="0052481C">
              <w:rPr>
                <w:rFonts w:cs="Times New Roman"/>
                <w:noProof/>
                <w:webHidden/>
              </w:rPr>
              <w:fldChar w:fldCharType="begin"/>
            </w:r>
            <w:r w:rsidR="0052481C" w:rsidRPr="0052481C">
              <w:rPr>
                <w:rFonts w:cs="Times New Roman"/>
                <w:noProof/>
                <w:webHidden/>
              </w:rPr>
              <w:instrText xml:space="preserve"> PAGEREF _Toc520035088 \h </w:instrText>
            </w:r>
            <w:r w:rsidR="0052481C" w:rsidRPr="0052481C">
              <w:rPr>
                <w:rFonts w:cs="Times New Roman"/>
                <w:noProof/>
                <w:webHidden/>
              </w:rPr>
            </w:r>
            <w:r w:rsidR="0052481C" w:rsidRPr="0052481C">
              <w:rPr>
                <w:rFonts w:cs="Times New Roman"/>
                <w:noProof/>
                <w:webHidden/>
              </w:rPr>
              <w:fldChar w:fldCharType="separate"/>
            </w:r>
            <w:r w:rsidR="00501F73">
              <w:rPr>
                <w:rFonts w:cs="Times New Roman"/>
                <w:noProof/>
                <w:webHidden/>
              </w:rPr>
              <w:t>5</w:t>
            </w:r>
            <w:r w:rsidR="0052481C" w:rsidRPr="0052481C">
              <w:rPr>
                <w:rFonts w:cs="Times New Roman"/>
                <w:noProof/>
                <w:webHidden/>
              </w:rPr>
              <w:fldChar w:fldCharType="end"/>
            </w:r>
          </w:hyperlink>
        </w:p>
        <w:p w14:paraId="5F9F7D6A" w14:textId="63A38BB4" w:rsidR="0052481C" w:rsidRPr="0052481C" w:rsidRDefault="00FB6ABD">
          <w:pPr>
            <w:pStyle w:val="TOC2"/>
            <w:tabs>
              <w:tab w:val="right" w:leader="dot" w:pos="9350"/>
            </w:tabs>
            <w:rPr>
              <w:rFonts w:ascii="Times New Roman" w:eastAsiaTheme="minorEastAsia" w:hAnsi="Times New Roman" w:cs="Times New Roman"/>
              <w:noProof/>
              <w:sz w:val="22"/>
            </w:rPr>
          </w:pPr>
          <w:hyperlink w:anchor="_Toc520035089" w:history="1">
            <w:r w:rsidR="0052481C" w:rsidRPr="0052481C">
              <w:rPr>
                <w:rStyle w:val="Hyperlink"/>
                <w:noProof/>
              </w:rPr>
              <w:t>Supplemental Materials</w:t>
            </w:r>
            <w:r w:rsidR="0052481C" w:rsidRPr="0052481C">
              <w:rPr>
                <w:rFonts w:ascii="Times New Roman" w:hAnsi="Times New Roman" w:cs="Times New Roman"/>
                <w:noProof/>
                <w:webHidden/>
              </w:rPr>
              <w:tab/>
            </w:r>
            <w:r w:rsidR="0052481C" w:rsidRPr="0052481C">
              <w:rPr>
                <w:rFonts w:ascii="Times New Roman" w:hAnsi="Times New Roman" w:cs="Times New Roman"/>
                <w:noProof/>
                <w:webHidden/>
              </w:rPr>
              <w:fldChar w:fldCharType="begin"/>
            </w:r>
            <w:r w:rsidR="0052481C" w:rsidRPr="0052481C">
              <w:rPr>
                <w:rFonts w:ascii="Times New Roman" w:hAnsi="Times New Roman" w:cs="Times New Roman"/>
                <w:noProof/>
                <w:webHidden/>
              </w:rPr>
              <w:instrText xml:space="preserve"> PAGEREF _Toc520035089 \h </w:instrText>
            </w:r>
            <w:r w:rsidR="0052481C" w:rsidRPr="0052481C">
              <w:rPr>
                <w:rFonts w:ascii="Times New Roman" w:hAnsi="Times New Roman" w:cs="Times New Roman"/>
                <w:noProof/>
                <w:webHidden/>
              </w:rPr>
            </w:r>
            <w:r w:rsidR="0052481C" w:rsidRPr="0052481C">
              <w:rPr>
                <w:rFonts w:ascii="Times New Roman" w:hAnsi="Times New Roman" w:cs="Times New Roman"/>
                <w:noProof/>
                <w:webHidden/>
              </w:rPr>
              <w:fldChar w:fldCharType="separate"/>
            </w:r>
            <w:r w:rsidR="00501F73">
              <w:rPr>
                <w:rFonts w:ascii="Times New Roman" w:hAnsi="Times New Roman" w:cs="Times New Roman"/>
                <w:noProof/>
                <w:webHidden/>
              </w:rPr>
              <w:t>13</w:t>
            </w:r>
            <w:r w:rsidR="0052481C" w:rsidRPr="0052481C">
              <w:rPr>
                <w:rFonts w:ascii="Times New Roman" w:hAnsi="Times New Roman" w:cs="Times New Roman"/>
                <w:noProof/>
                <w:webHidden/>
              </w:rPr>
              <w:fldChar w:fldCharType="end"/>
            </w:r>
          </w:hyperlink>
        </w:p>
        <w:p w14:paraId="049B2906" w14:textId="49C77C5F" w:rsidR="0052481C" w:rsidRPr="0052481C" w:rsidRDefault="00FB6ABD">
          <w:pPr>
            <w:pStyle w:val="TOC1"/>
            <w:tabs>
              <w:tab w:val="right" w:leader="dot" w:pos="9350"/>
            </w:tabs>
            <w:rPr>
              <w:rFonts w:eastAsiaTheme="minorEastAsia" w:cs="Times New Roman"/>
              <w:noProof/>
              <w:sz w:val="22"/>
            </w:rPr>
          </w:pPr>
          <w:hyperlink w:anchor="_Toc520035090" w:history="1">
            <w:r w:rsidR="0052481C" w:rsidRPr="0052481C">
              <w:rPr>
                <w:rStyle w:val="Hyperlink"/>
                <w:rFonts w:eastAsia="Times New Roman"/>
                <w:noProof/>
              </w:rPr>
              <w:t>Unit 2: ICS Fundamentals Review</w:t>
            </w:r>
            <w:r w:rsidR="0052481C" w:rsidRPr="0052481C">
              <w:rPr>
                <w:rFonts w:cs="Times New Roman"/>
                <w:noProof/>
                <w:webHidden/>
              </w:rPr>
              <w:tab/>
            </w:r>
            <w:r w:rsidR="0052481C" w:rsidRPr="0052481C">
              <w:rPr>
                <w:rFonts w:cs="Times New Roman"/>
                <w:noProof/>
                <w:webHidden/>
              </w:rPr>
              <w:fldChar w:fldCharType="begin"/>
            </w:r>
            <w:r w:rsidR="0052481C" w:rsidRPr="0052481C">
              <w:rPr>
                <w:rFonts w:cs="Times New Roman"/>
                <w:noProof/>
                <w:webHidden/>
              </w:rPr>
              <w:instrText xml:space="preserve"> PAGEREF _Toc520035090 \h </w:instrText>
            </w:r>
            <w:r w:rsidR="0052481C" w:rsidRPr="0052481C">
              <w:rPr>
                <w:rFonts w:cs="Times New Roman"/>
                <w:noProof/>
                <w:webHidden/>
              </w:rPr>
            </w:r>
            <w:r w:rsidR="0052481C" w:rsidRPr="0052481C">
              <w:rPr>
                <w:rFonts w:cs="Times New Roman"/>
                <w:noProof/>
                <w:webHidden/>
              </w:rPr>
              <w:fldChar w:fldCharType="separate"/>
            </w:r>
            <w:r w:rsidR="00501F73">
              <w:rPr>
                <w:rFonts w:cs="Times New Roman"/>
                <w:noProof/>
                <w:webHidden/>
              </w:rPr>
              <w:t>17</w:t>
            </w:r>
            <w:r w:rsidR="0052481C" w:rsidRPr="0052481C">
              <w:rPr>
                <w:rFonts w:cs="Times New Roman"/>
                <w:noProof/>
                <w:webHidden/>
              </w:rPr>
              <w:fldChar w:fldCharType="end"/>
            </w:r>
          </w:hyperlink>
        </w:p>
        <w:p w14:paraId="4F8172AB" w14:textId="5CD6B152" w:rsidR="0052481C" w:rsidRPr="0052481C" w:rsidRDefault="00FB6ABD">
          <w:pPr>
            <w:pStyle w:val="TOC2"/>
            <w:tabs>
              <w:tab w:val="right" w:leader="dot" w:pos="9350"/>
            </w:tabs>
            <w:rPr>
              <w:rFonts w:ascii="Times New Roman" w:eastAsiaTheme="minorEastAsia" w:hAnsi="Times New Roman" w:cs="Times New Roman"/>
              <w:noProof/>
              <w:sz w:val="22"/>
            </w:rPr>
          </w:pPr>
          <w:hyperlink w:anchor="_Toc520035091" w:history="1">
            <w:r w:rsidR="0052481C" w:rsidRPr="0052481C">
              <w:rPr>
                <w:rStyle w:val="Hyperlink"/>
                <w:noProof/>
              </w:rPr>
              <w:t>Supplemental Materials</w:t>
            </w:r>
            <w:r w:rsidR="0052481C" w:rsidRPr="0052481C">
              <w:rPr>
                <w:rFonts w:ascii="Times New Roman" w:hAnsi="Times New Roman" w:cs="Times New Roman"/>
                <w:noProof/>
                <w:webHidden/>
              </w:rPr>
              <w:tab/>
            </w:r>
            <w:r w:rsidR="0052481C" w:rsidRPr="0052481C">
              <w:rPr>
                <w:rFonts w:ascii="Times New Roman" w:hAnsi="Times New Roman" w:cs="Times New Roman"/>
                <w:noProof/>
                <w:webHidden/>
              </w:rPr>
              <w:fldChar w:fldCharType="begin"/>
            </w:r>
            <w:r w:rsidR="0052481C" w:rsidRPr="0052481C">
              <w:rPr>
                <w:rFonts w:ascii="Times New Roman" w:hAnsi="Times New Roman" w:cs="Times New Roman"/>
                <w:noProof/>
                <w:webHidden/>
              </w:rPr>
              <w:instrText xml:space="preserve"> PAGEREF _Toc520035091 \h </w:instrText>
            </w:r>
            <w:r w:rsidR="0052481C" w:rsidRPr="0052481C">
              <w:rPr>
                <w:rFonts w:ascii="Times New Roman" w:hAnsi="Times New Roman" w:cs="Times New Roman"/>
                <w:noProof/>
                <w:webHidden/>
              </w:rPr>
            </w:r>
            <w:r w:rsidR="0052481C" w:rsidRPr="0052481C">
              <w:rPr>
                <w:rFonts w:ascii="Times New Roman" w:hAnsi="Times New Roman" w:cs="Times New Roman"/>
                <w:noProof/>
                <w:webHidden/>
              </w:rPr>
              <w:fldChar w:fldCharType="separate"/>
            </w:r>
            <w:r w:rsidR="00501F73">
              <w:rPr>
                <w:rFonts w:ascii="Times New Roman" w:hAnsi="Times New Roman" w:cs="Times New Roman"/>
                <w:noProof/>
                <w:webHidden/>
              </w:rPr>
              <w:t>37</w:t>
            </w:r>
            <w:r w:rsidR="0052481C" w:rsidRPr="0052481C">
              <w:rPr>
                <w:rFonts w:ascii="Times New Roman" w:hAnsi="Times New Roman" w:cs="Times New Roman"/>
                <w:noProof/>
                <w:webHidden/>
              </w:rPr>
              <w:fldChar w:fldCharType="end"/>
            </w:r>
          </w:hyperlink>
        </w:p>
        <w:p w14:paraId="3418D965" w14:textId="5574BC1D" w:rsidR="0052481C" w:rsidRPr="0052481C" w:rsidRDefault="00FB6ABD">
          <w:pPr>
            <w:pStyle w:val="TOC1"/>
            <w:tabs>
              <w:tab w:val="right" w:leader="dot" w:pos="9350"/>
            </w:tabs>
            <w:rPr>
              <w:rFonts w:eastAsiaTheme="minorEastAsia" w:cs="Times New Roman"/>
              <w:noProof/>
              <w:sz w:val="22"/>
            </w:rPr>
          </w:pPr>
          <w:hyperlink w:anchor="_Toc520035092" w:history="1">
            <w:r w:rsidR="0052481C" w:rsidRPr="0052481C">
              <w:rPr>
                <w:rStyle w:val="Hyperlink"/>
                <w:rFonts w:eastAsia="Times New Roman"/>
                <w:noProof/>
              </w:rPr>
              <w:t>Unit 3: Initial Actions for Unified Command</w:t>
            </w:r>
            <w:r w:rsidR="0052481C" w:rsidRPr="0052481C">
              <w:rPr>
                <w:rFonts w:cs="Times New Roman"/>
                <w:noProof/>
                <w:webHidden/>
              </w:rPr>
              <w:tab/>
            </w:r>
            <w:r w:rsidR="0052481C" w:rsidRPr="0052481C">
              <w:rPr>
                <w:rFonts w:cs="Times New Roman"/>
                <w:noProof/>
                <w:webHidden/>
              </w:rPr>
              <w:fldChar w:fldCharType="begin"/>
            </w:r>
            <w:r w:rsidR="0052481C" w:rsidRPr="0052481C">
              <w:rPr>
                <w:rFonts w:cs="Times New Roman"/>
                <w:noProof/>
                <w:webHidden/>
              </w:rPr>
              <w:instrText xml:space="preserve"> PAGEREF _Toc520035092 \h </w:instrText>
            </w:r>
            <w:r w:rsidR="0052481C" w:rsidRPr="0052481C">
              <w:rPr>
                <w:rFonts w:cs="Times New Roman"/>
                <w:noProof/>
                <w:webHidden/>
              </w:rPr>
            </w:r>
            <w:r w:rsidR="0052481C" w:rsidRPr="0052481C">
              <w:rPr>
                <w:rFonts w:cs="Times New Roman"/>
                <w:noProof/>
                <w:webHidden/>
              </w:rPr>
              <w:fldChar w:fldCharType="separate"/>
            </w:r>
            <w:r w:rsidR="00501F73">
              <w:rPr>
                <w:rFonts w:cs="Times New Roman"/>
                <w:noProof/>
                <w:webHidden/>
              </w:rPr>
              <w:t>45</w:t>
            </w:r>
            <w:r w:rsidR="0052481C" w:rsidRPr="0052481C">
              <w:rPr>
                <w:rFonts w:cs="Times New Roman"/>
                <w:noProof/>
                <w:webHidden/>
              </w:rPr>
              <w:fldChar w:fldCharType="end"/>
            </w:r>
          </w:hyperlink>
        </w:p>
        <w:p w14:paraId="3858D846" w14:textId="460E1333" w:rsidR="0052481C" w:rsidRPr="0052481C" w:rsidRDefault="00FB6ABD">
          <w:pPr>
            <w:pStyle w:val="TOC2"/>
            <w:tabs>
              <w:tab w:val="right" w:leader="dot" w:pos="9350"/>
            </w:tabs>
            <w:rPr>
              <w:rFonts w:ascii="Times New Roman" w:eastAsiaTheme="minorEastAsia" w:hAnsi="Times New Roman" w:cs="Times New Roman"/>
              <w:noProof/>
              <w:sz w:val="22"/>
            </w:rPr>
          </w:pPr>
          <w:hyperlink w:anchor="_Toc520035093" w:history="1">
            <w:r w:rsidR="0052481C" w:rsidRPr="0052481C">
              <w:rPr>
                <w:rStyle w:val="Hyperlink"/>
                <w:noProof/>
              </w:rPr>
              <w:t>Supplemental Materials</w:t>
            </w:r>
            <w:r w:rsidR="0052481C" w:rsidRPr="0052481C">
              <w:rPr>
                <w:rFonts w:ascii="Times New Roman" w:hAnsi="Times New Roman" w:cs="Times New Roman"/>
                <w:noProof/>
                <w:webHidden/>
              </w:rPr>
              <w:tab/>
            </w:r>
            <w:r w:rsidR="0052481C" w:rsidRPr="0052481C">
              <w:rPr>
                <w:rFonts w:ascii="Times New Roman" w:hAnsi="Times New Roman" w:cs="Times New Roman"/>
                <w:noProof/>
                <w:webHidden/>
              </w:rPr>
              <w:fldChar w:fldCharType="begin"/>
            </w:r>
            <w:r w:rsidR="0052481C" w:rsidRPr="0052481C">
              <w:rPr>
                <w:rFonts w:ascii="Times New Roman" w:hAnsi="Times New Roman" w:cs="Times New Roman"/>
                <w:noProof/>
                <w:webHidden/>
              </w:rPr>
              <w:instrText xml:space="preserve"> PAGEREF _Toc520035093 \h </w:instrText>
            </w:r>
            <w:r w:rsidR="0052481C" w:rsidRPr="0052481C">
              <w:rPr>
                <w:rFonts w:ascii="Times New Roman" w:hAnsi="Times New Roman" w:cs="Times New Roman"/>
                <w:noProof/>
                <w:webHidden/>
              </w:rPr>
            </w:r>
            <w:r w:rsidR="0052481C" w:rsidRPr="0052481C">
              <w:rPr>
                <w:rFonts w:ascii="Times New Roman" w:hAnsi="Times New Roman" w:cs="Times New Roman"/>
                <w:noProof/>
                <w:webHidden/>
              </w:rPr>
              <w:fldChar w:fldCharType="separate"/>
            </w:r>
            <w:r w:rsidR="00501F73">
              <w:rPr>
                <w:rFonts w:ascii="Times New Roman" w:hAnsi="Times New Roman" w:cs="Times New Roman"/>
                <w:noProof/>
                <w:webHidden/>
              </w:rPr>
              <w:t>67</w:t>
            </w:r>
            <w:r w:rsidR="0052481C" w:rsidRPr="0052481C">
              <w:rPr>
                <w:rFonts w:ascii="Times New Roman" w:hAnsi="Times New Roman" w:cs="Times New Roman"/>
                <w:noProof/>
                <w:webHidden/>
              </w:rPr>
              <w:fldChar w:fldCharType="end"/>
            </w:r>
          </w:hyperlink>
        </w:p>
        <w:p w14:paraId="436DD470" w14:textId="5DB147A5" w:rsidR="0052481C" w:rsidRPr="0052481C" w:rsidRDefault="00FB6ABD">
          <w:pPr>
            <w:pStyle w:val="TOC1"/>
            <w:tabs>
              <w:tab w:val="right" w:leader="dot" w:pos="9350"/>
            </w:tabs>
            <w:rPr>
              <w:rFonts w:eastAsiaTheme="minorEastAsia" w:cs="Times New Roman"/>
              <w:noProof/>
              <w:sz w:val="22"/>
            </w:rPr>
          </w:pPr>
          <w:hyperlink w:anchor="_Toc520035094" w:history="1">
            <w:r w:rsidR="0052481C" w:rsidRPr="0052481C">
              <w:rPr>
                <w:rStyle w:val="Hyperlink"/>
                <w:rFonts w:eastAsia="Times New Roman"/>
                <w:noProof/>
              </w:rPr>
              <w:t>Unit 4: Implementing an Operational Planning Process</w:t>
            </w:r>
            <w:r w:rsidR="0052481C" w:rsidRPr="0052481C">
              <w:rPr>
                <w:rFonts w:cs="Times New Roman"/>
                <w:noProof/>
                <w:webHidden/>
              </w:rPr>
              <w:tab/>
            </w:r>
            <w:r w:rsidR="0052481C" w:rsidRPr="0052481C">
              <w:rPr>
                <w:rFonts w:cs="Times New Roman"/>
                <w:noProof/>
                <w:webHidden/>
              </w:rPr>
              <w:fldChar w:fldCharType="begin"/>
            </w:r>
            <w:r w:rsidR="0052481C" w:rsidRPr="0052481C">
              <w:rPr>
                <w:rFonts w:cs="Times New Roman"/>
                <w:noProof/>
                <w:webHidden/>
              </w:rPr>
              <w:instrText xml:space="preserve"> PAGEREF _Toc520035094 \h </w:instrText>
            </w:r>
            <w:r w:rsidR="0052481C" w:rsidRPr="0052481C">
              <w:rPr>
                <w:rFonts w:cs="Times New Roman"/>
                <w:noProof/>
                <w:webHidden/>
              </w:rPr>
            </w:r>
            <w:r w:rsidR="0052481C" w:rsidRPr="0052481C">
              <w:rPr>
                <w:rFonts w:cs="Times New Roman"/>
                <w:noProof/>
                <w:webHidden/>
              </w:rPr>
              <w:fldChar w:fldCharType="separate"/>
            </w:r>
            <w:r w:rsidR="00501F73">
              <w:rPr>
                <w:rFonts w:cs="Times New Roman"/>
                <w:noProof/>
                <w:webHidden/>
              </w:rPr>
              <w:t>73</w:t>
            </w:r>
            <w:r w:rsidR="0052481C" w:rsidRPr="0052481C">
              <w:rPr>
                <w:rFonts w:cs="Times New Roman"/>
                <w:noProof/>
                <w:webHidden/>
              </w:rPr>
              <w:fldChar w:fldCharType="end"/>
            </w:r>
          </w:hyperlink>
        </w:p>
        <w:p w14:paraId="677BB2D0" w14:textId="68098BD9" w:rsidR="0052481C" w:rsidRPr="0052481C" w:rsidRDefault="00FB6ABD">
          <w:pPr>
            <w:pStyle w:val="TOC2"/>
            <w:tabs>
              <w:tab w:val="right" w:leader="dot" w:pos="9350"/>
            </w:tabs>
            <w:rPr>
              <w:rFonts w:ascii="Times New Roman" w:eastAsiaTheme="minorEastAsia" w:hAnsi="Times New Roman" w:cs="Times New Roman"/>
              <w:noProof/>
              <w:sz w:val="22"/>
            </w:rPr>
          </w:pPr>
          <w:hyperlink w:anchor="_Toc520035095" w:history="1">
            <w:r w:rsidR="0052481C" w:rsidRPr="0052481C">
              <w:rPr>
                <w:rStyle w:val="Hyperlink"/>
                <w:noProof/>
              </w:rPr>
              <w:t>Supplemental Materials</w:t>
            </w:r>
            <w:r w:rsidR="0052481C" w:rsidRPr="0052481C">
              <w:rPr>
                <w:rFonts w:ascii="Times New Roman" w:hAnsi="Times New Roman" w:cs="Times New Roman"/>
                <w:noProof/>
                <w:webHidden/>
              </w:rPr>
              <w:tab/>
            </w:r>
            <w:r w:rsidR="0052481C" w:rsidRPr="0052481C">
              <w:rPr>
                <w:rFonts w:ascii="Times New Roman" w:hAnsi="Times New Roman" w:cs="Times New Roman"/>
                <w:noProof/>
                <w:webHidden/>
              </w:rPr>
              <w:fldChar w:fldCharType="begin"/>
            </w:r>
            <w:r w:rsidR="0052481C" w:rsidRPr="0052481C">
              <w:rPr>
                <w:rFonts w:ascii="Times New Roman" w:hAnsi="Times New Roman" w:cs="Times New Roman"/>
                <w:noProof/>
                <w:webHidden/>
              </w:rPr>
              <w:instrText xml:space="preserve"> PAGEREF _Toc520035095 \h </w:instrText>
            </w:r>
            <w:r w:rsidR="0052481C" w:rsidRPr="0052481C">
              <w:rPr>
                <w:rFonts w:ascii="Times New Roman" w:hAnsi="Times New Roman" w:cs="Times New Roman"/>
                <w:noProof/>
                <w:webHidden/>
              </w:rPr>
            </w:r>
            <w:r w:rsidR="0052481C" w:rsidRPr="0052481C">
              <w:rPr>
                <w:rFonts w:ascii="Times New Roman" w:hAnsi="Times New Roman" w:cs="Times New Roman"/>
                <w:noProof/>
                <w:webHidden/>
              </w:rPr>
              <w:fldChar w:fldCharType="separate"/>
            </w:r>
            <w:r w:rsidR="00501F73">
              <w:rPr>
                <w:rFonts w:ascii="Times New Roman" w:hAnsi="Times New Roman" w:cs="Times New Roman"/>
                <w:noProof/>
                <w:webHidden/>
              </w:rPr>
              <w:t>88</w:t>
            </w:r>
            <w:r w:rsidR="0052481C" w:rsidRPr="0052481C">
              <w:rPr>
                <w:rFonts w:ascii="Times New Roman" w:hAnsi="Times New Roman" w:cs="Times New Roman"/>
                <w:noProof/>
                <w:webHidden/>
              </w:rPr>
              <w:fldChar w:fldCharType="end"/>
            </w:r>
          </w:hyperlink>
        </w:p>
        <w:p w14:paraId="0F87C582" w14:textId="2BA2A9BA" w:rsidR="0052481C" w:rsidRPr="0052481C" w:rsidRDefault="00FB6ABD">
          <w:pPr>
            <w:pStyle w:val="TOC1"/>
            <w:tabs>
              <w:tab w:val="right" w:leader="dot" w:pos="9350"/>
            </w:tabs>
            <w:rPr>
              <w:rFonts w:eastAsiaTheme="minorEastAsia" w:cs="Times New Roman"/>
              <w:noProof/>
              <w:sz w:val="22"/>
            </w:rPr>
          </w:pPr>
          <w:hyperlink w:anchor="_Toc520035096" w:history="1">
            <w:r w:rsidR="0052481C" w:rsidRPr="0052481C">
              <w:rPr>
                <w:rStyle w:val="Hyperlink"/>
                <w:rFonts w:eastAsia="Times New Roman"/>
                <w:noProof/>
              </w:rPr>
              <w:t>Unit 5: Planning Process, IAP, and Operations Briefs</w:t>
            </w:r>
            <w:r w:rsidR="0052481C" w:rsidRPr="0052481C">
              <w:rPr>
                <w:rFonts w:cs="Times New Roman"/>
                <w:noProof/>
                <w:webHidden/>
              </w:rPr>
              <w:tab/>
            </w:r>
            <w:r w:rsidR="0052481C" w:rsidRPr="0052481C">
              <w:rPr>
                <w:rFonts w:cs="Times New Roman"/>
                <w:noProof/>
                <w:webHidden/>
              </w:rPr>
              <w:fldChar w:fldCharType="begin"/>
            </w:r>
            <w:r w:rsidR="0052481C" w:rsidRPr="0052481C">
              <w:rPr>
                <w:rFonts w:cs="Times New Roman"/>
                <w:noProof/>
                <w:webHidden/>
              </w:rPr>
              <w:instrText xml:space="preserve"> PAGEREF _Toc520035096 \h </w:instrText>
            </w:r>
            <w:r w:rsidR="0052481C" w:rsidRPr="0052481C">
              <w:rPr>
                <w:rFonts w:cs="Times New Roman"/>
                <w:noProof/>
                <w:webHidden/>
              </w:rPr>
            </w:r>
            <w:r w:rsidR="0052481C" w:rsidRPr="0052481C">
              <w:rPr>
                <w:rFonts w:cs="Times New Roman"/>
                <w:noProof/>
                <w:webHidden/>
              </w:rPr>
              <w:fldChar w:fldCharType="separate"/>
            </w:r>
            <w:r w:rsidR="00501F73">
              <w:rPr>
                <w:rFonts w:cs="Times New Roman"/>
                <w:noProof/>
                <w:webHidden/>
              </w:rPr>
              <w:t>93</w:t>
            </w:r>
            <w:r w:rsidR="0052481C" w:rsidRPr="0052481C">
              <w:rPr>
                <w:rFonts w:cs="Times New Roman"/>
                <w:noProof/>
                <w:webHidden/>
              </w:rPr>
              <w:fldChar w:fldCharType="end"/>
            </w:r>
          </w:hyperlink>
        </w:p>
        <w:p w14:paraId="66B0CDF0" w14:textId="03EBFFF6" w:rsidR="0052481C" w:rsidRPr="0052481C" w:rsidRDefault="00FB6ABD">
          <w:pPr>
            <w:pStyle w:val="TOC2"/>
            <w:tabs>
              <w:tab w:val="right" w:leader="dot" w:pos="9350"/>
            </w:tabs>
            <w:rPr>
              <w:rFonts w:ascii="Times New Roman" w:eastAsiaTheme="minorEastAsia" w:hAnsi="Times New Roman" w:cs="Times New Roman"/>
              <w:noProof/>
              <w:sz w:val="22"/>
            </w:rPr>
          </w:pPr>
          <w:hyperlink w:anchor="_Toc520035097" w:history="1">
            <w:r w:rsidR="0052481C" w:rsidRPr="0052481C">
              <w:rPr>
                <w:rStyle w:val="Hyperlink"/>
                <w:noProof/>
              </w:rPr>
              <w:t>Supplemental Materials</w:t>
            </w:r>
            <w:r w:rsidR="0052481C" w:rsidRPr="0052481C">
              <w:rPr>
                <w:rFonts w:ascii="Times New Roman" w:hAnsi="Times New Roman" w:cs="Times New Roman"/>
                <w:noProof/>
                <w:webHidden/>
              </w:rPr>
              <w:tab/>
            </w:r>
            <w:r w:rsidR="0052481C" w:rsidRPr="0052481C">
              <w:rPr>
                <w:rFonts w:ascii="Times New Roman" w:hAnsi="Times New Roman" w:cs="Times New Roman"/>
                <w:noProof/>
                <w:webHidden/>
              </w:rPr>
              <w:fldChar w:fldCharType="begin"/>
            </w:r>
            <w:r w:rsidR="0052481C" w:rsidRPr="0052481C">
              <w:rPr>
                <w:rFonts w:ascii="Times New Roman" w:hAnsi="Times New Roman" w:cs="Times New Roman"/>
                <w:noProof/>
                <w:webHidden/>
              </w:rPr>
              <w:instrText xml:space="preserve"> PAGEREF _Toc520035097 \h </w:instrText>
            </w:r>
            <w:r w:rsidR="0052481C" w:rsidRPr="0052481C">
              <w:rPr>
                <w:rFonts w:ascii="Times New Roman" w:hAnsi="Times New Roman" w:cs="Times New Roman"/>
                <w:noProof/>
                <w:webHidden/>
              </w:rPr>
            </w:r>
            <w:r w:rsidR="0052481C" w:rsidRPr="0052481C">
              <w:rPr>
                <w:rFonts w:ascii="Times New Roman" w:hAnsi="Times New Roman" w:cs="Times New Roman"/>
                <w:noProof/>
                <w:webHidden/>
              </w:rPr>
              <w:fldChar w:fldCharType="separate"/>
            </w:r>
            <w:r w:rsidR="00501F73">
              <w:rPr>
                <w:rFonts w:ascii="Times New Roman" w:hAnsi="Times New Roman" w:cs="Times New Roman"/>
                <w:noProof/>
                <w:webHidden/>
              </w:rPr>
              <w:t>111</w:t>
            </w:r>
            <w:r w:rsidR="0052481C" w:rsidRPr="0052481C">
              <w:rPr>
                <w:rFonts w:ascii="Times New Roman" w:hAnsi="Times New Roman" w:cs="Times New Roman"/>
                <w:noProof/>
                <w:webHidden/>
              </w:rPr>
              <w:fldChar w:fldCharType="end"/>
            </w:r>
          </w:hyperlink>
        </w:p>
        <w:p w14:paraId="27D9557E" w14:textId="445D8114" w:rsidR="0052481C" w:rsidRPr="0052481C" w:rsidRDefault="00FB6ABD">
          <w:pPr>
            <w:pStyle w:val="TOC1"/>
            <w:tabs>
              <w:tab w:val="right" w:leader="dot" w:pos="9350"/>
            </w:tabs>
            <w:rPr>
              <w:rFonts w:eastAsiaTheme="minorEastAsia" w:cs="Times New Roman"/>
              <w:noProof/>
              <w:sz w:val="22"/>
            </w:rPr>
          </w:pPr>
          <w:hyperlink w:anchor="_Toc520035098" w:history="1">
            <w:r w:rsidR="0052481C" w:rsidRPr="0052481C">
              <w:rPr>
                <w:rStyle w:val="Hyperlink"/>
                <w:rFonts w:eastAsia="Times New Roman"/>
                <w:noProof/>
              </w:rPr>
              <w:t>Unit 6: Incident Resource Management</w:t>
            </w:r>
            <w:r w:rsidR="0052481C" w:rsidRPr="0052481C">
              <w:rPr>
                <w:rFonts w:cs="Times New Roman"/>
                <w:noProof/>
                <w:webHidden/>
              </w:rPr>
              <w:tab/>
            </w:r>
            <w:r w:rsidR="0052481C" w:rsidRPr="0052481C">
              <w:rPr>
                <w:rFonts w:cs="Times New Roman"/>
                <w:noProof/>
                <w:webHidden/>
              </w:rPr>
              <w:fldChar w:fldCharType="begin"/>
            </w:r>
            <w:r w:rsidR="0052481C" w:rsidRPr="0052481C">
              <w:rPr>
                <w:rFonts w:cs="Times New Roman"/>
                <w:noProof/>
                <w:webHidden/>
              </w:rPr>
              <w:instrText xml:space="preserve"> PAGEREF _Toc520035098 \h </w:instrText>
            </w:r>
            <w:r w:rsidR="0052481C" w:rsidRPr="0052481C">
              <w:rPr>
                <w:rFonts w:cs="Times New Roman"/>
                <w:noProof/>
                <w:webHidden/>
              </w:rPr>
            </w:r>
            <w:r w:rsidR="0052481C" w:rsidRPr="0052481C">
              <w:rPr>
                <w:rFonts w:cs="Times New Roman"/>
                <w:noProof/>
                <w:webHidden/>
              </w:rPr>
              <w:fldChar w:fldCharType="separate"/>
            </w:r>
            <w:r w:rsidR="00501F73">
              <w:rPr>
                <w:rFonts w:cs="Times New Roman"/>
                <w:noProof/>
                <w:webHidden/>
              </w:rPr>
              <w:t>123</w:t>
            </w:r>
            <w:r w:rsidR="0052481C" w:rsidRPr="0052481C">
              <w:rPr>
                <w:rFonts w:cs="Times New Roman"/>
                <w:noProof/>
                <w:webHidden/>
              </w:rPr>
              <w:fldChar w:fldCharType="end"/>
            </w:r>
          </w:hyperlink>
        </w:p>
        <w:p w14:paraId="57B18C6D" w14:textId="56983DB0" w:rsidR="0052481C" w:rsidRPr="0052481C" w:rsidRDefault="00FB6ABD">
          <w:pPr>
            <w:pStyle w:val="TOC2"/>
            <w:tabs>
              <w:tab w:val="right" w:leader="dot" w:pos="9350"/>
            </w:tabs>
            <w:rPr>
              <w:rFonts w:ascii="Times New Roman" w:eastAsiaTheme="minorEastAsia" w:hAnsi="Times New Roman" w:cs="Times New Roman"/>
              <w:noProof/>
              <w:sz w:val="22"/>
            </w:rPr>
          </w:pPr>
          <w:hyperlink w:anchor="_Toc520035099" w:history="1">
            <w:r w:rsidR="0052481C" w:rsidRPr="0052481C">
              <w:rPr>
                <w:rStyle w:val="Hyperlink"/>
                <w:noProof/>
              </w:rPr>
              <w:t>Supplemental Materials</w:t>
            </w:r>
            <w:r w:rsidR="0052481C" w:rsidRPr="0052481C">
              <w:rPr>
                <w:rFonts w:ascii="Times New Roman" w:hAnsi="Times New Roman" w:cs="Times New Roman"/>
                <w:noProof/>
                <w:webHidden/>
              </w:rPr>
              <w:tab/>
            </w:r>
            <w:r w:rsidR="0052481C" w:rsidRPr="0052481C">
              <w:rPr>
                <w:rFonts w:ascii="Times New Roman" w:hAnsi="Times New Roman" w:cs="Times New Roman"/>
                <w:noProof/>
                <w:webHidden/>
              </w:rPr>
              <w:fldChar w:fldCharType="begin"/>
            </w:r>
            <w:r w:rsidR="0052481C" w:rsidRPr="0052481C">
              <w:rPr>
                <w:rFonts w:ascii="Times New Roman" w:hAnsi="Times New Roman" w:cs="Times New Roman"/>
                <w:noProof/>
                <w:webHidden/>
              </w:rPr>
              <w:instrText xml:space="preserve"> PAGEREF _Toc520035099 \h </w:instrText>
            </w:r>
            <w:r w:rsidR="0052481C" w:rsidRPr="0052481C">
              <w:rPr>
                <w:rFonts w:ascii="Times New Roman" w:hAnsi="Times New Roman" w:cs="Times New Roman"/>
                <w:noProof/>
                <w:webHidden/>
              </w:rPr>
            </w:r>
            <w:r w:rsidR="0052481C" w:rsidRPr="0052481C">
              <w:rPr>
                <w:rFonts w:ascii="Times New Roman" w:hAnsi="Times New Roman" w:cs="Times New Roman"/>
                <w:noProof/>
                <w:webHidden/>
              </w:rPr>
              <w:fldChar w:fldCharType="separate"/>
            </w:r>
            <w:r w:rsidR="00501F73">
              <w:rPr>
                <w:rFonts w:ascii="Times New Roman" w:hAnsi="Times New Roman" w:cs="Times New Roman"/>
                <w:noProof/>
                <w:webHidden/>
              </w:rPr>
              <w:t>147</w:t>
            </w:r>
            <w:r w:rsidR="0052481C" w:rsidRPr="0052481C">
              <w:rPr>
                <w:rFonts w:ascii="Times New Roman" w:hAnsi="Times New Roman" w:cs="Times New Roman"/>
                <w:noProof/>
                <w:webHidden/>
              </w:rPr>
              <w:fldChar w:fldCharType="end"/>
            </w:r>
          </w:hyperlink>
        </w:p>
        <w:p w14:paraId="516520A4" w14:textId="3FF6C399" w:rsidR="0052481C" w:rsidRPr="0052481C" w:rsidRDefault="00FB6ABD">
          <w:pPr>
            <w:pStyle w:val="TOC1"/>
            <w:tabs>
              <w:tab w:val="right" w:leader="dot" w:pos="9350"/>
            </w:tabs>
            <w:rPr>
              <w:rFonts w:eastAsiaTheme="minorEastAsia" w:cs="Times New Roman"/>
              <w:noProof/>
              <w:sz w:val="22"/>
            </w:rPr>
          </w:pPr>
          <w:hyperlink w:anchor="_Toc520035100" w:history="1">
            <w:r w:rsidR="0052481C" w:rsidRPr="0052481C">
              <w:rPr>
                <w:rStyle w:val="Hyperlink"/>
                <w:rFonts w:eastAsia="Times New Roman"/>
                <w:noProof/>
              </w:rPr>
              <w:t>Unit 7: Demobilization, Transfer of Command, Closeout, and Transition to Recovery</w:t>
            </w:r>
            <w:r w:rsidR="0052481C" w:rsidRPr="0052481C">
              <w:rPr>
                <w:rFonts w:cs="Times New Roman"/>
                <w:noProof/>
                <w:webHidden/>
              </w:rPr>
              <w:tab/>
            </w:r>
            <w:r w:rsidR="0052481C" w:rsidRPr="0052481C">
              <w:rPr>
                <w:rFonts w:cs="Times New Roman"/>
                <w:noProof/>
                <w:webHidden/>
              </w:rPr>
              <w:fldChar w:fldCharType="begin"/>
            </w:r>
            <w:r w:rsidR="0052481C" w:rsidRPr="0052481C">
              <w:rPr>
                <w:rFonts w:cs="Times New Roman"/>
                <w:noProof/>
                <w:webHidden/>
              </w:rPr>
              <w:instrText xml:space="preserve"> PAGEREF _Toc520035100 \h </w:instrText>
            </w:r>
            <w:r w:rsidR="0052481C" w:rsidRPr="0052481C">
              <w:rPr>
                <w:rFonts w:cs="Times New Roman"/>
                <w:noProof/>
                <w:webHidden/>
              </w:rPr>
            </w:r>
            <w:r w:rsidR="0052481C" w:rsidRPr="0052481C">
              <w:rPr>
                <w:rFonts w:cs="Times New Roman"/>
                <w:noProof/>
                <w:webHidden/>
              </w:rPr>
              <w:fldChar w:fldCharType="separate"/>
            </w:r>
            <w:r w:rsidR="00501F73">
              <w:rPr>
                <w:rFonts w:cs="Times New Roman"/>
                <w:noProof/>
                <w:webHidden/>
              </w:rPr>
              <w:t>167</w:t>
            </w:r>
            <w:r w:rsidR="0052481C" w:rsidRPr="0052481C">
              <w:rPr>
                <w:rFonts w:cs="Times New Roman"/>
                <w:noProof/>
                <w:webHidden/>
              </w:rPr>
              <w:fldChar w:fldCharType="end"/>
            </w:r>
          </w:hyperlink>
        </w:p>
        <w:p w14:paraId="2FA214C3" w14:textId="34759284" w:rsidR="0052481C" w:rsidRPr="0052481C" w:rsidRDefault="00FB6ABD">
          <w:pPr>
            <w:pStyle w:val="TOC2"/>
            <w:tabs>
              <w:tab w:val="right" w:leader="dot" w:pos="9350"/>
            </w:tabs>
            <w:rPr>
              <w:rFonts w:ascii="Times New Roman" w:eastAsiaTheme="minorEastAsia" w:hAnsi="Times New Roman" w:cs="Times New Roman"/>
              <w:noProof/>
              <w:sz w:val="22"/>
            </w:rPr>
          </w:pPr>
          <w:hyperlink w:anchor="_Toc520035101" w:history="1">
            <w:r w:rsidR="0052481C" w:rsidRPr="0052481C">
              <w:rPr>
                <w:rStyle w:val="Hyperlink"/>
                <w:noProof/>
              </w:rPr>
              <w:t>Supplemental Materials</w:t>
            </w:r>
            <w:r w:rsidR="0052481C" w:rsidRPr="0052481C">
              <w:rPr>
                <w:rFonts w:ascii="Times New Roman" w:hAnsi="Times New Roman" w:cs="Times New Roman"/>
                <w:noProof/>
                <w:webHidden/>
              </w:rPr>
              <w:tab/>
            </w:r>
            <w:r w:rsidR="0052481C" w:rsidRPr="0052481C">
              <w:rPr>
                <w:rFonts w:ascii="Times New Roman" w:hAnsi="Times New Roman" w:cs="Times New Roman"/>
                <w:noProof/>
                <w:webHidden/>
              </w:rPr>
              <w:fldChar w:fldCharType="begin"/>
            </w:r>
            <w:r w:rsidR="0052481C" w:rsidRPr="0052481C">
              <w:rPr>
                <w:rFonts w:ascii="Times New Roman" w:hAnsi="Times New Roman" w:cs="Times New Roman"/>
                <w:noProof/>
                <w:webHidden/>
              </w:rPr>
              <w:instrText xml:space="preserve"> PAGEREF _Toc520035101 \h </w:instrText>
            </w:r>
            <w:r w:rsidR="0052481C" w:rsidRPr="0052481C">
              <w:rPr>
                <w:rFonts w:ascii="Times New Roman" w:hAnsi="Times New Roman" w:cs="Times New Roman"/>
                <w:noProof/>
                <w:webHidden/>
              </w:rPr>
            </w:r>
            <w:r w:rsidR="0052481C" w:rsidRPr="0052481C">
              <w:rPr>
                <w:rFonts w:ascii="Times New Roman" w:hAnsi="Times New Roman" w:cs="Times New Roman"/>
                <w:noProof/>
                <w:webHidden/>
              </w:rPr>
              <w:fldChar w:fldCharType="separate"/>
            </w:r>
            <w:r w:rsidR="00501F73">
              <w:rPr>
                <w:rFonts w:ascii="Times New Roman" w:hAnsi="Times New Roman" w:cs="Times New Roman"/>
                <w:noProof/>
                <w:webHidden/>
              </w:rPr>
              <w:t>185</w:t>
            </w:r>
            <w:r w:rsidR="0052481C" w:rsidRPr="0052481C">
              <w:rPr>
                <w:rFonts w:ascii="Times New Roman" w:hAnsi="Times New Roman" w:cs="Times New Roman"/>
                <w:noProof/>
                <w:webHidden/>
              </w:rPr>
              <w:fldChar w:fldCharType="end"/>
            </w:r>
          </w:hyperlink>
        </w:p>
        <w:p w14:paraId="780346DE" w14:textId="5C471808" w:rsidR="0052481C" w:rsidRPr="0052481C" w:rsidRDefault="00FB6ABD">
          <w:pPr>
            <w:pStyle w:val="TOC1"/>
            <w:tabs>
              <w:tab w:val="right" w:leader="dot" w:pos="9350"/>
            </w:tabs>
            <w:rPr>
              <w:rFonts w:eastAsiaTheme="minorEastAsia" w:cs="Times New Roman"/>
              <w:noProof/>
              <w:sz w:val="22"/>
            </w:rPr>
          </w:pPr>
          <w:hyperlink w:anchor="_Toc520035102" w:history="1">
            <w:r w:rsidR="0052481C" w:rsidRPr="0052481C">
              <w:rPr>
                <w:rStyle w:val="Hyperlink"/>
                <w:rFonts w:eastAsia="Times New Roman"/>
                <w:noProof/>
              </w:rPr>
              <w:t>Unit 8: Course Summary</w:t>
            </w:r>
            <w:r w:rsidR="0052481C" w:rsidRPr="0052481C">
              <w:rPr>
                <w:rFonts w:cs="Times New Roman"/>
                <w:noProof/>
                <w:webHidden/>
              </w:rPr>
              <w:tab/>
            </w:r>
            <w:r w:rsidR="0052481C" w:rsidRPr="0052481C">
              <w:rPr>
                <w:rFonts w:cs="Times New Roman"/>
                <w:noProof/>
                <w:webHidden/>
              </w:rPr>
              <w:fldChar w:fldCharType="begin"/>
            </w:r>
            <w:r w:rsidR="0052481C" w:rsidRPr="0052481C">
              <w:rPr>
                <w:rFonts w:cs="Times New Roman"/>
                <w:noProof/>
                <w:webHidden/>
              </w:rPr>
              <w:instrText xml:space="preserve"> PAGEREF _Toc520035102 \h </w:instrText>
            </w:r>
            <w:r w:rsidR="0052481C" w:rsidRPr="0052481C">
              <w:rPr>
                <w:rFonts w:cs="Times New Roman"/>
                <w:noProof/>
                <w:webHidden/>
              </w:rPr>
            </w:r>
            <w:r w:rsidR="0052481C" w:rsidRPr="0052481C">
              <w:rPr>
                <w:rFonts w:cs="Times New Roman"/>
                <w:noProof/>
                <w:webHidden/>
              </w:rPr>
              <w:fldChar w:fldCharType="separate"/>
            </w:r>
            <w:r w:rsidR="00501F73">
              <w:rPr>
                <w:rFonts w:cs="Times New Roman"/>
                <w:noProof/>
                <w:webHidden/>
              </w:rPr>
              <w:t>197</w:t>
            </w:r>
            <w:r w:rsidR="0052481C" w:rsidRPr="0052481C">
              <w:rPr>
                <w:rFonts w:cs="Times New Roman"/>
                <w:noProof/>
                <w:webHidden/>
              </w:rPr>
              <w:fldChar w:fldCharType="end"/>
            </w:r>
          </w:hyperlink>
        </w:p>
        <w:p w14:paraId="4FABA6AD" w14:textId="5A03A372" w:rsidR="00EB33C5" w:rsidRDefault="00EB33C5" w:rsidP="00EB33C5">
          <w:pPr>
            <w:spacing w:after="200" w:line="276" w:lineRule="auto"/>
            <w:rPr>
              <w:b/>
              <w:bCs/>
              <w:noProof/>
            </w:rPr>
          </w:pPr>
          <w:r w:rsidRPr="0052481C">
            <w:rPr>
              <w:rFonts w:ascii="Times New Roman" w:hAnsi="Times New Roman" w:cs="Times New Roman"/>
            </w:rPr>
            <w:fldChar w:fldCharType="end"/>
          </w:r>
        </w:p>
      </w:sdtContent>
    </w:sdt>
    <w:p w14:paraId="481C64B5" w14:textId="64AAF2F6" w:rsidR="008C4F38" w:rsidRPr="00EB33C5" w:rsidRDefault="008C4F38" w:rsidP="008C4F38">
      <w:pPr>
        <w:pStyle w:val="DFTOHeadCentered"/>
        <w:rPr>
          <w:b w:val="0"/>
          <w:sz w:val="24"/>
          <w:szCs w:val="24"/>
        </w:rPr>
      </w:pPr>
    </w:p>
    <w:p w14:paraId="04505C48" w14:textId="77777777" w:rsidR="008C4F38" w:rsidRDefault="008C4F38" w:rsidP="008C4F38">
      <w:pPr>
        <w:tabs>
          <w:tab w:val="center" w:pos="4680"/>
          <w:tab w:val="left" w:pos="7095"/>
        </w:tabs>
      </w:pPr>
      <w:r>
        <w:br w:type="page"/>
      </w:r>
    </w:p>
    <w:p w14:paraId="19F0F88C" w14:textId="77777777" w:rsidR="008C4F38" w:rsidRDefault="008C4F38" w:rsidP="008C4F38">
      <w:pPr>
        <w:tabs>
          <w:tab w:val="center" w:pos="4680"/>
          <w:tab w:val="left" w:pos="7095"/>
        </w:tabs>
        <w:spacing w:before="5000"/>
        <w:jc w:val="center"/>
        <w:rPr>
          <w:rFonts w:cs="Arial"/>
          <w:szCs w:val="24"/>
        </w:rPr>
      </w:pPr>
    </w:p>
    <w:p w14:paraId="4C7BC3CA" w14:textId="77777777" w:rsidR="008C4F38" w:rsidRDefault="008C4F38" w:rsidP="008C4F38">
      <w:pPr>
        <w:tabs>
          <w:tab w:val="center" w:pos="4680"/>
          <w:tab w:val="left" w:pos="7095"/>
        </w:tabs>
        <w:spacing w:before="5000"/>
        <w:jc w:val="center"/>
        <w:rPr>
          <w:rFonts w:cs="Arial"/>
          <w:szCs w:val="24"/>
        </w:rPr>
      </w:pPr>
      <w:bookmarkStart w:id="1" w:name="_Hlk506559961"/>
      <w:r w:rsidRPr="00F26C60">
        <w:rPr>
          <w:rFonts w:cs="Arial"/>
          <w:szCs w:val="24"/>
        </w:rPr>
        <w:t>This page intentionally left blank.</w:t>
      </w:r>
    </w:p>
    <w:bookmarkEnd w:id="1"/>
    <w:p w14:paraId="47FA9210" w14:textId="77777777" w:rsidR="008C5C0D" w:rsidRDefault="008C5C0D">
      <w:pPr>
        <w:spacing w:after="200" w:line="276" w:lineRule="auto"/>
        <w:rPr>
          <w:rFonts w:eastAsia="Times New Roman" w:cs="Times New Roman"/>
          <w:smallCaps/>
          <w:sz w:val="16"/>
          <w:szCs w:val="20"/>
        </w:rPr>
        <w:sectPr w:rsidR="008C5C0D" w:rsidSect="00EE7C29">
          <w:headerReference w:type="even" r:id="rId14"/>
          <w:headerReference w:type="default" r:id="rId15"/>
          <w:footerReference w:type="default" r:id="rId16"/>
          <w:pgSz w:w="12240" w:h="15840" w:code="1"/>
          <w:pgMar w:top="1440" w:right="1440" w:bottom="1440" w:left="1440" w:header="720" w:footer="720" w:gutter="0"/>
          <w:cols w:space="720"/>
          <w:titlePg/>
          <w:docGrid w:linePitch="360"/>
        </w:sectPr>
      </w:pPr>
    </w:p>
    <w:p w14:paraId="4740B41D" w14:textId="0A32552F" w:rsidR="008C4F38" w:rsidRDefault="008C4F38">
      <w:pPr>
        <w:spacing w:after="200" w:line="276" w:lineRule="auto"/>
        <w:rPr>
          <w:rFonts w:eastAsia="Times New Roman" w:cs="Times New Roman"/>
          <w:smallCaps/>
          <w:sz w:val="16"/>
          <w:szCs w:val="20"/>
        </w:rPr>
      </w:pPr>
    </w:p>
    <w:p w14:paraId="196AB5C8" w14:textId="184AA463" w:rsidR="002B08AE" w:rsidRPr="009B0D21" w:rsidRDefault="0092693E" w:rsidP="002B08AE">
      <w:pPr>
        <w:spacing w:before="4000" w:after="480"/>
        <w:jc w:val="right"/>
        <w:rPr>
          <w:rFonts w:eastAsia="Times New Roman" w:cs="Times New Roman"/>
          <w:smallCaps/>
          <w:sz w:val="16"/>
          <w:szCs w:val="20"/>
        </w:rPr>
      </w:pPr>
      <w:r>
        <w:rPr>
          <w:noProof/>
        </w:rPr>
        <mc:AlternateContent>
          <mc:Choice Requires="wps">
            <w:drawing>
              <wp:inline distT="0" distB="0" distL="0" distR="0" wp14:anchorId="2C761F67" wp14:editId="01C7254A">
                <wp:extent cx="3841115" cy="635"/>
                <wp:effectExtent l="0" t="0" r="6985" b="18415"/>
                <wp:docPr id="35"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1B9D0054"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" strokeweight="2pt">
                <v:stroke startarrowwidth="narrow" startarrowlength="short" endarrowwidth="narrow" endarrowlength="short"/>
                <w10:anchorlock/>
              </v:line>
            </w:pict>
          </mc:Fallback>
        </mc:AlternateContent>
      </w:r>
    </w:p>
    <w:p w14:paraId="2DCC6F62" w14:textId="77777777" w:rsidR="002B08AE" w:rsidRPr="009B0D21" w:rsidRDefault="002B08AE" w:rsidP="000B3F29">
      <w:pPr>
        <w:pStyle w:val="Title"/>
        <w:rPr>
          <w:rFonts w:eastAsia="Times New Roman"/>
        </w:rPr>
      </w:pPr>
      <w:bookmarkStart w:id="3" w:name="_Toc520035088"/>
      <w:r w:rsidRPr="009B0D21">
        <w:rPr>
          <w:rFonts w:eastAsia="Times New Roman"/>
        </w:rPr>
        <w:t xml:space="preserve">Unit </w:t>
      </w:r>
      <w:r>
        <w:rPr>
          <w:rFonts w:eastAsia="Times New Roman"/>
        </w:rPr>
        <w:t>1</w:t>
      </w:r>
      <w:r w:rsidRPr="009B0D21">
        <w:rPr>
          <w:rFonts w:eastAsia="Times New Roman"/>
        </w:rPr>
        <w:t xml:space="preserve">: </w:t>
      </w:r>
      <w:r>
        <w:rPr>
          <w:rFonts w:eastAsia="Times New Roman"/>
        </w:rPr>
        <w:t>Course Introduction</w:t>
      </w:r>
      <w:bookmarkEnd w:id="3"/>
    </w:p>
    <w:p w14:paraId="16D9BF25" w14:textId="5BE1A061" w:rsidR="002B08AE" w:rsidRPr="009B0D21" w:rsidRDefault="0004477B" w:rsidP="002B08AE">
      <w:pPr>
        <w:spacing w:before="60" w:after="120"/>
        <w:jc w:val="right"/>
        <w:rPr>
          <w:rFonts w:eastAsia="Times New Roman" w:cs="Times New Roman"/>
          <w:smallCaps/>
          <w:szCs w:val="24"/>
        </w:rPr>
      </w:pPr>
      <w:r>
        <w:rPr>
          <w:rFonts w:eastAsia="Times New Roman" w:cs="Times New Roman"/>
          <w:smallCaps/>
          <w:szCs w:val="24"/>
        </w:rPr>
        <w:t>Student Manual</w:t>
      </w:r>
    </w:p>
    <w:p w14:paraId="3A86BF4A" w14:textId="77777777" w:rsidR="002B08AE" w:rsidRPr="009B0D21" w:rsidRDefault="0092693E" w:rsidP="002B08AE">
      <w:pPr>
        <w:spacing w:before="240"/>
        <w:jc w:val="right"/>
        <w:rPr>
          <w:rFonts w:eastAsia="Times New Roman" w:cs="Times New Roman"/>
          <w:sz w:val="16"/>
          <w:szCs w:val="20"/>
        </w:rPr>
      </w:pPr>
      <w:r>
        <w:rPr>
          <w:noProof/>
        </w:rPr>
        <mc:AlternateContent>
          <mc:Choice Requires="wps">
            <w:drawing>
              <wp:inline distT="0" distB="0" distL="0" distR="0" wp14:anchorId="61C40076" wp14:editId="7D961596">
                <wp:extent cx="5852160" cy="635"/>
                <wp:effectExtent l="0" t="0" r="0" b="18415"/>
                <wp:docPr id="32"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F32B688"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" strokeweight="2pt">
                <v:stroke startarrowwidth="narrow" startarrowlength="short" endarrowwidth="narrow" endarrowlength="short"/>
                <w10:anchorlock/>
              </v:line>
            </w:pict>
          </mc:Fallback>
        </mc:AlternateContent>
      </w:r>
    </w:p>
    <w:p w14:paraId="5E655358" w14:textId="77777777" w:rsidR="002B08AE" w:rsidRPr="009B0D21" w:rsidRDefault="0092693E" w:rsidP="002B08AE">
      <w:pPr>
        <w:jc w:val="right"/>
        <w:rPr>
          <w:rFonts w:eastAsia="Times New Roman" w:cs="Times New Roman"/>
          <w:sz w:val="16"/>
          <w:szCs w:val="20"/>
        </w:rPr>
      </w:pPr>
      <w:r>
        <w:rPr>
          <w:noProof/>
        </w:rPr>
        <mc:AlternateContent>
          <mc:Choice Requires="wps">
            <w:drawing>
              <wp:inline distT="0" distB="0" distL="0" distR="0" wp14:anchorId="795B1F7C" wp14:editId="4FEE3CDB">
                <wp:extent cx="5121275" cy="635"/>
                <wp:effectExtent l="0" t="0" r="3175" b="18415"/>
                <wp:docPr id="30"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C511ECB"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" strokeweight="1pt">
                <v:stroke startarrowwidth="narrow" startarrowlength="short" endarrowwidth="narrow" endarrowlength="short"/>
                <w10:anchorlock/>
              </v:line>
            </w:pict>
          </mc:Fallback>
        </mc:AlternateContent>
      </w:r>
    </w:p>
    <w:p w14:paraId="0038E2E4" w14:textId="1136D786" w:rsidR="002B08AE" w:rsidRDefault="0092693E" w:rsidP="00501794">
      <w:pPr>
        <w:jc w:val="right"/>
      </w:pPr>
      <w:r>
        <w:rPr>
          <w:noProof/>
        </w:rPr>
        <mc:AlternateContent>
          <mc:Choice Requires="wps">
            <w:drawing>
              <wp:inline distT="0" distB="0" distL="0" distR="0" wp14:anchorId="5452AA0C" wp14:editId="01A18783">
                <wp:extent cx="4298315" cy="635"/>
                <wp:effectExtent l="0" t="0" r="6985" b="18415"/>
                <wp:docPr id="28"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D0054E3"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" strokeweight="1pt">
                <v:stroke startarrowwidth="narrow" startarrowlength="short" endarrowwidth="narrow" endarrowlength="short"/>
                <w10:anchorlock/>
              </v:line>
            </w:pict>
          </mc:Fallback>
        </mc:AlternateContent>
      </w:r>
    </w:p>
    <w:p w14:paraId="216504E5" w14:textId="77777777" w:rsidR="00554FE2" w:rsidRDefault="00554FE2">
      <w:pPr>
        <w:spacing w:after="200" w:line="276" w:lineRule="auto"/>
        <w:rPr>
          <w:rFonts w:eastAsia="Times New Roman" w:cs="Arial"/>
          <w:b/>
          <w:caps/>
          <w:szCs w:val="24"/>
        </w:rPr>
      </w:pPr>
      <w:r>
        <w:br w:type="page"/>
      </w:r>
    </w:p>
    <w:p w14:paraId="5A6FFDD6" w14:textId="39931C2A" w:rsidR="00C971C0" w:rsidRDefault="00323B4C" w:rsidP="00323B4C">
      <w:pPr>
        <w:tabs>
          <w:tab w:val="left" w:pos="2490"/>
        </w:tabs>
        <w:spacing w:before="5000"/>
        <w:rPr>
          <w:rFonts w:cs="Arial"/>
          <w:szCs w:val="24"/>
        </w:rPr>
      </w:pPr>
      <w:r>
        <w:rPr>
          <w:rFonts w:cs="Arial"/>
          <w:szCs w:val="24"/>
        </w:rPr>
        <w:lastRenderedPageBreak/>
        <w:tab/>
      </w:r>
    </w:p>
    <w:p w14:paraId="6C4F19B6" w14:textId="34812B89" w:rsidR="00C971C0" w:rsidRDefault="00C971C0" w:rsidP="00C971C0">
      <w:pPr>
        <w:spacing w:before="5000"/>
        <w:jc w:val="center"/>
        <w:rPr>
          <w:rFonts w:cs="Arial"/>
          <w:szCs w:val="24"/>
        </w:rPr>
      </w:pPr>
      <w:r w:rsidRPr="00CE4442">
        <w:rPr>
          <w:rFonts w:cs="Arial"/>
          <w:szCs w:val="24"/>
        </w:rPr>
        <w:t>This page intentionally left blank.</w:t>
      </w:r>
    </w:p>
    <w:p w14:paraId="0BB092D7" w14:textId="77777777" w:rsidR="00C971C0" w:rsidRDefault="00C971C0">
      <w:pPr>
        <w:spacing w:after="200" w:line="276" w:lineRule="auto"/>
        <w:rPr>
          <w:rFonts w:eastAsia="Times New Roman" w:cs="Arial"/>
          <w:b/>
          <w:caps/>
          <w:szCs w:val="24"/>
        </w:rPr>
      </w:pPr>
      <w:r>
        <w:br w:type="page"/>
      </w:r>
    </w:p>
    <w:tbl>
      <w:tblPr>
        <w:tblW w:w="9648" w:type="dxa"/>
        <w:tblBorders>
          <w:insideV w:val="single" w:sz="2" w:space="0" w:color="auto"/>
        </w:tblBorders>
        <w:tblLayout w:type="fixed"/>
        <w:tblLook w:val="0000" w:firstRow="0" w:lastRow="0" w:firstColumn="0" w:lastColumn="0" w:noHBand="0" w:noVBand="0"/>
      </w:tblPr>
      <w:tblGrid>
        <w:gridCol w:w="3348"/>
        <w:gridCol w:w="6300"/>
      </w:tblGrid>
      <w:tr w:rsidR="00CD6F1E" w:rsidRPr="00EE273B" w14:paraId="1C1C77FF" w14:textId="77777777" w:rsidTr="00210C8F">
        <w:trPr>
          <w:cantSplit/>
        </w:trPr>
        <w:tc>
          <w:tcPr>
            <w:tcW w:w="3348" w:type="dxa"/>
          </w:tcPr>
          <w:bookmarkEnd w:id="0"/>
          <w:p w14:paraId="6649F429" w14:textId="3158A6DC" w:rsidR="00CD6F1E" w:rsidRPr="00EE273B" w:rsidRDefault="00287CE3" w:rsidP="0043298D">
            <w:pPr>
              <w:jc w:val="center"/>
              <w:rPr>
                <w:rFonts w:cs="Arial"/>
              </w:rPr>
            </w:pPr>
            <w:r w:rsidRPr="008C45E0">
              <w:rPr>
                <w:rFonts w:cs="Arial"/>
                <w:noProof/>
              </w:rPr>
              <w:lastRenderedPageBreak/>
              <w:drawing>
                <wp:inline distT="0" distB="0" distL="0" distR="0" wp14:anchorId="310602EA" wp14:editId="4EAA9F4D">
                  <wp:extent cx="1988820" cy="1491615"/>
                  <wp:effectExtent l="0" t="0" r="0" b="0"/>
                  <wp:docPr id="1" name="Picture 1" descr="E/L/G 300: INTERMEDIATE INCIDENT COMMAND SYSTEM FOR EXPANDING INCIDENTS, ICS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88820" cy="1491615"/>
                          </a:xfrm>
                          <a:prstGeom prst="rect">
                            <a:avLst/>
                          </a:prstGeom>
                        </pic:spPr>
                      </pic:pic>
                    </a:graphicData>
                  </a:graphic>
                </wp:inline>
              </w:drawing>
            </w:r>
            <w:r w:rsidR="00B94454" w:rsidRPr="000F4613">
              <w:rPr>
                <w:rFonts w:cs="Arial"/>
              </w:rPr>
              <w:t xml:space="preserve"> Visual </w:t>
            </w:r>
            <w:r w:rsidR="00B94454">
              <w:rPr>
                <w:rFonts w:cs="Arial"/>
              </w:rPr>
              <w:t>1.</w:t>
            </w:r>
            <w:r w:rsidR="00B94454" w:rsidRPr="00DB19DF">
              <w:fldChar w:fldCharType="begin"/>
            </w:r>
            <w:r w:rsidR="00B94454" w:rsidRPr="00DB19DF">
              <w:instrText xml:space="preserve"> AUTONUMLGL  \* Arabic \e </w:instrText>
            </w:r>
            <w:r w:rsidR="00B94454" w:rsidRPr="00DB19DF">
              <w:fldChar w:fldCharType="end"/>
            </w:r>
          </w:p>
        </w:tc>
        <w:tc>
          <w:tcPr>
            <w:tcW w:w="6300" w:type="dxa"/>
          </w:tcPr>
          <w:p w14:paraId="6755871E" w14:textId="74D1D0EF" w:rsidR="005674BD" w:rsidRPr="00127C13" w:rsidRDefault="00210C8F" w:rsidP="00FF61B4">
            <w:pPr>
              <w:pStyle w:val="DFTOHEADING2"/>
            </w:pPr>
            <w:r>
              <w:t>E/l/g 300:</w:t>
            </w:r>
            <w:r w:rsidR="00123D88">
              <w:t xml:space="preserve"> INTERMEDIATE </w:t>
            </w:r>
            <w:r>
              <w:t>incident command syst</w:t>
            </w:r>
            <w:bookmarkStart w:id="4" w:name="_GoBack"/>
            <w:bookmarkEnd w:id="4"/>
            <w:r>
              <w:t>em</w:t>
            </w:r>
            <w:r w:rsidR="00123D88">
              <w:t xml:space="preserve"> FOR EXPANDING INCIDENTS</w:t>
            </w:r>
            <w:r>
              <w:t>, ics 300</w:t>
            </w:r>
          </w:p>
          <w:p w14:paraId="10AEC732" w14:textId="4704DB3B" w:rsidR="007043E4" w:rsidRPr="008F3A17" w:rsidRDefault="007043E4" w:rsidP="00E803BB">
            <w:pPr>
              <w:rPr>
                <w:noProof/>
              </w:rPr>
            </w:pPr>
          </w:p>
        </w:tc>
      </w:tr>
      <w:tr w:rsidR="00123D88" w:rsidRPr="00EE273B" w14:paraId="01E8B790" w14:textId="77777777" w:rsidTr="00210C8F">
        <w:trPr>
          <w:cantSplit/>
        </w:trPr>
        <w:tc>
          <w:tcPr>
            <w:tcW w:w="3348" w:type="dxa"/>
          </w:tcPr>
          <w:p w14:paraId="29A68A5C" w14:textId="77777777" w:rsidR="00123D88" w:rsidRPr="00EE273B" w:rsidRDefault="00123D88" w:rsidP="004C59B8">
            <w:pPr>
              <w:jc w:val="center"/>
              <w:rPr>
                <w:rFonts w:cs="Arial"/>
              </w:rPr>
            </w:pPr>
          </w:p>
        </w:tc>
        <w:tc>
          <w:tcPr>
            <w:tcW w:w="6300" w:type="dxa"/>
          </w:tcPr>
          <w:p w14:paraId="7516AC9B" w14:textId="77777777" w:rsidR="00123D88" w:rsidRPr="00487F17" w:rsidRDefault="00123D88" w:rsidP="004C59B8">
            <w:pPr>
              <w:rPr>
                <w:rFonts w:cs="Arial"/>
                <w:noProof/>
              </w:rPr>
            </w:pPr>
          </w:p>
        </w:tc>
      </w:tr>
      <w:tr w:rsidR="00123D88" w:rsidRPr="00EE273B" w14:paraId="5642BE83" w14:textId="77777777" w:rsidTr="00210C8F">
        <w:trPr>
          <w:cantSplit/>
        </w:trPr>
        <w:tc>
          <w:tcPr>
            <w:tcW w:w="3348" w:type="dxa"/>
          </w:tcPr>
          <w:p w14:paraId="57D6CF86" w14:textId="5AFC1C6A" w:rsidR="00123D88" w:rsidRPr="00EE273B" w:rsidRDefault="00E803BB" w:rsidP="00123D88">
            <w:pPr>
              <w:jc w:val="center"/>
              <w:rPr>
                <w:rFonts w:cs="Arial"/>
              </w:rPr>
            </w:pPr>
            <w:r w:rsidRPr="00E803BB">
              <w:rPr>
                <w:rFonts w:cs="Arial"/>
                <w:noProof/>
              </w:rPr>
              <w:drawing>
                <wp:inline distT="0" distB="0" distL="0" distR="0" wp14:anchorId="14DB0426" wp14:editId="55CF1212">
                  <wp:extent cx="1988820" cy="1491615"/>
                  <wp:effectExtent l="0" t="0" r="0" b="0"/>
                  <wp:docPr id="5" name="Picture 5" descr="Unit 1: &#10;Course Introd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66E43B12" w14:textId="77777777" w:rsidR="00123D88" w:rsidRPr="00EE273B" w:rsidRDefault="00123D88" w:rsidP="00123D88">
            <w:pPr>
              <w:jc w:val="center"/>
              <w:rPr>
                <w:rFonts w:cs="Arial"/>
                <w:noProof/>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3EB58F2E" w14:textId="652E2C96" w:rsidR="00123D88" w:rsidRPr="00430CEC" w:rsidRDefault="00123D88" w:rsidP="00FF61B4">
            <w:pPr>
              <w:pStyle w:val="DFTOHEADING2"/>
            </w:pPr>
            <w:r w:rsidRPr="00127C13">
              <w:t>UNIT 1: COURSE INTRODUCTION</w:t>
            </w:r>
          </w:p>
        </w:tc>
      </w:tr>
      <w:tr w:rsidR="00CD6F1E" w:rsidRPr="00EE273B" w14:paraId="42CC5E3B" w14:textId="77777777" w:rsidTr="00210C8F">
        <w:trPr>
          <w:cantSplit/>
        </w:trPr>
        <w:tc>
          <w:tcPr>
            <w:tcW w:w="3348" w:type="dxa"/>
          </w:tcPr>
          <w:p w14:paraId="0B343946" w14:textId="77777777" w:rsidR="00CD6F1E" w:rsidRPr="00EE273B" w:rsidRDefault="00CD6F1E" w:rsidP="00A50010">
            <w:pPr>
              <w:jc w:val="center"/>
              <w:rPr>
                <w:rFonts w:cs="Arial"/>
              </w:rPr>
            </w:pPr>
          </w:p>
        </w:tc>
        <w:tc>
          <w:tcPr>
            <w:tcW w:w="6300" w:type="dxa"/>
          </w:tcPr>
          <w:p w14:paraId="6D85D86A" w14:textId="77777777" w:rsidR="00CD6F1E" w:rsidRPr="00487F17" w:rsidRDefault="00CD6F1E" w:rsidP="007C3C88">
            <w:pPr>
              <w:rPr>
                <w:rFonts w:cs="Arial"/>
                <w:noProof/>
              </w:rPr>
            </w:pPr>
          </w:p>
        </w:tc>
      </w:tr>
      <w:tr w:rsidR="00CD6F1E" w:rsidRPr="00EE273B" w14:paraId="38B5D944" w14:textId="77777777" w:rsidTr="00210C8F">
        <w:trPr>
          <w:cantSplit/>
        </w:trPr>
        <w:tc>
          <w:tcPr>
            <w:tcW w:w="3348" w:type="dxa"/>
          </w:tcPr>
          <w:p w14:paraId="3547E3DD" w14:textId="1FBDF2F4" w:rsidR="00CD6F1E" w:rsidRPr="00EE273B" w:rsidRDefault="000E1E27" w:rsidP="00A50010">
            <w:pPr>
              <w:jc w:val="center"/>
              <w:rPr>
                <w:rFonts w:cs="Arial"/>
              </w:rPr>
            </w:pPr>
            <w:r w:rsidRPr="000E1E27">
              <w:rPr>
                <w:rFonts w:cs="Arial"/>
                <w:noProof/>
              </w:rPr>
              <w:drawing>
                <wp:inline distT="0" distB="0" distL="0" distR="0" wp14:anchorId="551E37C8" wp14:editId="39258656">
                  <wp:extent cx="1988820" cy="1491615"/>
                  <wp:effectExtent l="0" t="0" r="0" b="0"/>
                  <wp:docPr id="13" name="Picture 13" descr="Identify the course scope, objectives, &#10;and classroom logistic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88820" cy="1491615"/>
                          </a:xfrm>
                          <a:prstGeom prst="rect">
                            <a:avLst/>
                          </a:prstGeom>
                        </pic:spPr>
                      </pic:pic>
                    </a:graphicData>
                  </a:graphic>
                </wp:inline>
              </w:drawing>
            </w:r>
          </w:p>
          <w:p w14:paraId="21FD5460" w14:textId="703CDB8E" w:rsidR="00CD6F1E" w:rsidRPr="00EE273B" w:rsidRDefault="00B94454" w:rsidP="00CD6F1E">
            <w:pPr>
              <w:jc w:val="center"/>
              <w:rPr>
                <w:rFonts w:cs="Arial"/>
                <w:noProof/>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70B43AA3" w14:textId="77777777" w:rsidR="005674BD" w:rsidRPr="00127C13" w:rsidRDefault="005674BD" w:rsidP="00FF61B4">
            <w:pPr>
              <w:pStyle w:val="DFTOHEADING2"/>
            </w:pPr>
            <w:r w:rsidRPr="00127C13">
              <w:t>UNIT TERMINAL OBJECTIVE</w:t>
            </w:r>
          </w:p>
          <w:p w14:paraId="23BC082F" w14:textId="5187D440" w:rsidR="00430CEC" w:rsidRDefault="005674BD" w:rsidP="00430CEC">
            <w:pPr>
              <w:rPr>
                <w:rFonts w:cs="Arial"/>
              </w:rPr>
            </w:pPr>
            <w:r>
              <w:rPr>
                <w:rFonts w:cs="Arial"/>
              </w:rPr>
              <w:t xml:space="preserve">Identify the course scope, objectives, and </w:t>
            </w:r>
            <w:r w:rsidR="000E1E27">
              <w:rPr>
                <w:rFonts w:cs="Arial"/>
              </w:rPr>
              <w:t xml:space="preserve">classroom </w:t>
            </w:r>
            <w:r>
              <w:rPr>
                <w:rFonts w:cs="Arial"/>
              </w:rPr>
              <w:t xml:space="preserve">logistics. </w:t>
            </w:r>
          </w:p>
          <w:p w14:paraId="7F92AAF8" w14:textId="377162C4" w:rsidR="00CD6F1E" w:rsidRPr="00430CEC" w:rsidRDefault="00CD6F1E" w:rsidP="00430CEC">
            <w:pPr>
              <w:tabs>
                <w:tab w:val="left" w:pos="1545"/>
              </w:tabs>
              <w:rPr>
                <w:rFonts w:cs="Arial"/>
              </w:rPr>
            </w:pPr>
          </w:p>
        </w:tc>
      </w:tr>
      <w:tr w:rsidR="00CD6F1E" w:rsidRPr="00EE273B" w14:paraId="0D890F7A" w14:textId="77777777" w:rsidTr="00210C8F">
        <w:trPr>
          <w:cantSplit/>
        </w:trPr>
        <w:tc>
          <w:tcPr>
            <w:tcW w:w="3348" w:type="dxa"/>
          </w:tcPr>
          <w:p w14:paraId="335CD235" w14:textId="77777777" w:rsidR="00CD6F1E" w:rsidRPr="00EE273B" w:rsidRDefault="00CD6F1E" w:rsidP="00A50010">
            <w:pPr>
              <w:jc w:val="center"/>
            </w:pPr>
          </w:p>
        </w:tc>
        <w:tc>
          <w:tcPr>
            <w:tcW w:w="6300" w:type="dxa"/>
          </w:tcPr>
          <w:p w14:paraId="0AF90031" w14:textId="77777777" w:rsidR="00CD6F1E" w:rsidRPr="00EE273B" w:rsidRDefault="00CD6F1E" w:rsidP="00487F17">
            <w:pPr>
              <w:rPr>
                <w:noProof/>
              </w:rPr>
            </w:pPr>
          </w:p>
        </w:tc>
      </w:tr>
      <w:tr w:rsidR="005674BD" w:rsidRPr="00EE273B" w14:paraId="5CC17C9A" w14:textId="77777777" w:rsidTr="00210C8F">
        <w:trPr>
          <w:cantSplit/>
        </w:trPr>
        <w:tc>
          <w:tcPr>
            <w:tcW w:w="3348" w:type="dxa"/>
          </w:tcPr>
          <w:p w14:paraId="6F02D858" w14:textId="2EBC9BD7" w:rsidR="005674BD" w:rsidRPr="00EE273B" w:rsidRDefault="00AF0643" w:rsidP="005674BD">
            <w:pPr>
              <w:jc w:val="center"/>
              <w:rPr>
                <w:rFonts w:cs="Arial"/>
              </w:rPr>
            </w:pPr>
            <w:r w:rsidRPr="00AF0643">
              <w:rPr>
                <w:rFonts w:cs="Arial"/>
                <w:noProof/>
              </w:rPr>
              <w:drawing>
                <wp:inline distT="0" distB="0" distL="0" distR="0" wp14:anchorId="14B346DF" wp14:editId="55A0EA47">
                  <wp:extent cx="1988820" cy="1491615"/>
                  <wp:effectExtent l="0" t="0" r="0" b="0"/>
                  <wp:docPr id="6" name="Picture 6" descr="• Identify the course scope and objectives. &#10;• Explain how assigned groups will function during the course activit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88820" cy="1491615"/>
                          </a:xfrm>
                          <a:prstGeom prst="rect">
                            <a:avLst/>
                          </a:prstGeom>
                        </pic:spPr>
                      </pic:pic>
                    </a:graphicData>
                  </a:graphic>
                </wp:inline>
              </w:drawing>
            </w:r>
          </w:p>
          <w:p w14:paraId="07C2B2F1" w14:textId="5B329A28" w:rsidR="005674BD" w:rsidRPr="00EE273B" w:rsidRDefault="005674BD" w:rsidP="005674BD">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05662D81" w14:textId="77777777" w:rsidR="005674BD" w:rsidRDefault="005674BD" w:rsidP="00FF61B4">
            <w:pPr>
              <w:pStyle w:val="DFTOHEADING2"/>
            </w:pPr>
            <w:r w:rsidRPr="00AD2029">
              <w:t>UNIT ENABLING OBJECTIVES</w:t>
            </w:r>
          </w:p>
          <w:p w14:paraId="418B7BFA" w14:textId="77777777" w:rsidR="001150CE" w:rsidRPr="001150CE" w:rsidRDefault="001150CE" w:rsidP="001F332E">
            <w:pPr>
              <w:pStyle w:val="ListParagraph"/>
              <w:numPr>
                <w:ilvl w:val="0"/>
                <w:numId w:val="6"/>
              </w:numPr>
              <w:contextualSpacing w:val="0"/>
              <w:rPr>
                <w:rFonts w:cs="Arial"/>
                <w:noProof/>
              </w:rPr>
            </w:pPr>
            <w:r w:rsidRPr="001150CE">
              <w:rPr>
                <w:rFonts w:cs="Arial"/>
                <w:noProof/>
              </w:rPr>
              <w:t xml:space="preserve">Identify the course scope and objectives. </w:t>
            </w:r>
          </w:p>
          <w:p w14:paraId="25E27B80" w14:textId="1E714D59" w:rsidR="005674BD" w:rsidRDefault="001150CE" w:rsidP="001F332E">
            <w:pPr>
              <w:pStyle w:val="ListParagraph"/>
              <w:numPr>
                <w:ilvl w:val="0"/>
                <w:numId w:val="6"/>
              </w:numPr>
              <w:contextualSpacing w:val="0"/>
              <w:rPr>
                <w:rFonts w:cs="Arial"/>
                <w:noProof/>
              </w:rPr>
            </w:pPr>
            <w:r w:rsidRPr="001150CE">
              <w:rPr>
                <w:rFonts w:cs="Arial"/>
                <w:noProof/>
              </w:rPr>
              <w:t xml:space="preserve">Explain how assigned groups will function during the </w:t>
            </w:r>
            <w:r w:rsidR="00AF0643">
              <w:rPr>
                <w:rFonts w:cs="Arial"/>
                <w:noProof/>
              </w:rPr>
              <w:t>course</w:t>
            </w:r>
            <w:r w:rsidRPr="001150CE">
              <w:rPr>
                <w:rFonts w:cs="Arial"/>
                <w:noProof/>
              </w:rPr>
              <w:t xml:space="preserve"> activities</w:t>
            </w:r>
            <w:r w:rsidR="005674BD" w:rsidRPr="00430CEC">
              <w:rPr>
                <w:rFonts w:cs="Arial"/>
                <w:noProof/>
              </w:rPr>
              <w:t>.</w:t>
            </w:r>
          </w:p>
          <w:p w14:paraId="5357721C" w14:textId="69A3B101" w:rsidR="0023056C" w:rsidRPr="0023056C" w:rsidRDefault="0043298D" w:rsidP="0023056C">
            <w:pPr>
              <w:rPr>
                <w:rFonts w:cs="Arial"/>
                <w:noProof/>
              </w:rPr>
            </w:pPr>
            <w:r>
              <w:rPr>
                <w:noProof/>
              </w:rPr>
              <w:t>T</w:t>
            </w:r>
            <w:r w:rsidR="0023056C">
              <w:rPr>
                <w:noProof/>
              </w:rPr>
              <w:t xml:space="preserve">he </w:t>
            </w:r>
            <w:r w:rsidR="00210C8F">
              <w:rPr>
                <w:noProof/>
              </w:rPr>
              <w:t xml:space="preserve">pretest </w:t>
            </w:r>
            <w:r w:rsidR="0023056C">
              <w:rPr>
                <w:noProof/>
              </w:rPr>
              <w:t xml:space="preserve">and </w:t>
            </w:r>
            <w:r w:rsidR="00210C8F">
              <w:rPr>
                <w:noProof/>
              </w:rPr>
              <w:t xml:space="preserve">final exam </w:t>
            </w:r>
            <w:r w:rsidR="0023056C">
              <w:rPr>
                <w:noProof/>
              </w:rPr>
              <w:t>are based on the Unit Enabling Objectives from Units 2 – 7.</w:t>
            </w:r>
          </w:p>
        </w:tc>
      </w:tr>
      <w:tr w:rsidR="00105209" w:rsidRPr="00EE273B" w14:paraId="19C430B1" w14:textId="77777777" w:rsidTr="00476C72">
        <w:trPr>
          <w:cantSplit/>
        </w:trPr>
        <w:tc>
          <w:tcPr>
            <w:tcW w:w="3348" w:type="dxa"/>
          </w:tcPr>
          <w:p w14:paraId="2C2022E0" w14:textId="77777777" w:rsidR="00105209" w:rsidRPr="00EE273B" w:rsidRDefault="00105209" w:rsidP="00476C72">
            <w:pPr>
              <w:jc w:val="center"/>
            </w:pPr>
          </w:p>
        </w:tc>
        <w:tc>
          <w:tcPr>
            <w:tcW w:w="6300" w:type="dxa"/>
          </w:tcPr>
          <w:p w14:paraId="67E6BBEC" w14:textId="77777777" w:rsidR="00105209" w:rsidRPr="00EE273B" w:rsidRDefault="00105209" w:rsidP="00476C72">
            <w:pPr>
              <w:rPr>
                <w:noProof/>
              </w:rPr>
            </w:pPr>
          </w:p>
        </w:tc>
      </w:tr>
      <w:tr w:rsidR="00105209" w:rsidRPr="00EE273B" w14:paraId="180C0315" w14:textId="77777777" w:rsidTr="00476C72">
        <w:trPr>
          <w:cantSplit/>
        </w:trPr>
        <w:tc>
          <w:tcPr>
            <w:tcW w:w="3348" w:type="dxa"/>
          </w:tcPr>
          <w:p w14:paraId="168CB59E" w14:textId="75AE9B8D" w:rsidR="00105209" w:rsidRDefault="00287CE3" w:rsidP="00476C72">
            <w:pPr>
              <w:jc w:val="center"/>
              <w:rPr>
                <w:rFonts w:cs="Arial"/>
              </w:rPr>
            </w:pPr>
            <w:r w:rsidRPr="00105209">
              <w:rPr>
                <w:rFonts w:cs="Arial"/>
                <w:noProof/>
              </w:rPr>
              <w:lastRenderedPageBreak/>
              <w:drawing>
                <wp:inline distT="0" distB="0" distL="0" distR="0" wp14:anchorId="46925E11" wp14:editId="782F971A">
                  <wp:extent cx="1988820" cy="1491615"/>
                  <wp:effectExtent l="0" t="0" r="0" b="0"/>
                  <wp:docPr id="2" name="Picture 2" descr="• Lodging&#10;• Transportation&#10;• Safety Procedures&#10;• Smoking Policy&#10;• Message and Telephone Location&#10;• Cell Phone, Texting and Email Policies&#10; Cell phone policy, including instructions on turning cell phones to “meeting” or “vibrate” during class times&#10;• Restrooms and Drinking Fountains&#10;• Other Local Information&#10;• Facility Safety&#10;• Lunches / Break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988820" cy="1491615"/>
                          </a:xfrm>
                          <a:prstGeom prst="rect">
                            <a:avLst/>
                          </a:prstGeom>
                        </pic:spPr>
                      </pic:pic>
                    </a:graphicData>
                  </a:graphic>
                </wp:inline>
              </w:drawing>
            </w:r>
          </w:p>
          <w:p w14:paraId="2F203488" w14:textId="77777777" w:rsidR="00105209" w:rsidRDefault="00105209" w:rsidP="00476C72">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018C1FD9" w14:textId="77777777" w:rsidR="00105209" w:rsidRDefault="00105209" w:rsidP="00476C72">
            <w:pPr>
              <w:jc w:val="center"/>
              <w:rPr>
                <w:rFonts w:cs="Arial"/>
              </w:rPr>
            </w:pPr>
          </w:p>
          <w:p w14:paraId="77AE8485" w14:textId="77777777" w:rsidR="00105209" w:rsidRDefault="00105209" w:rsidP="00476C72">
            <w:pPr>
              <w:jc w:val="center"/>
              <w:rPr>
                <w:rFonts w:cs="Arial"/>
              </w:rPr>
            </w:pPr>
          </w:p>
          <w:p w14:paraId="7D1EE776" w14:textId="77777777" w:rsidR="00105209" w:rsidRPr="007043E4" w:rsidRDefault="00105209" w:rsidP="00476C72">
            <w:pPr>
              <w:jc w:val="center"/>
              <w:rPr>
                <w:rFonts w:cs="Arial"/>
              </w:rPr>
            </w:pPr>
          </w:p>
        </w:tc>
        <w:tc>
          <w:tcPr>
            <w:tcW w:w="6300" w:type="dxa"/>
          </w:tcPr>
          <w:p w14:paraId="3C68B59C" w14:textId="39031E6A" w:rsidR="00105209" w:rsidRPr="00F20FFA" w:rsidRDefault="00105209" w:rsidP="00FF61B4">
            <w:pPr>
              <w:pStyle w:val="DFTOHEADING2"/>
            </w:pPr>
            <w:r>
              <w:t>administrative considerations</w:t>
            </w:r>
          </w:p>
        </w:tc>
      </w:tr>
      <w:tr w:rsidR="002C5758" w:rsidRPr="00EE273B" w14:paraId="1D6B2F89" w14:textId="77777777" w:rsidTr="00476C72">
        <w:trPr>
          <w:cantSplit/>
        </w:trPr>
        <w:tc>
          <w:tcPr>
            <w:tcW w:w="3348" w:type="dxa"/>
          </w:tcPr>
          <w:p w14:paraId="60A650C4" w14:textId="77777777" w:rsidR="002C5758" w:rsidRPr="00EE273B" w:rsidRDefault="002C5758" w:rsidP="00476C72">
            <w:pPr>
              <w:jc w:val="center"/>
            </w:pPr>
          </w:p>
        </w:tc>
        <w:tc>
          <w:tcPr>
            <w:tcW w:w="6300" w:type="dxa"/>
          </w:tcPr>
          <w:p w14:paraId="67756331" w14:textId="77777777" w:rsidR="002C5758" w:rsidRPr="00EE273B" w:rsidRDefault="002C5758" w:rsidP="00476C72">
            <w:pPr>
              <w:rPr>
                <w:noProof/>
              </w:rPr>
            </w:pPr>
          </w:p>
        </w:tc>
      </w:tr>
      <w:tr w:rsidR="002C5758" w:rsidRPr="00EE273B" w14:paraId="14999668" w14:textId="77777777" w:rsidTr="00476C72">
        <w:tblPrEx>
          <w:tblBorders>
            <w:insideV w:val="single" w:sz="4" w:space="0" w:color="auto"/>
          </w:tblBorders>
        </w:tblPrEx>
        <w:tc>
          <w:tcPr>
            <w:tcW w:w="3348" w:type="dxa"/>
          </w:tcPr>
          <w:p w14:paraId="7AF36C39" w14:textId="00BED543" w:rsidR="002C5758" w:rsidRDefault="00287CE3" w:rsidP="00476C72">
            <w:pPr>
              <w:jc w:val="center"/>
              <w:rPr>
                <w:rFonts w:cs="Arial"/>
              </w:rPr>
            </w:pPr>
            <w:r w:rsidRPr="00105209">
              <w:rPr>
                <w:rFonts w:cs="Arial"/>
                <w:noProof/>
              </w:rPr>
              <w:drawing>
                <wp:inline distT="0" distB="0" distL="0" distR="0" wp14:anchorId="3408184C" wp14:editId="2CAF7DBB">
                  <wp:extent cx="1988820" cy="1491615"/>
                  <wp:effectExtent l="0" t="0" r="0" b="0"/>
                  <wp:docPr id="4" name="Picture 4" descr="Instructor and student introductions&#10;Incident response experiences&#10;Disaster experienc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988820" cy="1491615"/>
                          </a:xfrm>
                          <a:prstGeom prst="rect">
                            <a:avLst/>
                          </a:prstGeom>
                        </pic:spPr>
                      </pic:pic>
                    </a:graphicData>
                  </a:graphic>
                </wp:inline>
              </w:drawing>
            </w:r>
          </w:p>
          <w:p w14:paraId="2BA55BE6" w14:textId="087691DA" w:rsidR="002C5758" w:rsidRPr="0043298D" w:rsidRDefault="002C5758" w:rsidP="0043298D">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01C33F6E" w14:textId="77777777" w:rsidR="002C5758" w:rsidRPr="00AD2029" w:rsidRDefault="002C5758" w:rsidP="00FF61B4">
            <w:pPr>
              <w:pStyle w:val="DFTOHEADING2"/>
            </w:pPr>
            <w:r w:rsidRPr="00AD2029">
              <w:t>INTRODUCTION</w:t>
            </w:r>
            <w:r>
              <w:t>S</w:t>
            </w:r>
          </w:p>
          <w:p w14:paraId="7171DFF0" w14:textId="47C60899" w:rsidR="0043298D" w:rsidRDefault="0043298D" w:rsidP="0043298D">
            <w:pPr>
              <w:rPr>
                <w:noProof/>
              </w:rPr>
            </w:pPr>
            <w:r>
              <w:rPr>
                <w:noProof/>
              </w:rPr>
              <w:t>T</w:t>
            </w:r>
            <w:r w:rsidRPr="00B32ADA">
              <w:rPr>
                <w:noProof/>
              </w:rPr>
              <w:t xml:space="preserve">he instructor gives an </w:t>
            </w:r>
            <w:r>
              <w:rPr>
                <w:noProof/>
              </w:rPr>
              <w:t>overview of their personal experience and the agencies in which they have worked.</w:t>
            </w:r>
          </w:p>
          <w:p w14:paraId="38A8E02A" w14:textId="77777777" w:rsidR="0043298D" w:rsidRDefault="0043298D" w:rsidP="0043298D">
            <w:pPr>
              <w:rPr>
                <w:noProof/>
              </w:rPr>
            </w:pPr>
          </w:p>
          <w:p w14:paraId="41AC8D57" w14:textId="1344BC76" w:rsidR="0043298D" w:rsidRDefault="0043298D" w:rsidP="0043298D">
            <w:pPr>
              <w:rPr>
                <w:noProof/>
              </w:rPr>
            </w:pPr>
            <w:r>
              <w:rPr>
                <w:noProof/>
              </w:rPr>
              <w:t>You will be asked to introduce yourself and provide an overview of your incident response experiences and ICS background.</w:t>
            </w:r>
          </w:p>
          <w:p w14:paraId="13B71388" w14:textId="77777777" w:rsidR="0043298D" w:rsidRDefault="0043298D" w:rsidP="0043298D">
            <w:pPr>
              <w:rPr>
                <w:noProof/>
              </w:rPr>
            </w:pPr>
          </w:p>
          <w:p w14:paraId="1DA9C28E" w14:textId="71750279" w:rsidR="002C5758" w:rsidRPr="00EE273B" w:rsidRDefault="0043298D" w:rsidP="0043298D">
            <w:pPr>
              <w:pStyle w:val="DFTOL1bullet"/>
              <w:numPr>
                <w:ilvl w:val="0"/>
                <w:numId w:val="0"/>
              </w:numPr>
            </w:pPr>
            <w:r>
              <w:t>After the introductions, the instructor will administer the Pretest.</w:t>
            </w:r>
          </w:p>
        </w:tc>
      </w:tr>
      <w:tr w:rsidR="00F20FFA" w:rsidRPr="00EE273B" w14:paraId="341987EA" w14:textId="77777777" w:rsidTr="00476C72">
        <w:trPr>
          <w:cantSplit/>
        </w:trPr>
        <w:tc>
          <w:tcPr>
            <w:tcW w:w="3348" w:type="dxa"/>
          </w:tcPr>
          <w:p w14:paraId="34E0F2E9" w14:textId="77777777" w:rsidR="00F20FFA" w:rsidRPr="007043E4" w:rsidRDefault="00F20FFA" w:rsidP="00476C72">
            <w:pPr>
              <w:jc w:val="center"/>
              <w:rPr>
                <w:rFonts w:cs="Arial"/>
              </w:rPr>
            </w:pPr>
          </w:p>
        </w:tc>
        <w:tc>
          <w:tcPr>
            <w:tcW w:w="6300" w:type="dxa"/>
          </w:tcPr>
          <w:p w14:paraId="34D39575" w14:textId="77777777" w:rsidR="00F20FFA" w:rsidRPr="00EE273B" w:rsidRDefault="00F20FFA" w:rsidP="00476C72">
            <w:pPr>
              <w:rPr>
                <w:noProof/>
              </w:rPr>
            </w:pPr>
          </w:p>
        </w:tc>
      </w:tr>
      <w:tr w:rsidR="00F20FFA" w:rsidRPr="00EE273B" w14:paraId="2E42E74E" w14:textId="77777777" w:rsidTr="00476C72">
        <w:trPr>
          <w:cantSplit/>
        </w:trPr>
        <w:tc>
          <w:tcPr>
            <w:tcW w:w="3348" w:type="dxa"/>
          </w:tcPr>
          <w:p w14:paraId="527FF0C0" w14:textId="0D222782" w:rsidR="00F20FFA" w:rsidRDefault="00433B57" w:rsidP="00476C72">
            <w:pPr>
              <w:jc w:val="center"/>
              <w:rPr>
                <w:rFonts w:cs="Arial"/>
              </w:rPr>
            </w:pPr>
            <w:r w:rsidRPr="00433B57">
              <w:rPr>
                <w:rFonts w:cs="Arial"/>
                <w:noProof/>
              </w:rPr>
              <w:drawing>
                <wp:inline distT="0" distB="0" distL="0" distR="0" wp14:anchorId="72524EAF" wp14:editId="2B312C00">
                  <wp:extent cx="1988820" cy="1491615"/>
                  <wp:effectExtent l="0" t="0" r="0" b="0"/>
                  <wp:docPr id="40" name="Picture 40" descr="Instructional Team&#10;Stu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88820" cy="1491615"/>
                          </a:xfrm>
                          <a:prstGeom prst="rect">
                            <a:avLst/>
                          </a:prstGeom>
                        </pic:spPr>
                      </pic:pic>
                    </a:graphicData>
                  </a:graphic>
                </wp:inline>
              </w:drawing>
            </w:r>
          </w:p>
          <w:p w14:paraId="1143E04D" w14:textId="35CA3DA3" w:rsidR="00433B57" w:rsidRPr="0043298D" w:rsidRDefault="00F20FFA" w:rsidP="0043298D">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7400A8AF" w14:textId="49387822" w:rsidR="00F20FFA" w:rsidRDefault="00F20FFA" w:rsidP="00FF61B4">
            <w:pPr>
              <w:pStyle w:val="DFTOHEADING2"/>
            </w:pPr>
            <w:r>
              <w:t>EXPECTATIONS</w:t>
            </w:r>
          </w:p>
          <w:p w14:paraId="42CE5C13" w14:textId="77777777" w:rsidR="0043298D" w:rsidRDefault="0043298D" w:rsidP="0043298D">
            <w:pPr>
              <w:rPr>
                <w:b/>
                <w:noProof/>
              </w:rPr>
            </w:pPr>
            <w:r w:rsidRPr="00993668">
              <w:rPr>
                <w:noProof/>
              </w:rPr>
              <w:t xml:space="preserve">Share your </w:t>
            </w:r>
            <w:r>
              <w:rPr>
                <w:noProof/>
              </w:rPr>
              <w:t>expectations for the course.</w:t>
            </w:r>
          </w:p>
          <w:p w14:paraId="0EB76FA6" w14:textId="43738BFE" w:rsidR="00433B57" w:rsidRPr="00EE273B" w:rsidRDefault="00433B57" w:rsidP="00433B57">
            <w:pPr>
              <w:rPr>
                <w:noProof/>
              </w:rPr>
            </w:pPr>
          </w:p>
        </w:tc>
      </w:tr>
      <w:tr w:rsidR="001B7C47" w:rsidRPr="00EE273B" w14:paraId="7492552C" w14:textId="77777777" w:rsidTr="00476C72">
        <w:trPr>
          <w:cantSplit/>
        </w:trPr>
        <w:tc>
          <w:tcPr>
            <w:tcW w:w="3348" w:type="dxa"/>
          </w:tcPr>
          <w:p w14:paraId="4F9DB2EF" w14:textId="77777777" w:rsidR="001B7C47" w:rsidRPr="00EE273B" w:rsidRDefault="001B7C47" w:rsidP="00476C72">
            <w:pPr>
              <w:jc w:val="center"/>
            </w:pPr>
          </w:p>
        </w:tc>
        <w:tc>
          <w:tcPr>
            <w:tcW w:w="6300" w:type="dxa"/>
          </w:tcPr>
          <w:p w14:paraId="6FE663DF" w14:textId="77777777" w:rsidR="001B7C47" w:rsidRPr="00EE273B" w:rsidRDefault="001B7C47" w:rsidP="00476C72">
            <w:pPr>
              <w:rPr>
                <w:noProof/>
              </w:rPr>
            </w:pPr>
          </w:p>
        </w:tc>
      </w:tr>
      <w:tr w:rsidR="00487F17" w:rsidRPr="00EE273B" w14:paraId="18776F15" w14:textId="77777777" w:rsidTr="00210C8F">
        <w:trPr>
          <w:cantSplit/>
        </w:trPr>
        <w:tc>
          <w:tcPr>
            <w:tcW w:w="3348" w:type="dxa"/>
          </w:tcPr>
          <w:p w14:paraId="5E236D39" w14:textId="1D7682E7" w:rsidR="00487F17" w:rsidRDefault="007C62CB" w:rsidP="00A50010">
            <w:pPr>
              <w:jc w:val="center"/>
              <w:rPr>
                <w:rFonts w:cs="Arial"/>
              </w:rPr>
            </w:pPr>
            <w:r w:rsidRPr="007C62CB">
              <w:rPr>
                <w:rFonts w:cs="Arial"/>
                <w:noProof/>
              </w:rPr>
              <w:lastRenderedPageBreak/>
              <w:drawing>
                <wp:inline distT="0" distB="0" distL="0" distR="0" wp14:anchorId="66889DFA" wp14:editId="7CACEAC9">
                  <wp:extent cx="1988820" cy="1491615"/>
                  <wp:effectExtent l="0" t="0" r="0" b="0"/>
                  <wp:docPr id="23" name="Picture 23" descr="By the end of this course, students will be able to demonstrate through activities and a Final Exam, the duties, responsibilities, and capabilities of an effective ICS in expanding incide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988820" cy="1491615"/>
                          </a:xfrm>
                          <a:prstGeom prst="rect">
                            <a:avLst/>
                          </a:prstGeom>
                        </pic:spPr>
                      </pic:pic>
                    </a:graphicData>
                  </a:graphic>
                </wp:inline>
              </w:drawing>
            </w:r>
          </w:p>
          <w:p w14:paraId="79A95335" w14:textId="77777777" w:rsidR="00487F17" w:rsidRDefault="00B94454" w:rsidP="00487F17">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1021FC80" w14:textId="358DC57E" w:rsidR="00433B57" w:rsidRPr="007043E4" w:rsidRDefault="00433B57" w:rsidP="00433B57">
            <w:pPr>
              <w:rPr>
                <w:rFonts w:cs="Arial"/>
              </w:rPr>
            </w:pPr>
          </w:p>
        </w:tc>
        <w:tc>
          <w:tcPr>
            <w:tcW w:w="6300" w:type="dxa"/>
          </w:tcPr>
          <w:p w14:paraId="3336BB1F" w14:textId="6A634677" w:rsidR="00FD3253" w:rsidRDefault="00FD3253" w:rsidP="00FF61B4">
            <w:pPr>
              <w:pStyle w:val="DFTOHEADING2"/>
            </w:pPr>
            <w:r>
              <w:t>COURSE</w:t>
            </w:r>
            <w:r w:rsidR="00066AA4">
              <w:t xml:space="preserve"> OBJECTIVE</w:t>
            </w:r>
          </w:p>
          <w:p w14:paraId="45E07BFA" w14:textId="2AAB656A" w:rsidR="00487F17" w:rsidRDefault="00376FA4" w:rsidP="0048540E">
            <w:pPr>
              <w:rPr>
                <w:noProof/>
              </w:rPr>
            </w:pPr>
            <w:r w:rsidRPr="00376FA4">
              <w:rPr>
                <w:noProof/>
              </w:rPr>
              <w:t xml:space="preserve">By the end of this course, students will be able to demonstrate through activities and a </w:t>
            </w:r>
            <w:r w:rsidR="00210C8F">
              <w:rPr>
                <w:noProof/>
              </w:rPr>
              <w:t>final exam</w:t>
            </w:r>
            <w:r w:rsidRPr="00376FA4">
              <w:rPr>
                <w:noProof/>
              </w:rPr>
              <w:t>, the duties, responsibilities, and capabilities of an effective ICS in expanding incidents</w:t>
            </w:r>
            <w:r w:rsidR="00066AA4" w:rsidRPr="00066AA4">
              <w:rPr>
                <w:noProof/>
              </w:rPr>
              <w:t>.</w:t>
            </w:r>
          </w:p>
          <w:p w14:paraId="511CC967" w14:textId="77777777" w:rsidR="0048540E" w:rsidRDefault="0048540E" w:rsidP="0048540E">
            <w:pPr>
              <w:rPr>
                <w:noProof/>
              </w:rPr>
            </w:pPr>
          </w:p>
          <w:p w14:paraId="5327DD40" w14:textId="77777777" w:rsidR="0043298D" w:rsidRDefault="0043298D" w:rsidP="0048540E">
            <w:pPr>
              <w:rPr>
                <w:noProof/>
              </w:rPr>
            </w:pPr>
            <w:r>
              <w:rPr>
                <w:noProof/>
              </w:rPr>
              <w:t>T</w:t>
            </w:r>
            <w:r w:rsidR="0048540E">
              <w:rPr>
                <w:noProof/>
              </w:rPr>
              <w:t>he course will outline how the NIMS Command and Coordination component supports the management of expanding incidents as well as describe the incident management processes as pr</w:t>
            </w:r>
            <w:r w:rsidR="00301DBF">
              <w:rPr>
                <w:noProof/>
              </w:rPr>
              <w:t>e</w:t>
            </w:r>
            <w:r w:rsidR="0048540E">
              <w:rPr>
                <w:noProof/>
              </w:rPr>
              <w:t xml:space="preserve">scribed by ICS. </w:t>
            </w:r>
          </w:p>
          <w:p w14:paraId="63E2C579" w14:textId="77777777" w:rsidR="0043298D" w:rsidRDefault="0043298D" w:rsidP="0048540E">
            <w:pPr>
              <w:rPr>
                <w:noProof/>
              </w:rPr>
            </w:pPr>
          </w:p>
          <w:p w14:paraId="320C2F18" w14:textId="3B5FC3AE" w:rsidR="0048540E" w:rsidRPr="005C2965" w:rsidRDefault="0048540E" w:rsidP="0048540E">
            <w:pPr>
              <w:rPr>
                <w:noProof/>
              </w:rPr>
            </w:pPr>
            <w:r>
              <w:rPr>
                <w:noProof/>
              </w:rPr>
              <w:t>This course has a threaded activity that will give students the opportunity to practice implementing the incident management process and create an Incident Action Plan</w:t>
            </w:r>
            <w:r w:rsidR="00210C8F">
              <w:rPr>
                <w:noProof/>
              </w:rPr>
              <w:t xml:space="preserve"> (IAP)</w:t>
            </w:r>
            <w:r>
              <w:rPr>
                <w:noProof/>
              </w:rPr>
              <w:t xml:space="preserve"> </w:t>
            </w:r>
            <w:r w:rsidR="004F7E71">
              <w:rPr>
                <w:noProof/>
              </w:rPr>
              <w:t>for</w:t>
            </w:r>
            <w:r>
              <w:rPr>
                <w:noProof/>
              </w:rPr>
              <w:t xml:space="preserve"> a simulated expanding incident. </w:t>
            </w:r>
          </w:p>
        </w:tc>
      </w:tr>
      <w:tr w:rsidR="006D7CCC" w:rsidRPr="00EE273B" w14:paraId="1C499291" w14:textId="77777777" w:rsidTr="00210C8F">
        <w:trPr>
          <w:cantSplit/>
        </w:trPr>
        <w:tc>
          <w:tcPr>
            <w:tcW w:w="3348" w:type="dxa"/>
          </w:tcPr>
          <w:p w14:paraId="38ED376B" w14:textId="77777777" w:rsidR="006D7CCC" w:rsidRPr="007043E4" w:rsidRDefault="006D7CCC" w:rsidP="00A50010">
            <w:pPr>
              <w:jc w:val="center"/>
              <w:rPr>
                <w:rFonts w:cs="Arial"/>
              </w:rPr>
            </w:pPr>
          </w:p>
        </w:tc>
        <w:tc>
          <w:tcPr>
            <w:tcW w:w="6300" w:type="dxa"/>
          </w:tcPr>
          <w:p w14:paraId="7F73E5F3" w14:textId="77777777" w:rsidR="006D7CCC" w:rsidRPr="00EE273B" w:rsidRDefault="006D7CCC" w:rsidP="00487F17">
            <w:pPr>
              <w:rPr>
                <w:noProof/>
              </w:rPr>
            </w:pPr>
          </w:p>
        </w:tc>
      </w:tr>
      <w:tr w:rsidR="006D7CCC" w:rsidRPr="00EE273B" w14:paraId="5198D4F3" w14:textId="77777777" w:rsidTr="00210C8F">
        <w:trPr>
          <w:cantSplit/>
        </w:trPr>
        <w:tc>
          <w:tcPr>
            <w:tcW w:w="3348" w:type="dxa"/>
          </w:tcPr>
          <w:p w14:paraId="4D887EBF" w14:textId="0F393B1D" w:rsidR="006D7CCC" w:rsidRDefault="00AF0643" w:rsidP="00A50010">
            <w:pPr>
              <w:jc w:val="center"/>
              <w:rPr>
                <w:rFonts w:cs="Arial"/>
              </w:rPr>
            </w:pPr>
            <w:r w:rsidRPr="00630C22">
              <w:rPr>
                <w:rFonts w:cs="Arial"/>
                <w:noProof/>
              </w:rPr>
              <w:drawing>
                <wp:inline distT="0" distB="0" distL="0" distR="0" wp14:anchorId="219D729F" wp14:editId="3043023F">
                  <wp:extent cx="1988820" cy="1491615"/>
                  <wp:effectExtent l="0" t="0" r="0" b="0"/>
                  <wp:docPr id="8" name="Picture 8" descr="• Given a simulated situation, identify roles and reporting relationships under a Unified Command that involves agencies within the same jurisdiction and under multijurisdictional conditions. (Unit 2)&#10;• Develop incident objectives for a simulated incident. (Unit 3)&#10;• Create an ICS Form 215, Operational Planning Worksheet, and an ICS Form 215A, Incident Action Plan Safety Analysis, using the strategies and tactics from a given scenario. (Unit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988820" cy="1491615"/>
                          </a:xfrm>
                          <a:prstGeom prst="rect">
                            <a:avLst/>
                          </a:prstGeom>
                        </pic:spPr>
                      </pic:pic>
                    </a:graphicData>
                  </a:graphic>
                </wp:inline>
              </w:drawing>
            </w:r>
          </w:p>
          <w:p w14:paraId="08733676" w14:textId="3966C4FA" w:rsidR="006D7CCC" w:rsidRPr="007043E4" w:rsidRDefault="00B94454" w:rsidP="003C75D0">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441C2E47" w14:textId="17DA6451" w:rsidR="00FD3253" w:rsidRDefault="0023056C" w:rsidP="00FF61B4">
            <w:pPr>
              <w:pStyle w:val="DFTOHEADING2"/>
            </w:pPr>
            <w:r>
              <w:t xml:space="preserve">Course </w:t>
            </w:r>
            <w:r w:rsidR="0048540E">
              <w:t>Terminal</w:t>
            </w:r>
            <w:r w:rsidR="00066AA4">
              <w:t xml:space="preserve"> </w:t>
            </w:r>
            <w:r w:rsidR="007C62CB">
              <w:t xml:space="preserve">Learning </w:t>
            </w:r>
            <w:r w:rsidR="00FD3253" w:rsidRPr="00AD2029">
              <w:t>OBJECTIVES</w:t>
            </w:r>
          </w:p>
          <w:p w14:paraId="52B26C8E" w14:textId="77777777" w:rsidR="0007018B" w:rsidRPr="0007018B" w:rsidRDefault="0007018B" w:rsidP="001F332E">
            <w:pPr>
              <w:pStyle w:val="ListParagraph"/>
              <w:numPr>
                <w:ilvl w:val="0"/>
                <w:numId w:val="7"/>
              </w:numPr>
              <w:contextualSpacing w:val="0"/>
              <w:rPr>
                <w:noProof/>
              </w:rPr>
            </w:pPr>
            <w:r w:rsidRPr="0007018B">
              <w:rPr>
                <w:noProof/>
              </w:rPr>
              <w:t>Given a simulated situation, identify roles and reporting relationships under a Unified Command that involves agencies within the same jurisdiction and under multijurisdictional conditions. (Unit 2)</w:t>
            </w:r>
          </w:p>
          <w:p w14:paraId="21FB6392" w14:textId="77777777" w:rsidR="0007018B" w:rsidRPr="0007018B" w:rsidRDefault="0007018B" w:rsidP="001F332E">
            <w:pPr>
              <w:pStyle w:val="ListParagraph"/>
              <w:numPr>
                <w:ilvl w:val="0"/>
                <w:numId w:val="7"/>
              </w:numPr>
              <w:contextualSpacing w:val="0"/>
              <w:rPr>
                <w:noProof/>
              </w:rPr>
            </w:pPr>
            <w:r w:rsidRPr="0007018B">
              <w:rPr>
                <w:noProof/>
              </w:rPr>
              <w:t>Develop incident objectives for a simulated incident. (Unit 3)</w:t>
            </w:r>
          </w:p>
          <w:p w14:paraId="5CC02002" w14:textId="4CD51040" w:rsidR="00151124" w:rsidRPr="00EE273B" w:rsidRDefault="0007018B" w:rsidP="001F332E">
            <w:pPr>
              <w:pStyle w:val="ListParagraph"/>
              <w:numPr>
                <w:ilvl w:val="0"/>
                <w:numId w:val="7"/>
              </w:numPr>
              <w:contextualSpacing w:val="0"/>
              <w:rPr>
                <w:noProof/>
              </w:rPr>
            </w:pPr>
            <w:r w:rsidRPr="0007018B">
              <w:rPr>
                <w:noProof/>
              </w:rPr>
              <w:t xml:space="preserve">Create an ICS </w:t>
            </w:r>
            <w:r w:rsidR="00AF0643">
              <w:rPr>
                <w:noProof/>
              </w:rPr>
              <w:t xml:space="preserve">Form </w:t>
            </w:r>
            <w:r w:rsidRPr="0007018B">
              <w:rPr>
                <w:noProof/>
              </w:rPr>
              <w:t xml:space="preserve">215, Operational Planning Worksheet, and an ICS </w:t>
            </w:r>
            <w:r w:rsidR="00AF0643">
              <w:rPr>
                <w:noProof/>
              </w:rPr>
              <w:t xml:space="preserve">Form </w:t>
            </w:r>
            <w:r w:rsidRPr="0007018B">
              <w:rPr>
                <w:noProof/>
              </w:rPr>
              <w:t>215A, Incident Action Plan Safety Analysis, using the strategies and tactics from a given scenario. (Unit 4)</w:t>
            </w:r>
          </w:p>
        </w:tc>
      </w:tr>
      <w:tr w:rsidR="006D7CCC" w:rsidRPr="00EE273B" w14:paraId="38098B70" w14:textId="77777777" w:rsidTr="00210C8F">
        <w:trPr>
          <w:cantSplit/>
        </w:trPr>
        <w:tc>
          <w:tcPr>
            <w:tcW w:w="3348" w:type="dxa"/>
          </w:tcPr>
          <w:p w14:paraId="6F2E6184" w14:textId="77777777" w:rsidR="006D7CCC" w:rsidRPr="007043E4" w:rsidRDefault="006D7CCC" w:rsidP="00A50010">
            <w:pPr>
              <w:jc w:val="center"/>
              <w:rPr>
                <w:rFonts w:cs="Arial"/>
              </w:rPr>
            </w:pPr>
          </w:p>
        </w:tc>
        <w:tc>
          <w:tcPr>
            <w:tcW w:w="6300" w:type="dxa"/>
          </w:tcPr>
          <w:p w14:paraId="615FECBA" w14:textId="77777777" w:rsidR="006D7CCC" w:rsidRPr="00EE273B" w:rsidRDefault="006D7CCC" w:rsidP="00487F17">
            <w:pPr>
              <w:rPr>
                <w:noProof/>
              </w:rPr>
            </w:pPr>
          </w:p>
        </w:tc>
      </w:tr>
      <w:tr w:rsidR="0030693B" w:rsidRPr="00EE273B" w14:paraId="42A7327C" w14:textId="77777777" w:rsidTr="00210C8F">
        <w:trPr>
          <w:cantSplit/>
        </w:trPr>
        <w:tc>
          <w:tcPr>
            <w:tcW w:w="3348" w:type="dxa"/>
          </w:tcPr>
          <w:p w14:paraId="49ED5609" w14:textId="242CF46D" w:rsidR="0030693B" w:rsidRDefault="00150B7B" w:rsidP="0030693B">
            <w:pPr>
              <w:jc w:val="center"/>
              <w:rPr>
                <w:rFonts w:cs="Arial"/>
              </w:rPr>
            </w:pPr>
            <w:r w:rsidRPr="00150B7B">
              <w:rPr>
                <w:rFonts w:cs="Arial"/>
                <w:noProof/>
              </w:rPr>
              <w:lastRenderedPageBreak/>
              <w:drawing>
                <wp:inline distT="0" distB="0" distL="0" distR="0" wp14:anchorId="6BA9B191" wp14:editId="726B7236">
                  <wp:extent cx="1988820" cy="1491615"/>
                  <wp:effectExtent l="0" t="0" r="0" b="0"/>
                  <wp:docPr id="7" name="Picture 7" descr="Create a written IAP for an incident/event using the appropriate ICS forms and supporting materials and use the IAP to conduct an Operational Period Briefing. (Unit 5)&#10;Explain the principles and practices of incident resources management. (Unit 6) &#10;Identify demobilization considerations for a given scenario. (Unit 7)&#10;Summarize the course objectives. (Unit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88820" cy="1491615"/>
                          </a:xfrm>
                          <a:prstGeom prst="rect">
                            <a:avLst/>
                          </a:prstGeom>
                        </pic:spPr>
                      </pic:pic>
                    </a:graphicData>
                  </a:graphic>
                </wp:inline>
              </w:drawing>
            </w:r>
          </w:p>
          <w:p w14:paraId="1F055EDE" w14:textId="310A6845" w:rsidR="0030693B" w:rsidRPr="007043E4" w:rsidRDefault="0030693B" w:rsidP="0030693B">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420DDDE3" w14:textId="42BD0176" w:rsidR="0030693B" w:rsidRDefault="00B957C7" w:rsidP="00FF61B4">
            <w:pPr>
              <w:pStyle w:val="DFTOHEADING2"/>
            </w:pPr>
            <w:r>
              <w:t>Course Terminal</w:t>
            </w:r>
            <w:r w:rsidR="007C62CB">
              <w:t xml:space="preserve"> Learning</w:t>
            </w:r>
            <w:r>
              <w:t xml:space="preserve"> </w:t>
            </w:r>
            <w:r w:rsidR="0030693B" w:rsidRPr="00AD2029">
              <w:t>OBJECTIVES</w:t>
            </w:r>
            <w:r w:rsidR="0030693B">
              <w:t xml:space="preserve"> (CONT.)</w:t>
            </w:r>
          </w:p>
          <w:p w14:paraId="23FF18DF" w14:textId="4C5252D6" w:rsidR="008610DC" w:rsidRPr="008610DC" w:rsidRDefault="008610DC" w:rsidP="001F332E">
            <w:pPr>
              <w:pStyle w:val="ListParagraph"/>
              <w:numPr>
                <w:ilvl w:val="0"/>
                <w:numId w:val="7"/>
              </w:numPr>
              <w:contextualSpacing w:val="0"/>
              <w:rPr>
                <w:noProof/>
              </w:rPr>
            </w:pPr>
            <w:r w:rsidRPr="008610DC">
              <w:rPr>
                <w:noProof/>
              </w:rPr>
              <w:t>Create a written IAP for an incident/event using the appropriate ICS forms and supporting materials</w:t>
            </w:r>
            <w:r w:rsidR="008C45E0">
              <w:rPr>
                <w:noProof/>
              </w:rPr>
              <w:t xml:space="preserve"> </w:t>
            </w:r>
            <w:r w:rsidRPr="008610DC">
              <w:rPr>
                <w:noProof/>
              </w:rPr>
              <w:t>and us</w:t>
            </w:r>
            <w:r w:rsidR="008C45E0">
              <w:rPr>
                <w:noProof/>
              </w:rPr>
              <w:t>e</w:t>
            </w:r>
            <w:r w:rsidRPr="008610DC">
              <w:rPr>
                <w:noProof/>
              </w:rPr>
              <w:t xml:space="preserve"> the IAP</w:t>
            </w:r>
            <w:r w:rsidR="008C45E0">
              <w:rPr>
                <w:noProof/>
              </w:rPr>
              <w:t xml:space="preserve"> to</w:t>
            </w:r>
            <w:r w:rsidRPr="008610DC">
              <w:rPr>
                <w:noProof/>
              </w:rPr>
              <w:t xml:space="preserve"> conduct an operational period briefing. (Unit 5)</w:t>
            </w:r>
          </w:p>
          <w:p w14:paraId="0C69F476" w14:textId="77777777" w:rsidR="008610DC" w:rsidRPr="008610DC" w:rsidRDefault="008610DC" w:rsidP="001F332E">
            <w:pPr>
              <w:pStyle w:val="ListParagraph"/>
              <w:numPr>
                <w:ilvl w:val="0"/>
                <w:numId w:val="7"/>
              </w:numPr>
              <w:contextualSpacing w:val="0"/>
              <w:rPr>
                <w:noProof/>
              </w:rPr>
            </w:pPr>
            <w:r w:rsidRPr="008610DC">
              <w:rPr>
                <w:noProof/>
              </w:rPr>
              <w:t xml:space="preserve">Explain the principles and practices of incident resources management. (Unit 6) </w:t>
            </w:r>
          </w:p>
          <w:p w14:paraId="57D4175A" w14:textId="77777777" w:rsidR="008610DC" w:rsidRPr="008610DC" w:rsidRDefault="008610DC" w:rsidP="001F332E">
            <w:pPr>
              <w:pStyle w:val="ListParagraph"/>
              <w:numPr>
                <w:ilvl w:val="0"/>
                <w:numId w:val="7"/>
              </w:numPr>
              <w:contextualSpacing w:val="0"/>
              <w:rPr>
                <w:noProof/>
              </w:rPr>
            </w:pPr>
            <w:r w:rsidRPr="008610DC">
              <w:rPr>
                <w:noProof/>
              </w:rPr>
              <w:t>Identify demobilization considerations for a given scenario. (Unit 7)</w:t>
            </w:r>
          </w:p>
          <w:p w14:paraId="2C1527DE" w14:textId="42EDB63B" w:rsidR="0030693B" w:rsidRPr="00EE273B" w:rsidRDefault="008610DC" w:rsidP="001F332E">
            <w:pPr>
              <w:pStyle w:val="ListParagraph"/>
              <w:numPr>
                <w:ilvl w:val="0"/>
                <w:numId w:val="7"/>
              </w:numPr>
              <w:contextualSpacing w:val="0"/>
              <w:rPr>
                <w:noProof/>
              </w:rPr>
            </w:pPr>
            <w:r w:rsidRPr="008610DC">
              <w:rPr>
                <w:noProof/>
              </w:rPr>
              <w:t>Summarize the course objectives. (Unit 8)</w:t>
            </w:r>
            <w:r w:rsidR="0030693B">
              <w:rPr>
                <w:noProof/>
              </w:rPr>
              <w:t>.</w:t>
            </w:r>
          </w:p>
        </w:tc>
      </w:tr>
      <w:tr w:rsidR="00D03FE0" w:rsidRPr="00EE273B" w14:paraId="405B8F55" w14:textId="77777777" w:rsidTr="00210C8F">
        <w:trPr>
          <w:cantSplit/>
        </w:trPr>
        <w:tc>
          <w:tcPr>
            <w:tcW w:w="3348" w:type="dxa"/>
          </w:tcPr>
          <w:p w14:paraId="01F6651C" w14:textId="77777777" w:rsidR="00D03FE0" w:rsidRPr="007043E4" w:rsidRDefault="00D03FE0" w:rsidP="004C59B8">
            <w:pPr>
              <w:jc w:val="center"/>
              <w:rPr>
                <w:rFonts w:cs="Arial"/>
              </w:rPr>
            </w:pPr>
          </w:p>
        </w:tc>
        <w:tc>
          <w:tcPr>
            <w:tcW w:w="6300" w:type="dxa"/>
          </w:tcPr>
          <w:p w14:paraId="64919705" w14:textId="77777777" w:rsidR="00D03FE0" w:rsidRPr="00EE273B" w:rsidRDefault="00D03FE0" w:rsidP="004C59B8">
            <w:pPr>
              <w:rPr>
                <w:noProof/>
              </w:rPr>
            </w:pPr>
          </w:p>
        </w:tc>
      </w:tr>
      <w:tr w:rsidR="00D03FE0" w:rsidRPr="00EE273B" w14:paraId="676B8332" w14:textId="77777777" w:rsidTr="00210C8F">
        <w:trPr>
          <w:cantSplit/>
        </w:trPr>
        <w:tc>
          <w:tcPr>
            <w:tcW w:w="3348" w:type="dxa"/>
          </w:tcPr>
          <w:p w14:paraId="13968BAB" w14:textId="00ABAD74" w:rsidR="00D03FE0" w:rsidRDefault="007C62CB" w:rsidP="004C59B8">
            <w:pPr>
              <w:jc w:val="center"/>
              <w:rPr>
                <w:rFonts w:cs="Arial"/>
              </w:rPr>
            </w:pPr>
            <w:r w:rsidRPr="007C62CB">
              <w:rPr>
                <w:rFonts w:cs="Arial"/>
                <w:noProof/>
              </w:rPr>
              <w:drawing>
                <wp:inline distT="0" distB="0" distL="0" distR="0" wp14:anchorId="5529F895" wp14:editId="6AAD4F0F">
                  <wp:extent cx="1988820" cy="1491615"/>
                  <wp:effectExtent l="0" t="0" r="0" b="0"/>
                  <wp:docPr id="27" name="Picture 27" descr="Unit 1 – Course Introduction&#10;Unit 2 – ICS Fundamentals Review&#10;Unit 3 – Initial Actions for Unified Command&#10;Unit 4 – Implementing an Operational Process&#10;Unit 5 – Planning Process, IAP, and Operations Brief&#10;Unit 6 – Incident Resource Management&#10;Unit 7 – Demobilization, Transfer of Command,  Closeout, and  Transition to Recovery&#10;Unit 8 – Course Summar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988820" cy="1491615"/>
                          </a:xfrm>
                          <a:prstGeom prst="rect">
                            <a:avLst/>
                          </a:prstGeom>
                        </pic:spPr>
                      </pic:pic>
                    </a:graphicData>
                  </a:graphic>
                </wp:inline>
              </w:drawing>
            </w:r>
          </w:p>
          <w:p w14:paraId="1178E628" w14:textId="1CDEF40F" w:rsidR="008D7023" w:rsidRPr="00252767" w:rsidRDefault="00D03FE0" w:rsidP="00252767">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6622477F" w14:textId="77777777" w:rsidR="00D03FE0" w:rsidRDefault="00D03FE0" w:rsidP="00FF61B4">
            <w:pPr>
              <w:pStyle w:val="DFTOHEADING2"/>
            </w:pPr>
            <w:r>
              <w:t>COURSE STRUCTURE</w:t>
            </w:r>
          </w:p>
          <w:p w14:paraId="3A4F5FEB" w14:textId="77777777" w:rsidR="00D03FE0" w:rsidRPr="00F52718" w:rsidRDefault="00D03FE0" w:rsidP="001F332E">
            <w:pPr>
              <w:pStyle w:val="ListParagraph"/>
              <w:numPr>
                <w:ilvl w:val="0"/>
                <w:numId w:val="9"/>
              </w:numPr>
              <w:contextualSpacing w:val="0"/>
              <w:rPr>
                <w:noProof/>
              </w:rPr>
            </w:pPr>
            <w:r w:rsidRPr="00F52718">
              <w:rPr>
                <w:noProof/>
              </w:rPr>
              <w:t>Unit 1 – Course Introduction</w:t>
            </w:r>
          </w:p>
          <w:p w14:paraId="121F7F3C" w14:textId="77777777" w:rsidR="00D03FE0" w:rsidRPr="00F52718" w:rsidRDefault="00D03FE0" w:rsidP="001F332E">
            <w:pPr>
              <w:pStyle w:val="ListParagraph"/>
              <w:numPr>
                <w:ilvl w:val="0"/>
                <w:numId w:val="9"/>
              </w:numPr>
              <w:contextualSpacing w:val="0"/>
              <w:rPr>
                <w:noProof/>
              </w:rPr>
            </w:pPr>
            <w:r w:rsidRPr="00F52718">
              <w:rPr>
                <w:noProof/>
              </w:rPr>
              <w:t>Unit 2 – ICS Fundamentals Review</w:t>
            </w:r>
          </w:p>
          <w:p w14:paraId="5D60D180" w14:textId="77777777" w:rsidR="00D03FE0" w:rsidRPr="00F52718" w:rsidRDefault="00D03FE0" w:rsidP="001F332E">
            <w:pPr>
              <w:pStyle w:val="ListParagraph"/>
              <w:numPr>
                <w:ilvl w:val="0"/>
                <w:numId w:val="9"/>
              </w:numPr>
              <w:contextualSpacing w:val="0"/>
              <w:rPr>
                <w:noProof/>
              </w:rPr>
            </w:pPr>
            <w:r w:rsidRPr="00F52718">
              <w:rPr>
                <w:noProof/>
              </w:rPr>
              <w:t>Unit 3 – Initial Actions for Unified Command</w:t>
            </w:r>
          </w:p>
          <w:p w14:paraId="6651F7E2" w14:textId="77777777" w:rsidR="00D03FE0" w:rsidRPr="00F52718" w:rsidRDefault="00D03FE0" w:rsidP="001F332E">
            <w:pPr>
              <w:pStyle w:val="ListParagraph"/>
              <w:numPr>
                <w:ilvl w:val="0"/>
                <w:numId w:val="9"/>
              </w:numPr>
              <w:contextualSpacing w:val="0"/>
              <w:rPr>
                <w:noProof/>
              </w:rPr>
            </w:pPr>
            <w:r w:rsidRPr="00F52718">
              <w:rPr>
                <w:noProof/>
              </w:rPr>
              <w:t>Unit 4 – Implementing an Operational Process</w:t>
            </w:r>
          </w:p>
          <w:p w14:paraId="719F97E1" w14:textId="77777777" w:rsidR="00D03FE0" w:rsidRPr="00F52718" w:rsidRDefault="00D03FE0" w:rsidP="001F332E">
            <w:pPr>
              <w:pStyle w:val="ListParagraph"/>
              <w:numPr>
                <w:ilvl w:val="0"/>
                <w:numId w:val="9"/>
              </w:numPr>
              <w:contextualSpacing w:val="0"/>
              <w:rPr>
                <w:noProof/>
              </w:rPr>
            </w:pPr>
            <w:r w:rsidRPr="00F52718">
              <w:rPr>
                <w:noProof/>
              </w:rPr>
              <w:t>Unit 5 – Planning Process, IAP, and Operations Brief</w:t>
            </w:r>
          </w:p>
          <w:p w14:paraId="12927978" w14:textId="77777777" w:rsidR="00D03FE0" w:rsidRPr="00F52718" w:rsidRDefault="00D03FE0" w:rsidP="001F332E">
            <w:pPr>
              <w:pStyle w:val="ListParagraph"/>
              <w:numPr>
                <w:ilvl w:val="0"/>
                <w:numId w:val="9"/>
              </w:numPr>
              <w:contextualSpacing w:val="0"/>
              <w:rPr>
                <w:noProof/>
              </w:rPr>
            </w:pPr>
            <w:r w:rsidRPr="00F52718">
              <w:rPr>
                <w:noProof/>
              </w:rPr>
              <w:t>Unit 6 – Incident Resource Management</w:t>
            </w:r>
          </w:p>
          <w:p w14:paraId="184AA545" w14:textId="12E05DD4" w:rsidR="00D03FE0" w:rsidRPr="00F52718" w:rsidRDefault="00D03FE0" w:rsidP="001F332E">
            <w:pPr>
              <w:pStyle w:val="ListParagraph"/>
              <w:numPr>
                <w:ilvl w:val="0"/>
                <w:numId w:val="9"/>
              </w:numPr>
              <w:contextualSpacing w:val="0"/>
              <w:rPr>
                <w:noProof/>
              </w:rPr>
            </w:pPr>
            <w:r w:rsidRPr="00F52718">
              <w:rPr>
                <w:noProof/>
              </w:rPr>
              <w:t>Unit 7 – Demobilization, Transfer of Command, Closeout</w:t>
            </w:r>
            <w:r w:rsidR="00210C8F">
              <w:rPr>
                <w:noProof/>
              </w:rPr>
              <w:t>, and Transition to Recovery</w:t>
            </w:r>
          </w:p>
          <w:p w14:paraId="02B31625" w14:textId="77777777" w:rsidR="00D03FE0" w:rsidRDefault="00D03FE0" w:rsidP="001F332E">
            <w:pPr>
              <w:numPr>
                <w:ilvl w:val="0"/>
                <w:numId w:val="9"/>
              </w:numPr>
              <w:spacing w:before="120" w:after="120"/>
              <w:rPr>
                <w:noProof/>
              </w:rPr>
            </w:pPr>
            <w:r w:rsidRPr="00F52718">
              <w:rPr>
                <w:noProof/>
              </w:rPr>
              <w:t>Unit 8 – Course Summary</w:t>
            </w:r>
          </w:p>
          <w:p w14:paraId="4FE52397" w14:textId="33B41B03" w:rsidR="008D7023" w:rsidRDefault="00252767" w:rsidP="004C59B8">
            <w:pPr>
              <w:rPr>
                <w:noProof/>
              </w:rPr>
            </w:pPr>
            <w:r>
              <w:rPr>
                <w:noProof/>
              </w:rPr>
              <w:t>T</w:t>
            </w:r>
            <w:r w:rsidR="00D03FE0" w:rsidRPr="00F52718">
              <w:rPr>
                <w:noProof/>
              </w:rPr>
              <w:t xml:space="preserve">he </w:t>
            </w:r>
            <w:r w:rsidR="00F93B86">
              <w:rPr>
                <w:noProof/>
              </w:rPr>
              <w:t xml:space="preserve">Appendix includes additional </w:t>
            </w:r>
            <w:r w:rsidR="004C59B8">
              <w:rPr>
                <w:noProof/>
              </w:rPr>
              <w:t>course</w:t>
            </w:r>
            <w:r w:rsidR="007C62CB">
              <w:rPr>
                <w:noProof/>
              </w:rPr>
              <w:t>-</w:t>
            </w:r>
            <w:r w:rsidR="004C59B8">
              <w:rPr>
                <w:noProof/>
              </w:rPr>
              <w:t>related</w:t>
            </w:r>
            <w:r w:rsidR="00F93B86">
              <w:rPr>
                <w:noProof/>
              </w:rPr>
              <w:t xml:space="preserve"> information, </w:t>
            </w:r>
            <w:r w:rsidR="00D03FE0" w:rsidRPr="00F52718">
              <w:rPr>
                <w:noProof/>
              </w:rPr>
              <w:t>blank ICS forms</w:t>
            </w:r>
            <w:r w:rsidR="00F93B86">
              <w:rPr>
                <w:noProof/>
              </w:rPr>
              <w:t>, and a glossary</w:t>
            </w:r>
            <w:r w:rsidR="00D03FE0">
              <w:rPr>
                <w:noProof/>
              </w:rPr>
              <w:t>.</w:t>
            </w:r>
          </w:p>
          <w:p w14:paraId="7BF02143" w14:textId="27DC0937" w:rsidR="00CA35F8" w:rsidRDefault="00CA35F8" w:rsidP="004C59B8">
            <w:pPr>
              <w:rPr>
                <w:noProof/>
              </w:rPr>
            </w:pPr>
          </w:p>
          <w:p w14:paraId="3F5A5A33" w14:textId="2A3D701C" w:rsidR="00CA35F8" w:rsidRDefault="00CA35F8" w:rsidP="004C59B8">
            <w:pPr>
              <w:rPr>
                <w:noProof/>
              </w:rPr>
            </w:pPr>
            <w:r>
              <w:rPr>
                <w:noProof/>
              </w:rPr>
              <w:t xml:space="preserve">The </w:t>
            </w:r>
            <w:r w:rsidR="004C59B8">
              <w:rPr>
                <w:noProof/>
              </w:rPr>
              <w:t xml:space="preserve">Applied </w:t>
            </w:r>
            <w:r>
              <w:rPr>
                <w:noProof/>
              </w:rPr>
              <w:t xml:space="preserve">Activity Materials section includes the materials, instructions, and debriefing suggestions needed for the </w:t>
            </w:r>
            <w:r w:rsidR="004C59B8">
              <w:rPr>
                <w:noProof/>
              </w:rPr>
              <w:t xml:space="preserve">applied </w:t>
            </w:r>
            <w:r>
              <w:rPr>
                <w:noProof/>
              </w:rPr>
              <w:t>activities.</w:t>
            </w:r>
          </w:p>
          <w:p w14:paraId="74FC0872" w14:textId="77777777" w:rsidR="008D7023" w:rsidRDefault="008D7023" w:rsidP="004C59B8">
            <w:pPr>
              <w:rPr>
                <w:noProof/>
              </w:rPr>
            </w:pPr>
          </w:p>
          <w:p w14:paraId="2B654742" w14:textId="271AD18B" w:rsidR="00D03FE0" w:rsidRPr="00EE273B" w:rsidRDefault="008D7023" w:rsidP="004C59B8">
            <w:pPr>
              <w:rPr>
                <w:noProof/>
              </w:rPr>
            </w:pPr>
            <w:r w:rsidRPr="00252767">
              <w:rPr>
                <w:noProof/>
              </w:rPr>
              <w:t>Refer</w:t>
            </w:r>
            <w:r>
              <w:rPr>
                <w:noProof/>
              </w:rPr>
              <w:t xml:space="preserve"> to Handout 1-1: Course Agenda.</w:t>
            </w:r>
            <w:r w:rsidR="00D03FE0">
              <w:rPr>
                <w:noProof/>
              </w:rPr>
              <w:t xml:space="preserve">  </w:t>
            </w:r>
          </w:p>
        </w:tc>
      </w:tr>
      <w:tr w:rsidR="00210C8F" w:rsidRPr="00EE273B" w14:paraId="0531926E" w14:textId="77777777" w:rsidTr="004C59B8">
        <w:tblPrEx>
          <w:tblBorders>
            <w:insideV w:val="single" w:sz="4" w:space="0" w:color="auto"/>
          </w:tblBorders>
        </w:tblPrEx>
        <w:tc>
          <w:tcPr>
            <w:tcW w:w="3348" w:type="dxa"/>
          </w:tcPr>
          <w:p w14:paraId="29354C0D" w14:textId="77777777" w:rsidR="00210C8F" w:rsidRPr="007043E4" w:rsidRDefault="00210C8F" w:rsidP="004C59B8">
            <w:pPr>
              <w:jc w:val="center"/>
              <w:rPr>
                <w:rFonts w:cs="Arial"/>
              </w:rPr>
            </w:pPr>
          </w:p>
        </w:tc>
        <w:tc>
          <w:tcPr>
            <w:tcW w:w="6300" w:type="dxa"/>
          </w:tcPr>
          <w:p w14:paraId="7CB34A2D" w14:textId="77777777" w:rsidR="00210C8F" w:rsidRPr="00EE273B" w:rsidRDefault="00210C8F" w:rsidP="004C59B8">
            <w:pPr>
              <w:rPr>
                <w:noProof/>
              </w:rPr>
            </w:pPr>
          </w:p>
        </w:tc>
      </w:tr>
      <w:tr w:rsidR="00210C8F" w:rsidRPr="00EE273B" w14:paraId="3F93AB7B" w14:textId="77777777" w:rsidTr="004C59B8">
        <w:tblPrEx>
          <w:tblBorders>
            <w:insideV w:val="single" w:sz="4" w:space="0" w:color="auto"/>
          </w:tblBorders>
        </w:tblPrEx>
        <w:tc>
          <w:tcPr>
            <w:tcW w:w="3348" w:type="dxa"/>
          </w:tcPr>
          <w:p w14:paraId="59CB3B62" w14:textId="086D492D" w:rsidR="00210C8F" w:rsidRDefault="00E73748" w:rsidP="004C59B8">
            <w:pPr>
              <w:jc w:val="center"/>
              <w:rPr>
                <w:rFonts w:cs="Arial"/>
              </w:rPr>
            </w:pPr>
            <w:r w:rsidRPr="004067C9">
              <w:rPr>
                <w:rFonts w:cs="Arial"/>
                <w:noProof/>
              </w:rPr>
              <w:lastRenderedPageBreak/>
              <w:drawing>
                <wp:inline distT="0" distB="0" distL="0" distR="0" wp14:anchorId="639CE97C" wp14:editId="15B62559">
                  <wp:extent cx="1988820" cy="1491615"/>
                  <wp:effectExtent l="0" t="0" r="0" b="0"/>
                  <wp:docPr id="97" name="Picture 97" descr="Course length of 3 days.  &#10;Combination of lecture, discussion, and activities.&#10;Prerequisites –&#10;IS-0100.c&#10;IS-0200.c&#10;IS-0700.b&#10;IS-0800&#10;Closed-book Final Exa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988820" cy="1491615"/>
                          </a:xfrm>
                          <a:prstGeom prst="rect">
                            <a:avLst/>
                          </a:prstGeom>
                        </pic:spPr>
                      </pic:pic>
                    </a:graphicData>
                  </a:graphic>
                </wp:inline>
              </w:drawing>
            </w:r>
          </w:p>
          <w:p w14:paraId="64B20BFF" w14:textId="77777777" w:rsidR="00210C8F" w:rsidRPr="007043E4" w:rsidRDefault="00210C8F" w:rsidP="004C59B8">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1D8316F9" w14:textId="77777777" w:rsidR="00210C8F" w:rsidRDefault="00210C8F" w:rsidP="00FF61B4">
            <w:pPr>
              <w:pStyle w:val="DFTOHEADING2"/>
            </w:pPr>
            <w:r>
              <w:t>COURSE DESIGN</w:t>
            </w:r>
          </w:p>
          <w:p w14:paraId="35ED0398" w14:textId="62E965F7" w:rsidR="00210C8F" w:rsidRDefault="00210C8F" w:rsidP="004C59B8">
            <w:pPr>
              <w:rPr>
                <w:noProof/>
              </w:rPr>
            </w:pPr>
            <w:r>
              <w:rPr>
                <w:noProof/>
              </w:rPr>
              <w:t>The course is scheduled to be 3 days in length.</w:t>
            </w:r>
            <w:r w:rsidR="00252767">
              <w:rPr>
                <w:noProof/>
              </w:rPr>
              <w:t xml:space="preserve"> </w:t>
            </w:r>
            <w:r>
              <w:rPr>
                <w:noProof/>
              </w:rPr>
              <w:t>Through a combination of lecture, discussion, and activites, students, upon course completion, will be provided the knowledge to meet the objectives of the course. Student interaction and participation will be integral to this process.</w:t>
            </w:r>
          </w:p>
          <w:p w14:paraId="60AFBA9B" w14:textId="77777777" w:rsidR="00210C8F" w:rsidRDefault="00210C8F" w:rsidP="004C59B8">
            <w:pPr>
              <w:rPr>
                <w:noProof/>
              </w:rPr>
            </w:pPr>
          </w:p>
          <w:p w14:paraId="71FB41B5" w14:textId="3966C926" w:rsidR="00210C8F" w:rsidRPr="00A065C8" w:rsidRDefault="00210C8F" w:rsidP="004C59B8">
            <w:pPr>
              <w:rPr>
                <w:rFonts w:cs="Arial"/>
              </w:rPr>
            </w:pPr>
            <w:r w:rsidRPr="006C450F">
              <w:rPr>
                <w:b/>
                <w:noProof/>
              </w:rPr>
              <w:t>Prerequisites</w:t>
            </w:r>
            <w:r>
              <w:rPr>
                <w:b/>
                <w:noProof/>
              </w:rPr>
              <w:t xml:space="preserve"> -</w:t>
            </w:r>
          </w:p>
          <w:p w14:paraId="3D7F1473" w14:textId="08655B7B" w:rsidR="004C59B8" w:rsidRPr="009A5215" w:rsidRDefault="004C59B8" w:rsidP="004C59B8">
            <w:pPr>
              <w:pStyle w:val="DFTOL1bullet"/>
            </w:pPr>
            <w:r w:rsidRPr="009A5215">
              <w:t>IS</w:t>
            </w:r>
            <w:r>
              <w:t>-</w:t>
            </w:r>
            <w:r w:rsidR="00D25A3E">
              <w:t>0</w:t>
            </w:r>
            <w:r w:rsidRPr="009A5215">
              <w:t>100</w:t>
            </w:r>
            <w:r>
              <w:t>.c</w:t>
            </w:r>
            <w:r w:rsidRPr="009A5215">
              <w:t xml:space="preserve"> An Introduction</w:t>
            </w:r>
            <w:r>
              <w:t xml:space="preserve"> to the</w:t>
            </w:r>
            <w:r w:rsidRPr="009A5215">
              <w:t xml:space="preserve"> Incident Command System</w:t>
            </w:r>
            <w:r>
              <w:t>, ICS 100</w:t>
            </w:r>
            <w:r w:rsidRPr="009A5215">
              <w:t xml:space="preserve"> </w:t>
            </w:r>
          </w:p>
          <w:p w14:paraId="4F4045AF" w14:textId="337332A9" w:rsidR="004C59B8" w:rsidRPr="009A5215" w:rsidRDefault="004C59B8" w:rsidP="004C59B8">
            <w:pPr>
              <w:pStyle w:val="DFTOL1bullet"/>
            </w:pPr>
            <w:r w:rsidRPr="009A5215">
              <w:t>IS</w:t>
            </w:r>
            <w:r>
              <w:t>-</w:t>
            </w:r>
            <w:r w:rsidR="00D25A3E">
              <w:t>0</w:t>
            </w:r>
            <w:r w:rsidRPr="009A5215">
              <w:t>200</w:t>
            </w:r>
            <w:r>
              <w:t>.c</w:t>
            </w:r>
            <w:r w:rsidRPr="009A5215">
              <w:t xml:space="preserve"> </w:t>
            </w:r>
            <w:r>
              <w:t>Basic Incident Command System for Initial Response, ICS 200</w:t>
            </w:r>
          </w:p>
          <w:p w14:paraId="6FBE3678" w14:textId="656B40FA" w:rsidR="004C59B8" w:rsidRPr="009A5215" w:rsidRDefault="004C59B8" w:rsidP="004C59B8">
            <w:pPr>
              <w:pStyle w:val="DFTOL1bullet"/>
            </w:pPr>
            <w:r w:rsidRPr="009A5215">
              <w:t>IS</w:t>
            </w:r>
            <w:r>
              <w:t>-</w:t>
            </w:r>
            <w:r w:rsidR="00D25A3E">
              <w:t>0</w:t>
            </w:r>
            <w:r w:rsidRPr="009A5215">
              <w:t>700</w:t>
            </w:r>
            <w:r>
              <w:t>.b</w:t>
            </w:r>
            <w:r w:rsidRPr="009A5215">
              <w:t xml:space="preserve"> An Introduction </w:t>
            </w:r>
            <w:r>
              <w:t xml:space="preserve">to the </w:t>
            </w:r>
            <w:r w:rsidRPr="009A5215">
              <w:t xml:space="preserve">National Incident Management System </w:t>
            </w:r>
          </w:p>
          <w:p w14:paraId="6F3C8902" w14:textId="5EA8B0E0" w:rsidR="004C59B8" w:rsidRPr="009A5215" w:rsidRDefault="004C59B8" w:rsidP="004C59B8">
            <w:pPr>
              <w:pStyle w:val="DFTOL1bullet"/>
            </w:pPr>
            <w:r w:rsidRPr="009A5215">
              <w:t>IS</w:t>
            </w:r>
            <w:r>
              <w:t>-</w:t>
            </w:r>
            <w:r w:rsidR="00D25A3E">
              <w:t>0</w:t>
            </w:r>
            <w:r w:rsidRPr="009A5215">
              <w:t>800 National Response Framework (NRF)</w:t>
            </w:r>
          </w:p>
          <w:p w14:paraId="7793C2B8" w14:textId="24B2B77E" w:rsidR="00210C8F" w:rsidRDefault="00210C8F" w:rsidP="004C59B8">
            <w:pPr>
              <w:rPr>
                <w:b/>
                <w:noProof/>
              </w:rPr>
            </w:pPr>
            <w:r>
              <w:rPr>
                <w:b/>
                <w:noProof/>
              </w:rPr>
              <w:t>Recommended courses:</w:t>
            </w:r>
          </w:p>
          <w:p w14:paraId="65C4964A" w14:textId="57142036" w:rsidR="00E056E5" w:rsidRPr="009A5215" w:rsidRDefault="00E056E5" w:rsidP="004C59B8">
            <w:pPr>
              <w:pStyle w:val="DFTOL1bullet"/>
              <w:rPr>
                <w:lang w:val="en"/>
              </w:rPr>
            </w:pPr>
            <w:r>
              <w:rPr>
                <w:lang w:val="en"/>
              </w:rPr>
              <w:t>E/L/G</w:t>
            </w:r>
            <w:r w:rsidRPr="009A5215">
              <w:rPr>
                <w:lang w:val="en"/>
              </w:rPr>
              <w:t xml:space="preserve"> </w:t>
            </w:r>
            <w:r w:rsidR="00920A1F">
              <w:rPr>
                <w:lang w:val="en"/>
              </w:rPr>
              <w:t>0</w:t>
            </w:r>
            <w:r w:rsidRPr="009A5215">
              <w:rPr>
                <w:lang w:val="en"/>
              </w:rPr>
              <w:t xml:space="preserve">191 </w:t>
            </w:r>
            <w:r>
              <w:rPr>
                <w:lang w:val="en"/>
              </w:rPr>
              <w:t>Emergency Operations Center/Incident Command System Interface</w:t>
            </w:r>
          </w:p>
          <w:p w14:paraId="41C6898C" w14:textId="7B543430" w:rsidR="00E056E5" w:rsidRPr="009A5215" w:rsidRDefault="00E056E5" w:rsidP="004C59B8">
            <w:pPr>
              <w:pStyle w:val="DFTOL1bullet"/>
            </w:pPr>
            <w:r w:rsidRPr="009A5215">
              <w:t xml:space="preserve">E/L/G </w:t>
            </w:r>
            <w:r w:rsidR="00920A1F">
              <w:t>0</w:t>
            </w:r>
            <w:r w:rsidRPr="009A5215">
              <w:t>400</w:t>
            </w:r>
            <w:r w:rsidRPr="009A5215">
              <w:rPr>
                <w:color w:val="000000"/>
              </w:rPr>
              <w:t xml:space="preserve"> Advanced Incident Command System for Complex Incidents</w:t>
            </w:r>
            <w:r>
              <w:rPr>
                <w:color w:val="000000"/>
              </w:rPr>
              <w:t>, ICS 400</w:t>
            </w:r>
          </w:p>
          <w:p w14:paraId="2212A013" w14:textId="08ECD0E0" w:rsidR="00210C8F" w:rsidRPr="00AD2029" w:rsidRDefault="00210C8F" w:rsidP="004C59B8">
            <w:pPr>
              <w:rPr>
                <w:noProof/>
              </w:rPr>
            </w:pPr>
            <w:r w:rsidRPr="00E6416B">
              <w:rPr>
                <w:b/>
                <w:noProof/>
              </w:rPr>
              <w:t>Closed-Book Final Exam</w:t>
            </w:r>
            <w:r>
              <w:rPr>
                <w:b/>
                <w:noProof/>
              </w:rPr>
              <w:t xml:space="preserve"> - </w:t>
            </w:r>
            <w:r>
              <w:rPr>
                <w:noProof/>
              </w:rPr>
              <w:t xml:space="preserve">To receive a certificate of completion for the course, students must obtain a 75% or higher on the </w:t>
            </w:r>
            <w:r w:rsidR="00252767">
              <w:rPr>
                <w:noProof/>
              </w:rPr>
              <w:t>final exam</w:t>
            </w:r>
            <w:r>
              <w:rPr>
                <w:noProof/>
              </w:rPr>
              <w:t xml:space="preserve">. The </w:t>
            </w:r>
            <w:r w:rsidR="00252767">
              <w:rPr>
                <w:noProof/>
              </w:rPr>
              <w:t xml:space="preserve">final exam </w:t>
            </w:r>
            <w:r>
              <w:rPr>
                <w:noProof/>
              </w:rPr>
              <w:t xml:space="preserve">will be closed-book, one hour will be allotted for its completion, and the </w:t>
            </w:r>
            <w:r w:rsidR="00252767">
              <w:rPr>
                <w:noProof/>
              </w:rPr>
              <w:t xml:space="preserve">final exam’s </w:t>
            </w:r>
            <w:r>
              <w:rPr>
                <w:noProof/>
              </w:rPr>
              <w:t xml:space="preserve">questions will be based on the Unit Enabling Objectives for Units  2 - </w:t>
            </w:r>
            <w:r w:rsidR="00A7157C">
              <w:rPr>
                <w:noProof/>
              </w:rPr>
              <w:t>7</w:t>
            </w:r>
            <w:r>
              <w:rPr>
                <w:noProof/>
              </w:rPr>
              <w:t xml:space="preserve">. Unit 1 will not be tested in the </w:t>
            </w:r>
            <w:r w:rsidR="00252767">
              <w:rPr>
                <w:noProof/>
              </w:rPr>
              <w:t xml:space="preserve">pretest </w:t>
            </w:r>
            <w:r>
              <w:rPr>
                <w:noProof/>
              </w:rPr>
              <w:t xml:space="preserve">nor the </w:t>
            </w:r>
            <w:r w:rsidR="00252767">
              <w:rPr>
                <w:noProof/>
              </w:rPr>
              <w:t>final exam</w:t>
            </w:r>
            <w:r>
              <w:rPr>
                <w:noProof/>
              </w:rPr>
              <w:t>.</w:t>
            </w:r>
          </w:p>
        </w:tc>
      </w:tr>
      <w:tr w:rsidR="0030693B" w:rsidRPr="00EE273B" w14:paraId="45E361E2" w14:textId="77777777" w:rsidTr="00210C8F">
        <w:trPr>
          <w:cantSplit/>
        </w:trPr>
        <w:tc>
          <w:tcPr>
            <w:tcW w:w="3348" w:type="dxa"/>
          </w:tcPr>
          <w:p w14:paraId="0605ABDD" w14:textId="68A9BE06" w:rsidR="0030693B" w:rsidRPr="007043E4" w:rsidRDefault="0030693B" w:rsidP="00A50010">
            <w:pPr>
              <w:jc w:val="center"/>
              <w:rPr>
                <w:rFonts w:cs="Arial"/>
              </w:rPr>
            </w:pPr>
          </w:p>
        </w:tc>
        <w:tc>
          <w:tcPr>
            <w:tcW w:w="6300" w:type="dxa"/>
          </w:tcPr>
          <w:p w14:paraId="229EEC7E" w14:textId="77777777" w:rsidR="0030693B" w:rsidRPr="00EE273B" w:rsidRDefault="0030693B" w:rsidP="00487F17">
            <w:pPr>
              <w:rPr>
                <w:noProof/>
              </w:rPr>
            </w:pPr>
          </w:p>
        </w:tc>
      </w:tr>
      <w:tr w:rsidR="006D7CCC" w:rsidRPr="00EE273B" w14:paraId="7E1C93F6" w14:textId="77777777" w:rsidTr="00210C8F">
        <w:trPr>
          <w:cantSplit/>
        </w:trPr>
        <w:tc>
          <w:tcPr>
            <w:tcW w:w="3348" w:type="dxa"/>
          </w:tcPr>
          <w:p w14:paraId="5038D481" w14:textId="771986D2" w:rsidR="006D7CCC" w:rsidRDefault="00BB67D1" w:rsidP="00A50010">
            <w:pPr>
              <w:jc w:val="center"/>
              <w:rPr>
                <w:rFonts w:cs="Arial"/>
              </w:rPr>
            </w:pPr>
            <w:r w:rsidRPr="00BB67D1">
              <w:rPr>
                <w:rFonts w:cs="Arial"/>
                <w:noProof/>
              </w:rPr>
              <w:drawing>
                <wp:inline distT="0" distB="0" distL="0" distR="0" wp14:anchorId="2956267E" wp14:editId="6FAED32D">
                  <wp:extent cx="1988820" cy="1491615"/>
                  <wp:effectExtent l="0" t="0" r="0" b="0"/>
                  <wp:docPr id="33" name="Picture 33" descr="Participate in unit activities.&#10;Achieve 75% or higher on the Final Exam.&#10;Daily Check-in List.&#10;Create an IAP and associated documentation.&#10;Complete end-of-course evalu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4A6832CF" w14:textId="2AA683F6" w:rsidR="00FE7710" w:rsidRDefault="005674BD" w:rsidP="003C75D0">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2F3D33C1" w14:textId="144D1378" w:rsidR="002E3A1B" w:rsidRPr="007043E4" w:rsidRDefault="002E3A1B" w:rsidP="007E38EC">
            <w:pPr>
              <w:spacing w:before="120"/>
              <w:jc w:val="center"/>
              <w:rPr>
                <w:rFonts w:cs="Arial"/>
              </w:rPr>
            </w:pPr>
          </w:p>
        </w:tc>
        <w:tc>
          <w:tcPr>
            <w:tcW w:w="6300" w:type="dxa"/>
          </w:tcPr>
          <w:p w14:paraId="57BB81F2" w14:textId="47BE5E04" w:rsidR="007E38EC" w:rsidRDefault="007E38EC" w:rsidP="00FF61B4">
            <w:pPr>
              <w:pStyle w:val="DFTOHEADING2"/>
            </w:pPr>
            <w:r>
              <w:t>SUCCESSFUL COURSE COMPLETION</w:t>
            </w:r>
          </w:p>
          <w:p w14:paraId="64ED8E20" w14:textId="4BDCE443" w:rsidR="00540D78" w:rsidRPr="00540D78" w:rsidRDefault="00540D78" w:rsidP="001F332E">
            <w:pPr>
              <w:pStyle w:val="ListParagraph"/>
              <w:numPr>
                <w:ilvl w:val="0"/>
                <w:numId w:val="11"/>
              </w:numPr>
              <w:contextualSpacing w:val="0"/>
              <w:rPr>
                <w:noProof/>
              </w:rPr>
            </w:pPr>
            <w:r w:rsidRPr="00540D78">
              <w:rPr>
                <w:noProof/>
              </w:rPr>
              <w:t>Participate in unit activities.</w:t>
            </w:r>
          </w:p>
          <w:p w14:paraId="087247E8" w14:textId="0E4B1989" w:rsidR="00540D78" w:rsidRPr="00540D78" w:rsidRDefault="00540D78" w:rsidP="001F332E">
            <w:pPr>
              <w:pStyle w:val="ListParagraph"/>
              <w:numPr>
                <w:ilvl w:val="0"/>
                <w:numId w:val="11"/>
              </w:numPr>
              <w:contextualSpacing w:val="0"/>
              <w:rPr>
                <w:noProof/>
              </w:rPr>
            </w:pPr>
            <w:r w:rsidRPr="00540D78">
              <w:rPr>
                <w:noProof/>
              </w:rPr>
              <w:t xml:space="preserve">Achieve 75% or higher on the </w:t>
            </w:r>
            <w:r w:rsidR="00210C8F">
              <w:rPr>
                <w:noProof/>
              </w:rPr>
              <w:t>final exam</w:t>
            </w:r>
            <w:r w:rsidRPr="00540D78">
              <w:rPr>
                <w:noProof/>
              </w:rPr>
              <w:t>.</w:t>
            </w:r>
          </w:p>
          <w:p w14:paraId="233D4070" w14:textId="5E33D1A5" w:rsidR="00540D78" w:rsidRPr="00540D78" w:rsidRDefault="00540D78" w:rsidP="001F332E">
            <w:pPr>
              <w:pStyle w:val="ListParagraph"/>
              <w:numPr>
                <w:ilvl w:val="0"/>
                <w:numId w:val="11"/>
              </w:numPr>
              <w:contextualSpacing w:val="0"/>
              <w:rPr>
                <w:noProof/>
              </w:rPr>
            </w:pPr>
            <w:r w:rsidRPr="00540D78">
              <w:rPr>
                <w:noProof/>
              </w:rPr>
              <w:t xml:space="preserve">Complete </w:t>
            </w:r>
            <w:r w:rsidR="00BD19AC">
              <w:rPr>
                <w:noProof/>
              </w:rPr>
              <w:t>daily c</w:t>
            </w:r>
            <w:r w:rsidRPr="00540D78">
              <w:rPr>
                <w:noProof/>
              </w:rPr>
              <w:t>heck-in.</w:t>
            </w:r>
            <w:r w:rsidR="00BB67D1">
              <w:rPr>
                <w:noProof/>
              </w:rPr>
              <w:t xml:space="preserve"> </w:t>
            </w:r>
          </w:p>
          <w:p w14:paraId="7FDDC227" w14:textId="77777777" w:rsidR="00540D78" w:rsidRPr="00540D78" w:rsidRDefault="00540D78" w:rsidP="001F332E">
            <w:pPr>
              <w:pStyle w:val="ListParagraph"/>
              <w:numPr>
                <w:ilvl w:val="0"/>
                <w:numId w:val="11"/>
              </w:numPr>
              <w:contextualSpacing w:val="0"/>
              <w:rPr>
                <w:noProof/>
              </w:rPr>
            </w:pPr>
            <w:r w:rsidRPr="00540D78">
              <w:rPr>
                <w:noProof/>
              </w:rPr>
              <w:t>Create an IAP and associated documentation.</w:t>
            </w:r>
          </w:p>
          <w:p w14:paraId="6B498267" w14:textId="11A15420" w:rsidR="006D7CCC" w:rsidRPr="00EE273B" w:rsidRDefault="00540D78" w:rsidP="001F332E">
            <w:pPr>
              <w:pStyle w:val="ListParagraph"/>
              <w:numPr>
                <w:ilvl w:val="0"/>
                <w:numId w:val="11"/>
              </w:numPr>
              <w:contextualSpacing w:val="0"/>
              <w:rPr>
                <w:noProof/>
              </w:rPr>
            </w:pPr>
            <w:r w:rsidRPr="00540D78">
              <w:rPr>
                <w:noProof/>
              </w:rPr>
              <w:t>Complete end-of-course evaluation.</w:t>
            </w:r>
          </w:p>
        </w:tc>
      </w:tr>
      <w:tr w:rsidR="005C2965" w:rsidRPr="00EE273B" w14:paraId="3A3DC025" w14:textId="77777777" w:rsidTr="00210C8F">
        <w:trPr>
          <w:cantSplit/>
        </w:trPr>
        <w:tc>
          <w:tcPr>
            <w:tcW w:w="3348" w:type="dxa"/>
          </w:tcPr>
          <w:p w14:paraId="3F0C3952" w14:textId="77777777" w:rsidR="005C2965" w:rsidRPr="007043E4" w:rsidRDefault="005C2965" w:rsidP="00A50010">
            <w:pPr>
              <w:jc w:val="center"/>
              <w:rPr>
                <w:rFonts w:cs="Arial"/>
              </w:rPr>
            </w:pPr>
          </w:p>
        </w:tc>
        <w:tc>
          <w:tcPr>
            <w:tcW w:w="6300" w:type="dxa"/>
          </w:tcPr>
          <w:p w14:paraId="52FFCBE4" w14:textId="77777777" w:rsidR="005C2965" w:rsidRPr="00EE273B" w:rsidRDefault="005C2965" w:rsidP="00487F17">
            <w:pPr>
              <w:rPr>
                <w:noProof/>
              </w:rPr>
            </w:pPr>
          </w:p>
        </w:tc>
      </w:tr>
      <w:tr w:rsidR="006D7CCC" w:rsidRPr="00EE273B" w14:paraId="42B695E8" w14:textId="77777777" w:rsidTr="00210C8F">
        <w:trPr>
          <w:cantSplit/>
        </w:trPr>
        <w:tc>
          <w:tcPr>
            <w:tcW w:w="3348" w:type="dxa"/>
          </w:tcPr>
          <w:p w14:paraId="6E012EDE" w14:textId="1164BBD6" w:rsidR="006D7CCC" w:rsidRDefault="00433B57" w:rsidP="00A50010">
            <w:pPr>
              <w:jc w:val="center"/>
              <w:rPr>
                <w:rFonts w:cs="Arial"/>
              </w:rPr>
            </w:pPr>
            <w:r w:rsidRPr="00433B57">
              <w:rPr>
                <w:rFonts w:cs="Arial"/>
                <w:noProof/>
              </w:rPr>
              <w:lastRenderedPageBreak/>
              <w:drawing>
                <wp:inline distT="0" distB="0" distL="0" distR="0" wp14:anchorId="6086B783" wp14:editId="0EA9C0FE">
                  <wp:extent cx="1988820" cy="1491615"/>
                  <wp:effectExtent l="0" t="0" r="0" b="0"/>
                  <wp:docPr id="41" name="Picture 41" descr="Activity 1.1:&#10;Group Formation&#10;&#10;Allotted Time: 20 minut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988820" cy="1491615"/>
                          </a:xfrm>
                          <a:prstGeom prst="rect">
                            <a:avLst/>
                          </a:prstGeom>
                        </pic:spPr>
                      </pic:pic>
                    </a:graphicData>
                  </a:graphic>
                </wp:inline>
              </w:drawing>
            </w:r>
          </w:p>
          <w:p w14:paraId="3E6FFC46" w14:textId="4FD73192" w:rsidR="00FE7710" w:rsidRPr="007043E4" w:rsidRDefault="005674BD" w:rsidP="00E11A38">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2FBA03F8" w14:textId="6AD250AE" w:rsidR="007E38EC" w:rsidRDefault="007E38EC" w:rsidP="00FF61B4">
            <w:pPr>
              <w:pStyle w:val="DFTOHEADING2"/>
            </w:pPr>
            <w:r>
              <w:t>ACTIVIT</w:t>
            </w:r>
            <w:r w:rsidR="00856607">
              <w:t>y</w:t>
            </w:r>
            <w:r w:rsidR="00120F3A">
              <w:t xml:space="preserve"> 1.1</w:t>
            </w:r>
            <w:r>
              <w:t xml:space="preserve">: </w:t>
            </w:r>
            <w:r w:rsidR="007921BD">
              <w:t>Group</w:t>
            </w:r>
            <w:r>
              <w:t xml:space="preserve"> FORMATION</w:t>
            </w:r>
          </w:p>
          <w:p w14:paraId="692DEC8F" w14:textId="4E1E41CE" w:rsidR="005C2965" w:rsidRDefault="005C2965" w:rsidP="005C2965">
            <w:pPr>
              <w:rPr>
                <w:noProof/>
              </w:rPr>
            </w:pPr>
            <w:r>
              <w:rPr>
                <w:noProof/>
              </w:rPr>
              <w:t xml:space="preserve">The purpose of this activity is to assign </w:t>
            </w:r>
            <w:r w:rsidR="00856607">
              <w:rPr>
                <w:noProof/>
              </w:rPr>
              <w:t>students</w:t>
            </w:r>
            <w:r>
              <w:rPr>
                <w:noProof/>
              </w:rPr>
              <w:t xml:space="preserve"> to </w:t>
            </w:r>
            <w:r w:rsidR="007921BD">
              <w:rPr>
                <w:noProof/>
              </w:rPr>
              <w:t>groups</w:t>
            </w:r>
            <w:r>
              <w:rPr>
                <w:noProof/>
              </w:rPr>
              <w:t xml:space="preserve"> and to provide the opportunity for the members to introduce themselves, decide how they will operate during activities throughout the course, </w:t>
            </w:r>
            <w:r w:rsidR="00EE42C0">
              <w:rPr>
                <w:noProof/>
              </w:rPr>
              <w:t xml:space="preserve">and how they will </w:t>
            </w:r>
            <w:r w:rsidR="00EE42C0" w:rsidRPr="00856607">
              <w:rPr>
                <w:noProof/>
              </w:rPr>
              <w:t xml:space="preserve">complete </w:t>
            </w:r>
            <w:r w:rsidR="00EE42C0">
              <w:rPr>
                <w:noProof/>
              </w:rPr>
              <w:t xml:space="preserve">daily check-in and their group’s ICS </w:t>
            </w:r>
            <w:r w:rsidR="00AF0643">
              <w:rPr>
                <w:noProof/>
              </w:rPr>
              <w:t xml:space="preserve">Form </w:t>
            </w:r>
            <w:r w:rsidR="00EE42C0">
              <w:rPr>
                <w:noProof/>
              </w:rPr>
              <w:t>214 Activity Log</w:t>
            </w:r>
            <w:r>
              <w:rPr>
                <w:noProof/>
              </w:rPr>
              <w:t>.</w:t>
            </w:r>
          </w:p>
          <w:p w14:paraId="62693151" w14:textId="759F743A" w:rsidR="001C40D1" w:rsidRDefault="001C40D1" w:rsidP="005C2965">
            <w:pPr>
              <w:rPr>
                <w:noProof/>
              </w:rPr>
            </w:pPr>
          </w:p>
          <w:p w14:paraId="53536E2D" w14:textId="3BDFD802" w:rsidR="00EE42C0" w:rsidRPr="00EE273B" w:rsidRDefault="001C40D1" w:rsidP="00E11A38">
            <w:pPr>
              <w:rPr>
                <w:noProof/>
              </w:rPr>
            </w:pPr>
            <w:r>
              <w:rPr>
                <w:noProof/>
              </w:rPr>
              <w:t xml:space="preserve">Total </w:t>
            </w:r>
            <w:r w:rsidR="00A7157C">
              <w:rPr>
                <w:noProof/>
              </w:rPr>
              <w:t>activity</w:t>
            </w:r>
            <w:r>
              <w:rPr>
                <w:noProof/>
              </w:rPr>
              <w:t xml:space="preserve"> time is 20 minutes</w:t>
            </w:r>
            <w:r w:rsidR="00A7157C">
              <w:rPr>
                <w:noProof/>
              </w:rPr>
              <w:t>,</w:t>
            </w:r>
            <w:r>
              <w:rPr>
                <w:noProof/>
              </w:rPr>
              <w:t xml:space="preserve"> which includes 10 minutes of group discussions and 10 minutes of presenting your group’s operating ground rules.</w:t>
            </w:r>
          </w:p>
        </w:tc>
      </w:tr>
      <w:tr w:rsidR="0030693B" w:rsidRPr="00EE273B" w14:paraId="4E814677" w14:textId="77777777" w:rsidTr="00210C8F">
        <w:trPr>
          <w:cantSplit/>
        </w:trPr>
        <w:tc>
          <w:tcPr>
            <w:tcW w:w="3348" w:type="dxa"/>
          </w:tcPr>
          <w:p w14:paraId="4A656FD8" w14:textId="77777777" w:rsidR="0030693B" w:rsidRPr="007043E4" w:rsidRDefault="0030693B" w:rsidP="00A50010">
            <w:pPr>
              <w:jc w:val="center"/>
              <w:rPr>
                <w:rFonts w:cs="Arial"/>
              </w:rPr>
            </w:pPr>
          </w:p>
        </w:tc>
        <w:tc>
          <w:tcPr>
            <w:tcW w:w="6300" w:type="dxa"/>
          </w:tcPr>
          <w:p w14:paraId="30808BD5" w14:textId="77777777" w:rsidR="0030693B" w:rsidRPr="00EE273B" w:rsidRDefault="0030693B" w:rsidP="00487F17">
            <w:pPr>
              <w:rPr>
                <w:noProof/>
              </w:rPr>
            </w:pPr>
          </w:p>
        </w:tc>
      </w:tr>
      <w:tr w:rsidR="006D7CCC" w:rsidRPr="00EE273B" w14:paraId="6745C5BD" w14:textId="77777777" w:rsidTr="00E11A38">
        <w:trPr>
          <w:cantSplit/>
          <w:trHeight w:val="6102"/>
        </w:trPr>
        <w:tc>
          <w:tcPr>
            <w:tcW w:w="3348" w:type="dxa"/>
          </w:tcPr>
          <w:p w14:paraId="134A5AE5" w14:textId="03B061B3" w:rsidR="006D7CCC" w:rsidRDefault="00433B57" w:rsidP="00A50010">
            <w:pPr>
              <w:jc w:val="center"/>
              <w:rPr>
                <w:rFonts w:cs="Arial"/>
              </w:rPr>
            </w:pPr>
            <w:r w:rsidRPr="00433B57">
              <w:rPr>
                <w:rFonts w:cs="Arial"/>
                <w:noProof/>
              </w:rPr>
              <w:drawing>
                <wp:inline distT="0" distB="0" distL="0" distR="0" wp14:anchorId="20A0D257" wp14:editId="5A1E26E6">
                  <wp:extent cx="1988820" cy="1491615"/>
                  <wp:effectExtent l="0" t="0" r="0" b="0"/>
                  <wp:docPr id="42" name="Picture 42" descr="What is the course scope? Objective?&#10;How will your assigned group operate during this cours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988820" cy="1491615"/>
                          </a:xfrm>
                          <a:prstGeom prst="rect">
                            <a:avLst/>
                          </a:prstGeom>
                        </pic:spPr>
                      </pic:pic>
                    </a:graphicData>
                  </a:graphic>
                </wp:inline>
              </w:drawing>
            </w:r>
          </w:p>
          <w:p w14:paraId="268DC2CF" w14:textId="7FEE070D" w:rsidR="001771DB" w:rsidRPr="00E11A38" w:rsidRDefault="005674BD" w:rsidP="00E11A38">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69B2BDEB" w14:textId="77777777" w:rsidR="007E38EC" w:rsidRDefault="007E38EC" w:rsidP="00FF61B4">
            <w:pPr>
              <w:pStyle w:val="DFTOHEADING2"/>
            </w:pPr>
            <w:r>
              <w:t>OBJECTIVES REVIEW</w:t>
            </w:r>
          </w:p>
          <w:p w14:paraId="42CD3464" w14:textId="77777777" w:rsidR="00C801B1" w:rsidRPr="00AC438B" w:rsidRDefault="00C801B1" w:rsidP="00C801B1">
            <w:pPr>
              <w:rPr>
                <w:b/>
                <w:noProof/>
              </w:rPr>
            </w:pPr>
            <w:r w:rsidRPr="00AC438B">
              <w:rPr>
                <w:b/>
                <w:noProof/>
              </w:rPr>
              <w:t xml:space="preserve">Unit Enabling Objectives </w:t>
            </w:r>
          </w:p>
          <w:p w14:paraId="549795BA" w14:textId="77777777" w:rsidR="00C801B1" w:rsidRPr="001150CE" w:rsidRDefault="00C801B1" w:rsidP="001F332E">
            <w:pPr>
              <w:pStyle w:val="ListParagraph"/>
              <w:numPr>
                <w:ilvl w:val="0"/>
                <w:numId w:val="12"/>
              </w:numPr>
              <w:contextualSpacing w:val="0"/>
              <w:rPr>
                <w:rFonts w:cs="Arial"/>
                <w:noProof/>
              </w:rPr>
            </w:pPr>
            <w:r w:rsidRPr="001150CE">
              <w:rPr>
                <w:rFonts w:cs="Arial"/>
                <w:noProof/>
              </w:rPr>
              <w:t xml:space="preserve">Identify the course scope and objectives. </w:t>
            </w:r>
          </w:p>
          <w:p w14:paraId="65A0DCDC" w14:textId="37E31953" w:rsidR="006D7CCC" w:rsidRPr="00E11A38" w:rsidRDefault="00C801B1" w:rsidP="001F332E">
            <w:pPr>
              <w:pStyle w:val="ListParagraph"/>
              <w:numPr>
                <w:ilvl w:val="0"/>
                <w:numId w:val="12"/>
              </w:numPr>
              <w:contextualSpacing w:val="0"/>
              <w:rPr>
                <w:rFonts w:cs="Arial"/>
                <w:noProof/>
              </w:rPr>
            </w:pPr>
            <w:r w:rsidRPr="001150CE">
              <w:rPr>
                <w:rFonts w:cs="Arial"/>
                <w:noProof/>
              </w:rPr>
              <w:t xml:space="preserve">Explain how assigned groups will function during the </w:t>
            </w:r>
            <w:r w:rsidR="00AF0643">
              <w:rPr>
                <w:rFonts w:cs="Arial"/>
                <w:noProof/>
              </w:rPr>
              <w:t>course</w:t>
            </w:r>
            <w:r w:rsidRPr="001150CE">
              <w:rPr>
                <w:rFonts w:cs="Arial"/>
                <w:noProof/>
              </w:rPr>
              <w:t xml:space="preserve"> activities</w:t>
            </w:r>
            <w:r w:rsidRPr="00430CEC">
              <w:rPr>
                <w:rFonts w:cs="Arial"/>
                <w:noProof/>
              </w:rPr>
              <w:t>.</w:t>
            </w:r>
            <w:r w:rsidRPr="00AC438B">
              <w:rPr>
                <w:noProof/>
              </w:rPr>
              <w:t xml:space="preserve"> </w:t>
            </w:r>
          </w:p>
        </w:tc>
      </w:tr>
    </w:tbl>
    <w:p w14:paraId="6764E327" w14:textId="77777777" w:rsidR="001E2533" w:rsidRDefault="001E2533" w:rsidP="00954E02">
      <w:pPr>
        <w:spacing w:before="5000"/>
        <w:jc w:val="center"/>
        <w:rPr>
          <w:rFonts w:cs="Arial"/>
          <w:b/>
          <w:noProof/>
          <w:sz w:val="40"/>
          <w:szCs w:val="40"/>
        </w:rPr>
      </w:pPr>
    </w:p>
    <w:p w14:paraId="58A6FB18" w14:textId="39BCF8C2" w:rsidR="00954E02" w:rsidRPr="00F66B77" w:rsidRDefault="00F93B86" w:rsidP="00F66B77">
      <w:pPr>
        <w:pStyle w:val="Subtitle"/>
      </w:pPr>
      <w:bookmarkStart w:id="5" w:name="_Toc520035089"/>
      <w:r w:rsidRPr="00F66B77">
        <w:t>S</w:t>
      </w:r>
      <w:r w:rsidR="00954E02" w:rsidRPr="00F66B77">
        <w:t>upplemental Materials</w:t>
      </w:r>
      <w:bookmarkEnd w:id="5"/>
    </w:p>
    <w:p w14:paraId="18FBB69E" w14:textId="77777777" w:rsidR="00954E02" w:rsidRDefault="00954E02" w:rsidP="00954E02">
      <w:pPr>
        <w:spacing w:after="160" w:line="259" w:lineRule="auto"/>
        <w:rPr>
          <w:rFonts w:cs="Arial"/>
          <w:b/>
          <w:noProof/>
          <w:sz w:val="40"/>
          <w:szCs w:val="40"/>
        </w:rPr>
      </w:pPr>
      <w:r>
        <w:rPr>
          <w:rFonts w:cs="Arial"/>
          <w:b/>
          <w:noProof/>
          <w:sz w:val="40"/>
          <w:szCs w:val="40"/>
        </w:rPr>
        <w:br w:type="page"/>
      </w:r>
    </w:p>
    <w:p w14:paraId="0B997849" w14:textId="77777777" w:rsidR="00954E02" w:rsidRDefault="00954E02" w:rsidP="00954E02">
      <w:pPr>
        <w:spacing w:before="5000"/>
        <w:jc w:val="center"/>
        <w:rPr>
          <w:rFonts w:cs="Arial"/>
          <w:szCs w:val="24"/>
        </w:rPr>
      </w:pPr>
    </w:p>
    <w:p w14:paraId="19A8346E" w14:textId="77777777" w:rsidR="00954E02" w:rsidRDefault="00954E02" w:rsidP="00954E02">
      <w:pPr>
        <w:spacing w:before="5000"/>
        <w:jc w:val="center"/>
        <w:rPr>
          <w:rFonts w:cs="Arial"/>
          <w:szCs w:val="24"/>
        </w:rPr>
      </w:pPr>
      <w:r w:rsidRPr="00CE4442">
        <w:rPr>
          <w:rFonts w:cs="Arial"/>
          <w:szCs w:val="24"/>
        </w:rPr>
        <w:t>This page intentionally left blank.</w:t>
      </w:r>
    </w:p>
    <w:p w14:paraId="64F0245E" w14:textId="77777777" w:rsidR="00954E02" w:rsidRDefault="00954E02" w:rsidP="00954E02">
      <w:pPr>
        <w:spacing w:after="200" w:line="276" w:lineRule="auto"/>
        <w:rPr>
          <w:rFonts w:cs="Arial"/>
          <w:szCs w:val="24"/>
        </w:rPr>
      </w:pPr>
      <w:r>
        <w:rPr>
          <w:rFonts w:cs="Arial"/>
          <w:szCs w:val="24"/>
        </w:rPr>
        <w:br w:type="page"/>
      </w:r>
    </w:p>
    <w:p w14:paraId="6BB02421" w14:textId="3E38ACEF" w:rsidR="00954E02" w:rsidRDefault="001E2533" w:rsidP="00954E02">
      <w:pPr>
        <w:jc w:val="center"/>
        <w:rPr>
          <w:b/>
          <w:sz w:val="28"/>
          <w:szCs w:val="28"/>
        </w:rPr>
      </w:pPr>
      <w:r>
        <w:rPr>
          <w:b/>
          <w:sz w:val="28"/>
          <w:szCs w:val="28"/>
        </w:rPr>
        <w:lastRenderedPageBreak/>
        <w:t>Handout 1-</w:t>
      </w:r>
      <w:r w:rsidR="00954E02">
        <w:rPr>
          <w:b/>
          <w:sz w:val="28"/>
          <w:szCs w:val="28"/>
        </w:rPr>
        <w:t xml:space="preserve">1: </w:t>
      </w:r>
      <w:r>
        <w:rPr>
          <w:b/>
          <w:sz w:val="28"/>
          <w:szCs w:val="28"/>
        </w:rPr>
        <w:t>Course Agenda</w:t>
      </w:r>
    </w:p>
    <w:p w14:paraId="1F4F3128" w14:textId="7347812A" w:rsidR="001E2533" w:rsidRDefault="001E2533" w:rsidP="001E2533">
      <w:pPr>
        <w:rPr>
          <w:szCs w:val="24"/>
        </w:rPr>
      </w:pPr>
    </w:p>
    <w:p w14:paraId="0EF33C50" w14:textId="3A592D99" w:rsidR="0066608D" w:rsidRPr="006F0997" w:rsidRDefault="0066608D" w:rsidP="0066608D">
      <w:pPr>
        <w:rPr>
          <w:b/>
          <w:szCs w:val="24"/>
        </w:rPr>
      </w:pPr>
      <w:r w:rsidRPr="006F0997">
        <w:rPr>
          <w:b/>
          <w:szCs w:val="24"/>
        </w:rPr>
        <w:t>DAY 1</w:t>
      </w:r>
      <w:r w:rsidRPr="006F0997">
        <w:rPr>
          <w:b/>
          <w:szCs w:val="24"/>
        </w:rPr>
        <w:cr/>
      </w:r>
    </w:p>
    <w:p w14:paraId="631784DB" w14:textId="1DFA07B6" w:rsidR="0066608D" w:rsidRPr="00181A6F" w:rsidRDefault="0066608D" w:rsidP="001F332E">
      <w:pPr>
        <w:pStyle w:val="ListParagraph"/>
        <w:numPr>
          <w:ilvl w:val="0"/>
          <w:numId w:val="12"/>
        </w:numPr>
        <w:contextualSpacing w:val="0"/>
        <w:rPr>
          <w:rFonts w:cs="Arial"/>
          <w:noProof/>
        </w:rPr>
      </w:pPr>
      <w:r w:rsidRPr="00181A6F">
        <w:rPr>
          <w:rFonts w:cs="Arial"/>
          <w:noProof/>
        </w:rPr>
        <w:t xml:space="preserve">Unit 1: Course Introduction </w:t>
      </w:r>
    </w:p>
    <w:p w14:paraId="1850B6C7" w14:textId="1C069BF9" w:rsidR="0066608D" w:rsidRPr="00181A6F" w:rsidRDefault="0066608D" w:rsidP="001F332E">
      <w:pPr>
        <w:pStyle w:val="ListParagraph"/>
        <w:numPr>
          <w:ilvl w:val="0"/>
          <w:numId w:val="12"/>
        </w:numPr>
        <w:contextualSpacing w:val="0"/>
        <w:rPr>
          <w:rFonts w:cs="Arial"/>
          <w:noProof/>
        </w:rPr>
      </w:pPr>
      <w:r w:rsidRPr="00181A6F">
        <w:rPr>
          <w:rFonts w:cs="Arial"/>
          <w:noProof/>
        </w:rPr>
        <w:t xml:space="preserve">Unit 2: ICS Fundamentals Review </w:t>
      </w:r>
    </w:p>
    <w:p w14:paraId="2E11D5F8" w14:textId="487EB5E2" w:rsidR="0066608D" w:rsidRPr="00181A6F" w:rsidRDefault="0066608D" w:rsidP="001F332E">
      <w:pPr>
        <w:pStyle w:val="ListParagraph"/>
        <w:numPr>
          <w:ilvl w:val="0"/>
          <w:numId w:val="12"/>
        </w:numPr>
        <w:contextualSpacing w:val="0"/>
        <w:rPr>
          <w:rFonts w:cs="Arial"/>
          <w:noProof/>
        </w:rPr>
      </w:pPr>
      <w:r w:rsidRPr="00181A6F">
        <w:rPr>
          <w:rFonts w:cs="Arial"/>
          <w:noProof/>
        </w:rPr>
        <w:t xml:space="preserve">Unit 3: </w:t>
      </w:r>
      <w:r w:rsidR="00181A6F" w:rsidRPr="00181A6F">
        <w:rPr>
          <w:rFonts w:cs="Arial"/>
          <w:noProof/>
        </w:rPr>
        <w:t xml:space="preserve">Initial Actions for </w:t>
      </w:r>
      <w:r w:rsidRPr="00181A6F">
        <w:rPr>
          <w:rFonts w:cs="Arial"/>
          <w:noProof/>
        </w:rPr>
        <w:t xml:space="preserve">Unified Command </w:t>
      </w:r>
    </w:p>
    <w:p w14:paraId="4479524D" w14:textId="77777777" w:rsidR="0066608D" w:rsidRPr="0066608D" w:rsidRDefault="0066608D" w:rsidP="0066608D">
      <w:pPr>
        <w:rPr>
          <w:szCs w:val="24"/>
        </w:rPr>
      </w:pPr>
    </w:p>
    <w:p w14:paraId="7D572724" w14:textId="77777777" w:rsidR="0066608D" w:rsidRPr="006F0997" w:rsidRDefault="0066608D" w:rsidP="0066608D">
      <w:pPr>
        <w:rPr>
          <w:b/>
          <w:szCs w:val="24"/>
        </w:rPr>
      </w:pPr>
      <w:r w:rsidRPr="006F0997">
        <w:rPr>
          <w:b/>
          <w:szCs w:val="24"/>
        </w:rPr>
        <w:t>DAY 2</w:t>
      </w:r>
    </w:p>
    <w:p w14:paraId="138581BF" w14:textId="77777777" w:rsidR="0066608D" w:rsidRPr="0066608D" w:rsidRDefault="0066608D" w:rsidP="0066608D">
      <w:pPr>
        <w:rPr>
          <w:szCs w:val="24"/>
        </w:rPr>
      </w:pPr>
    </w:p>
    <w:p w14:paraId="4A4AEF8F" w14:textId="0FB2E063" w:rsidR="0066608D" w:rsidRPr="00181A6F" w:rsidRDefault="0066608D" w:rsidP="001F332E">
      <w:pPr>
        <w:pStyle w:val="ListParagraph"/>
        <w:numPr>
          <w:ilvl w:val="0"/>
          <w:numId w:val="12"/>
        </w:numPr>
        <w:contextualSpacing w:val="0"/>
        <w:rPr>
          <w:rFonts w:cs="Arial"/>
          <w:noProof/>
        </w:rPr>
      </w:pPr>
      <w:r w:rsidRPr="00181A6F">
        <w:rPr>
          <w:rFonts w:cs="Arial"/>
          <w:noProof/>
        </w:rPr>
        <w:t xml:space="preserve">Unit 4: </w:t>
      </w:r>
      <w:r w:rsidR="00181A6F" w:rsidRPr="00181A6F">
        <w:rPr>
          <w:rFonts w:cs="Arial"/>
          <w:noProof/>
        </w:rPr>
        <w:t>Implementing an Operational Process</w:t>
      </w:r>
      <w:r w:rsidRPr="00181A6F">
        <w:rPr>
          <w:rFonts w:cs="Arial"/>
          <w:noProof/>
        </w:rPr>
        <w:t xml:space="preserve"> </w:t>
      </w:r>
    </w:p>
    <w:p w14:paraId="37D52C19" w14:textId="6C708738" w:rsidR="0066608D" w:rsidRPr="00181A6F" w:rsidRDefault="0066608D" w:rsidP="001F332E">
      <w:pPr>
        <w:pStyle w:val="ListParagraph"/>
        <w:numPr>
          <w:ilvl w:val="0"/>
          <w:numId w:val="12"/>
        </w:numPr>
        <w:contextualSpacing w:val="0"/>
        <w:rPr>
          <w:rFonts w:cs="Arial"/>
          <w:noProof/>
        </w:rPr>
      </w:pPr>
      <w:r w:rsidRPr="00181A6F">
        <w:rPr>
          <w:rFonts w:cs="Arial"/>
          <w:noProof/>
        </w:rPr>
        <w:t xml:space="preserve">Unit 5: </w:t>
      </w:r>
      <w:r w:rsidR="00181A6F" w:rsidRPr="00181A6F">
        <w:rPr>
          <w:rFonts w:cs="Arial"/>
          <w:noProof/>
        </w:rPr>
        <w:t xml:space="preserve">Planning Process, IAP, and Operations Brief </w:t>
      </w:r>
    </w:p>
    <w:p w14:paraId="1D67794F" w14:textId="77777777" w:rsidR="0066608D" w:rsidRPr="0066608D" w:rsidRDefault="0066608D" w:rsidP="0066608D">
      <w:pPr>
        <w:rPr>
          <w:szCs w:val="24"/>
        </w:rPr>
      </w:pPr>
    </w:p>
    <w:p w14:paraId="25A59056" w14:textId="77777777" w:rsidR="0066608D" w:rsidRPr="006F0997" w:rsidRDefault="0066608D" w:rsidP="0066608D">
      <w:pPr>
        <w:rPr>
          <w:b/>
          <w:szCs w:val="24"/>
        </w:rPr>
      </w:pPr>
      <w:r w:rsidRPr="006F0997">
        <w:rPr>
          <w:b/>
          <w:szCs w:val="24"/>
        </w:rPr>
        <w:t>DAY 3</w:t>
      </w:r>
    </w:p>
    <w:p w14:paraId="5B9EF567" w14:textId="77777777" w:rsidR="0066608D" w:rsidRPr="0066608D" w:rsidRDefault="0066608D" w:rsidP="0066608D">
      <w:pPr>
        <w:rPr>
          <w:szCs w:val="24"/>
        </w:rPr>
      </w:pPr>
    </w:p>
    <w:p w14:paraId="2BCA460D" w14:textId="77777777" w:rsidR="001E6342" w:rsidRPr="00181A6F" w:rsidRDefault="001E6342" w:rsidP="001F332E">
      <w:pPr>
        <w:pStyle w:val="ListParagraph"/>
        <w:numPr>
          <w:ilvl w:val="0"/>
          <w:numId w:val="12"/>
        </w:numPr>
        <w:contextualSpacing w:val="0"/>
        <w:rPr>
          <w:rFonts w:cs="Arial"/>
          <w:noProof/>
        </w:rPr>
      </w:pPr>
      <w:r w:rsidRPr="00181A6F">
        <w:rPr>
          <w:rFonts w:cs="Arial"/>
          <w:noProof/>
        </w:rPr>
        <w:t xml:space="preserve">Unit 6: Incident Resource Management </w:t>
      </w:r>
    </w:p>
    <w:p w14:paraId="26AF8604" w14:textId="689BE311" w:rsidR="001E6342" w:rsidRPr="00181A6F" w:rsidRDefault="001E6342" w:rsidP="001F332E">
      <w:pPr>
        <w:pStyle w:val="ListParagraph"/>
        <w:numPr>
          <w:ilvl w:val="0"/>
          <w:numId w:val="12"/>
        </w:numPr>
        <w:contextualSpacing w:val="0"/>
        <w:rPr>
          <w:rFonts w:cs="Arial"/>
          <w:noProof/>
        </w:rPr>
      </w:pPr>
      <w:r w:rsidRPr="00181A6F">
        <w:rPr>
          <w:rFonts w:cs="Arial"/>
          <w:noProof/>
        </w:rPr>
        <w:t>Unit 7: Demobilization, Transfer of Command, Closeout</w:t>
      </w:r>
      <w:r>
        <w:rPr>
          <w:rFonts w:cs="Arial"/>
          <w:noProof/>
        </w:rPr>
        <w:t xml:space="preserve">, and Transition to Recovery </w:t>
      </w:r>
    </w:p>
    <w:p w14:paraId="19332731" w14:textId="2FF009AA" w:rsidR="001E2533" w:rsidRDefault="0066608D" w:rsidP="001F332E">
      <w:pPr>
        <w:pStyle w:val="ListParagraph"/>
        <w:numPr>
          <w:ilvl w:val="0"/>
          <w:numId w:val="12"/>
        </w:numPr>
        <w:contextualSpacing w:val="0"/>
        <w:rPr>
          <w:rFonts w:cs="Arial"/>
          <w:noProof/>
        </w:rPr>
      </w:pPr>
      <w:r w:rsidRPr="00181A6F">
        <w:rPr>
          <w:rFonts w:cs="Arial"/>
          <w:noProof/>
        </w:rPr>
        <w:t xml:space="preserve">Unit 8: Course Summary </w:t>
      </w:r>
    </w:p>
    <w:p w14:paraId="7CDFADA4" w14:textId="20B55752" w:rsidR="00AE5E17" w:rsidRDefault="00AE5E17">
      <w:pPr>
        <w:spacing w:after="200" w:line="276" w:lineRule="auto"/>
        <w:rPr>
          <w:rFonts w:cs="Arial"/>
          <w:noProof/>
        </w:rPr>
      </w:pPr>
      <w:r>
        <w:rPr>
          <w:rFonts w:cs="Arial"/>
          <w:noProof/>
        </w:rPr>
        <w:br w:type="page"/>
      </w:r>
    </w:p>
    <w:p w14:paraId="7FF9322C" w14:textId="77777777" w:rsidR="00AE5E17" w:rsidRDefault="00AE5E17" w:rsidP="00AE5E17">
      <w:pPr>
        <w:spacing w:before="5000"/>
        <w:jc w:val="center"/>
        <w:rPr>
          <w:rFonts w:cs="Arial"/>
          <w:szCs w:val="24"/>
        </w:rPr>
      </w:pPr>
    </w:p>
    <w:p w14:paraId="798AB43F" w14:textId="06798BEA" w:rsidR="00AE5E17" w:rsidRDefault="00AE5E17" w:rsidP="00AE5E17">
      <w:pPr>
        <w:spacing w:before="5000"/>
        <w:jc w:val="center"/>
        <w:rPr>
          <w:rFonts w:cs="Arial"/>
          <w:szCs w:val="24"/>
        </w:rPr>
      </w:pPr>
      <w:r w:rsidRPr="00CE4442">
        <w:rPr>
          <w:rFonts w:cs="Arial"/>
          <w:szCs w:val="24"/>
        </w:rPr>
        <w:t>This page intentionally left blank.</w:t>
      </w:r>
    </w:p>
    <w:p w14:paraId="11A2B710" w14:textId="77777777" w:rsidR="00E05096" w:rsidRDefault="00E05096" w:rsidP="00AE5E17">
      <w:pPr>
        <w:rPr>
          <w:rFonts w:cs="Arial"/>
          <w:noProof/>
        </w:rPr>
        <w:sectPr w:rsidR="00E05096" w:rsidSect="008C5C0D">
          <w:footerReference w:type="default" r:id="rId32"/>
          <w:pgSz w:w="12240" w:h="15840" w:code="1"/>
          <w:pgMar w:top="1440" w:right="1440" w:bottom="1440" w:left="1440" w:header="720" w:footer="720" w:gutter="0"/>
          <w:cols w:space="720"/>
          <w:docGrid w:linePitch="360"/>
        </w:sectPr>
      </w:pPr>
    </w:p>
    <w:p w14:paraId="3AC18C64" w14:textId="77777777" w:rsidR="00E05096" w:rsidRPr="009B0D21" w:rsidRDefault="00E05096" w:rsidP="002B08AE">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7B78BFF6" wp14:editId="2DA874BF">
                <wp:extent cx="3841115" cy="635"/>
                <wp:effectExtent l="0" t="0" r="6985" b="18415"/>
                <wp:docPr id="3"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C8AD896"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" strokeweight="2pt">
                <v:stroke startarrowwidth="narrow" startarrowlength="short" endarrowwidth="narrow" endarrowlength="short"/>
                <w10:anchorlock/>
              </v:line>
            </w:pict>
          </mc:Fallback>
        </mc:AlternateContent>
      </w:r>
    </w:p>
    <w:p w14:paraId="2E33BB9C" w14:textId="77777777" w:rsidR="00E05096" w:rsidRPr="009B0D21" w:rsidRDefault="00E05096" w:rsidP="000B3F29">
      <w:pPr>
        <w:pStyle w:val="Title"/>
        <w:rPr>
          <w:rFonts w:eastAsia="Times New Roman"/>
        </w:rPr>
      </w:pPr>
      <w:bookmarkStart w:id="6" w:name="_Toc520035090"/>
      <w:r w:rsidRPr="009B0D21">
        <w:rPr>
          <w:rFonts w:eastAsia="Times New Roman"/>
        </w:rPr>
        <w:t xml:space="preserve">Unit </w:t>
      </w:r>
      <w:r>
        <w:rPr>
          <w:rFonts w:eastAsia="Times New Roman"/>
        </w:rPr>
        <w:t>2</w:t>
      </w:r>
      <w:r w:rsidRPr="009B0D21">
        <w:rPr>
          <w:rFonts w:eastAsia="Times New Roman"/>
        </w:rPr>
        <w:t xml:space="preserve">: </w:t>
      </w:r>
      <w:r>
        <w:rPr>
          <w:rFonts w:eastAsia="Times New Roman"/>
        </w:rPr>
        <w:t>ICS Funda</w:t>
      </w:r>
      <w:r w:rsidRPr="006C4157">
        <w:rPr>
          <w:rFonts w:eastAsia="Times New Roman"/>
        </w:rPr>
        <w:t>mentals Review</w:t>
      </w:r>
      <w:bookmarkEnd w:id="6"/>
    </w:p>
    <w:p w14:paraId="11B11D00" w14:textId="77777777" w:rsidR="00E05096" w:rsidRPr="009B0D21" w:rsidRDefault="00E05096" w:rsidP="002B08AE">
      <w:pPr>
        <w:spacing w:before="60" w:after="120"/>
        <w:jc w:val="right"/>
        <w:rPr>
          <w:rFonts w:eastAsia="Times New Roman" w:cs="Times New Roman"/>
          <w:smallCaps/>
          <w:szCs w:val="24"/>
        </w:rPr>
      </w:pPr>
      <w:r>
        <w:rPr>
          <w:rFonts w:eastAsia="Times New Roman" w:cs="Times New Roman"/>
          <w:smallCaps/>
          <w:szCs w:val="24"/>
        </w:rPr>
        <w:t>Student Manual</w:t>
      </w:r>
    </w:p>
    <w:p w14:paraId="52B24DDC" w14:textId="77777777" w:rsidR="00E05096" w:rsidRPr="009B0D21" w:rsidRDefault="00E05096" w:rsidP="002B08AE">
      <w:pPr>
        <w:spacing w:before="240"/>
        <w:jc w:val="right"/>
        <w:rPr>
          <w:rFonts w:eastAsia="Times New Roman" w:cs="Times New Roman"/>
          <w:sz w:val="16"/>
          <w:szCs w:val="20"/>
        </w:rPr>
      </w:pPr>
      <w:r>
        <w:rPr>
          <w:noProof/>
        </w:rPr>
        <mc:AlternateContent>
          <mc:Choice Requires="wps">
            <w:drawing>
              <wp:inline distT="0" distB="0" distL="0" distR="0" wp14:anchorId="7AF03202" wp14:editId="067100C1">
                <wp:extent cx="5852160" cy="635"/>
                <wp:effectExtent l="0" t="0" r="0" b="18415"/>
                <wp:docPr id="10"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51AB190"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" strokeweight="2pt">
                <v:stroke startarrowwidth="narrow" startarrowlength="short" endarrowwidth="narrow" endarrowlength="short"/>
                <w10:anchorlock/>
              </v:line>
            </w:pict>
          </mc:Fallback>
        </mc:AlternateContent>
      </w:r>
    </w:p>
    <w:p w14:paraId="1D61C7FE" w14:textId="77777777" w:rsidR="00E05096" w:rsidRPr="009B0D21" w:rsidRDefault="00E05096" w:rsidP="002B08AE">
      <w:pPr>
        <w:jc w:val="right"/>
        <w:rPr>
          <w:rFonts w:eastAsia="Times New Roman" w:cs="Times New Roman"/>
          <w:sz w:val="16"/>
          <w:szCs w:val="20"/>
        </w:rPr>
      </w:pPr>
      <w:r>
        <w:rPr>
          <w:noProof/>
        </w:rPr>
        <mc:AlternateContent>
          <mc:Choice Requires="wps">
            <w:drawing>
              <wp:inline distT="0" distB="0" distL="0" distR="0" wp14:anchorId="0F13D990" wp14:editId="3836A41F">
                <wp:extent cx="5121275" cy="635"/>
                <wp:effectExtent l="0" t="0" r="3175" b="18415"/>
                <wp:docPr id="12"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77CA656"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" strokeweight="1pt">
                <v:stroke startarrowwidth="narrow" startarrowlength="short" endarrowwidth="narrow" endarrowlength="short"/>
                <w10:anchorlock/>
              </v:line>
            </w:pict>
          </mc:Fallback>
        </mc:AlternateContent>
      </w:r>
    </w:p>
    <w:p w14:paraId="4B42114C" w14:textId="77777777" w:rsidR="00E05096" w:rsidRDefault="00E05096" w:rsidP="00476C72">
      <w:pPr>
        <w:jc w:val="right"/>
      </w:pPr>
      <w:r>
        <w:rPr>
          <w:noProof/>
        </w:rPr>
        <mc:AlternateContent>
          <mc:Choice Requires="wps">
            <w:drawing>
              <wp:inline distT="0" distB="0" distL="0" distR="0" wp14:anchorId="727D3CD8" wp14:editId="23431DB5">
                <wp:extent cx="4298315" cy="635"/>
                <wp:effectExtent l="0" t="0" r="6985" b="18415"/>
                <wp:docPr id="14"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590EDBE"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" strokeweight="1pt">
                <v:stroke startarrowwidth="narrow" startarrowlength="short" endarrowwidth="narrow" endarrowlength="short"/>
                <w10:anchorlock/>
              </v:line>
            </w:pict>
          </mc:Fallback>
        </mc:AlternateContent>
      </w:r>
    </w:p>
    <w:p w14:paraId="409E6906" w14:textId="77777777" w:rsidR="00E05096" w:rsidRDefault="00E05096">
      <w:pPr>
        <w:spacing w:after="200" w:line="276" w:lineRule="auto"/>
        <w:rPr>
          <w:rFonts w:eastAsia="Times New Roman" w:cs="Arial"/>
          <w:b/>
          <w:caps/>
          <w:szCs w:val="24"/>
        </w:rPr>
      </w:pPr>
      <w:r>
        <w:br w:type="page"/>
      </w:r>
    </w:p>
    <w:p w14:paraId="182FF1E9" w14:textId="77777777" w:rsidR="00E05096" w:rsidRDefault="00E05096" w:rsidP="00476C72">
      <w:pPr>
        <w:tabs>
          <w:tab w:val="left" w:pos="2412"/>
        </w:tabs>
        <w:spacing w:before="5000"/>
        <w:rPr>
          <w:szCs w:val="24"/>
        </w:rPr>
      </w:pPr>
      <w:r>
        <w:rPr>
          <w:szCs w:val="24"/>
        </w:rPr>
        <w:lastRenderedPageBreak/>
        <w:tab/>
      </w:r>
    </w:p>
    <w:p w14:paraId="02602C40" w14:textId="77777777" w:rsidR="00E05096" w:rsidRPr="006D27B2" w:rsidRDefault="00E05096" w:rsidP="00476C72">
      <w:pPr>
        <w:spacing w:before="5000"/>
        <w:jc w:val="center"/>
        <w:rPr>
          <w:szCs w:val="24"/>
        </w:rPr>
      </w:pPr>
      <w:r w:rsidRPr="006D27B2">
        <w:rPr>
          <w:szCs w:val="24"/>
        </w:rPr>
        <w:t>This page intentionally left blank.</w:t>
      </w:r>
    </w:p>
    <w:p w14:paraId="3E8E33FE" w14:textId="77777777" w:rsidR="00E05096" w:rsidRDefault="00E05096">
      <w:pPr>
        <w:spacing w:after="200" w:line="276" w:lineRule="auto"/>
        <w:rPr>
          <w:rFonts w:eastAsia="Times New Roman" w:cs="Arial"/>
          <w:b/>
          <w:caps/>
          <w:szCs w:val="24"/>
        </w:rPr>
      </w:pP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E05096" w:rsidRPr="00EE273B" w14:paraId="2CA3B29F" w14:textId="77777777" w:rsidTr="00476C72">
        <w:trPr>
          <w:cantSplit/>
        </w:trPr>
        <w:tc>
          <w:tcPr>
            <w:tcW w:w="3348" w:type="dxa"/>
          </w:tcPr>
          <w:p w14:paraId="706D7F93" w14:textId="79DD75C3" w:rsidR="00E05096" w:rsidRPr="00EE273B" w:rsidRDefault="00E05096" w:rsidP="00476C72">
            <w:pPr>
              <w:jc w:val="center"/>
              <w:rPr>
                <w:rFonts w:cs="Arial"/>
              </w:rPr>
            </w:pPr>
            <w:r w:rsidRPr="0000220C">
              <w:rPr>
                <w:rFonts w:cs="Arial"/>
                <w:noProof/>
              </w:rPr>
              <w:lastRenderedPageBreak/>
              <w:drawing>
                <wp:inline distT="0" distB="0" distL="0" distR="0" wp14:anchorId="533EA55A" wp14:editId="255A5732">
                  <wp:extent cx="1988820" cy="1491615"/>
                  <wp:effectExtent l="0" t="0" r="0" b="0"/>
                  <wp:docPr id="20" name="Picture 20" descr="Unit 2:&#10;ICS Fundamentals 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r w:rsidRPr="000F4613">
              <w:rPr>
                <w:rFonts w:cs="Arial"/>
              </w:rPr>
              <w:t xml:space="preserve"> Visual </w:t>
            </w:r>
            <w:r>
              <w:rPr>
                <w:rFonts w:cs="Arial"/>
              </w:rPr>
              <w:t>2.</w:t>
            </w:r>
            <w:r w:rsidR="00476C72">
              <w:t>1</w:t>
            </w:r>
          </w:p>
        </w:tc>
        <w:tc>
          <w:tcPr>
            <w:tcW w:w="6300" w:type="dxa"/>
          </w:tcPr>
          <w:p w14:paraId="33C41540" w14:textId="77777777" w:rsidR="00E05096" w:rsidRPr="00127C13" w:rsidRDefault="00E05096" w:rsidP="00FF61B4">
            <w:pPr>
              <w:pStyle w:val="DFTOHEADING2"/>
            </w:pPr>
            <w:r>
              <w:t>UNIT 2: ICS FUNDAMENTALS REVIEW</w:t>
            </w:r>
          </w:p>
          <w:p w14:paraId="047012FE" w14:textId="77777777" w:rsidR="00E05096" w:rsidRDefault="00E05096" w:rsidP="00476C72">
            <w:pPr>
              <w:rPr>
                <w:noProof/>
              </w:rPr>
            </w:pPr>
            <w:r w:rsidRPr="006C4157">
              <w:rPr>
                <w:noProof/>
              </w:rPr>
              <w:t>Unit 2 is a review of basic ICS organizational and staffing concepts learned in prerequisite courses</w:t>
            </w:r>
            <w:r>
              <w:rPr>
                <w:noProof/>
              </w:rPr>
              <w:t xml:space="preserve"> as well as an overview of the roles and responsibilities of a Unified Command</w:t>
            </w:r>
            <w:r w:rsidRPr="006C4157">
              <w:rPr>
                <w:noProof/>
              </w:rPr>
              <w:t xml:space="preserve">. </w:t>
            </w:r>
          </w:p>
          <w:p w14:paraId="5A954C79" w14:textId="77777777" w:rsidR="00E05096" w:rsidRPr="006C4157" w:rsidRDefault="00E05096" w:rsidP="00476C72">
            <w:pPr>
              <w:tabs>
                <w:tab w:val="left" w:pos="930"/>
              </w:tabs>
            </w:pPr>
            <w:r>
              <w:tab/>
            </w:r>
          </w:p>
        </w:tc>
      </w:tr>
      <w:tr w:rsidR="00E05096" w:rsidRPr="00EE273B" w14:paraId="4DD2BB2D" w14:textId="77777777" w:rsidTr="00476C72">
        <w:trPr>
          <w:cantSplit/>
        </w:trPr>
        <w:tc>
          <w:tcPr>
            <w:tcW w:w="3348" w:type="dxa"/>
          </w:tcPr>
          <w:p w14:paraId="1F08507C" w14:textId="77777777" w:rsidR="00E05096" w:rsidRPr="00EE273B" w:rsidRDefault="00E05096" w:rsidP="00A50010">
            <w:pPr>
              <w:jc w:val="center"/>
              <w:rPr>
                <w:rFonts w:cs="Arial"/>
              </w:rPr>
            </w:pPr>
          </w:p>
        </w:tc>
        <w:tc>
          <w:tcPr>
            <w:tcW w:w="6300" w:type="dxa"/>
          </w:tcPr>
          <w:p w14:paraId="1D046CE8" w14:textId="77777777" w:rsidR="00E05096" w:rsidRPr="00487F17" w:rsidRDefault="00E05096" w:rsidP="007C3C88">
            <w:pPr>
              <w:rPr>
                <w:rFonts w:cs="Arial"/>
                <w:noProof/>
              </w:rPr>
            </w:pPr>
          </w:p>
        </w:tc>
      </w:tr>
      <w:tr w:rsidR="00E05096" w:rsidRPr="00EE273B" w14:paraId="14D6B77F" w14:textId="77777777" w:rsidTr="00476C72">
        <w:trPr>
          <w:cantSplit/>
        </w:trPr>
        <w:tc>
          <w:tcPr>
            <w:tcW w:w="3348" w:type="dxa"/>
          </w:tcPr>
          <w:p w14:paraId="28637E59" w14:textId="77777777" w:rsidR="00E05096" w:rsidRPr="00EE273B" w:rsidRDefault="00E05096" w:rsidP="00476C72">
            <w:pPr>
              <w:jc w:val="center"/>
              <w:rPr>
                <w:rFonts w:cs="Arial"/>
              </w:rPr>
            </w:pPr>
            <w:r w:rsidRPr="00346BDD">
              <w:rPr>
                <w:rFonts w:cs="Arial"/>
                <w:noProof/>
              </w:rPr>
              <w:drawing>
                <wp:inline distT="0" distB="0" distL="0" distR="0" wp14:anchorId="15CFE96A" wp14:editId="643A4F96">
                  <wp:extent cx="1988820" cy="1491615"/>
                  <wp:effectExtent l="0" t="0" r="0" b="0"/>
                  <wp:docPr id="7183" name="Picture 7183" descr="Given a simulated scenario, identify roles and reporting relationships under a Unified Command that involves agencies within the same jurisdiction and under multijurisdictional condition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BF2DD60" w14:textId="35E3B7EA" w:rsidR="00E05096" w:rsidRPr="00EE273B" w:rsidRDefault="00E05096" w:rsidP="00476C72">
            <w:pPr>
              <w:jc w:val="center"/>
              <w:rPr>
                <w:rFonts w:cs="Arial"/>
              </w:rPr>
            </w:pPr>
            <w:r w:rsidRPr="000F4613">
              <w:rPr>
                <w:rFonts w:cs="Arial"/>
              </w:rPr>
              <w:t xml:space="preserve">Visual </w:t>
            </w:r>
            <w:r>
              <w:rPr>
                <w:rFonts w:cs="Arial"/>
              </w:rPr>
              <w:t>2.</w:t>
            </w:r>
            <w:r w:rsidR="00476C72">
              <w:t>2</w:t>
            </w:r>
          </w:p>
        </w:tc>
        <w:tc>
          <w:tcPr>
            <w:tcW w:w="6300" w:type="dxa"/>
          </w:tcPr>
          <w:p w14:paraId="7F235276" w14:textId="77777777" w:rsidR="00E05096" w:rsidRPr="00127C13" w:rsidRDefault="00E05096" w:rsidP="00FF61B4">
            <w:pPr>
              <w:pStyle w:val="DFTOHEADING2"/>
            </w:pPr>
            <w:r w:rsidRPr="00127C13">
              <w:t>UNIT TERMINAL OBJECTIVE</w:t>
            </w:r>
          </w:p>
          <w:p w14:paraId="091F679D" w14:textId="77777777" w:rsidR="00E05096" w:rsidRPr="00487F17" w:rsidRDefault="00E05096" w:rsidP="007C3C88">
            <w:pPr>
              <w:rPr>
                <w:rFonts w:cs="Arial"/>
                <w:noProof/>
              </w:rPr>
            </w:pPr>
            <w:r w:rsidRPr="0000220C">
              <w:rPr>
                <w:rFonts w:cs="Arial"/>
                <w:noProof/>
              </w:rPr>
              <w:t xml:space="preserve">Given a simulated scenario, </w:t>
            </w:r>
            <w:r>
              <w:rPr>
                <w:rFonts w:cs="Arial"/>
                <w:noProof/>
              </w:rPr>
              <w:t>identify</w:t>
            </w:r>
            <w:r w:rsidRPr="0000220C">
              <w:rPr>
                <w:rFonts w:cs="Arial"/>
                <w:noProof/>
              </w:rPr>
              <w:t xml:space="preserve"> roles and reporting relationships under a Unified Command that involves agencies within the same jurisdiction and under multijurisdictional conditions</w:t>
            </w:r>
            <w:r>
              <w:rPr>
                <w:rFonts w:cs="Arial"/>
                <w:noProof/>
              </w:rPr>
              <w:t>.</w:t>
            </w:r>
          </w:p>
        </w:tc>
      </w:tr>
      <w:tr w:rsidR="00E05096" w:rsidRPr="00EE273B" w14:paraId="1630FFD3" w14:textId="77777777" w:rsidTr="00476C72">
        <w:trPr>
          <w:cantSplit/>
        </w:trPr>
        <w:tc>
          <w:tcPr>
            <w:tcW w:w="3348" w:type="dxa"/>
          </w:tcPr>
          <w:p w14:paraId="0C4A453A" w14:textId="77777777" w:rsidR="00E05096" w:rsidRPr="00EE273B" w:rsidRDefault="00E05096" w:rsidP="00A50010">
            <w:pPr>
              <w:jc w:val="center"/>
              <w:rPr>
                <w:rFonts w:cs="Arial"/>
              </w:rPr>
            </w:pPr>
          </w:p>
        </w:tc>
        <w:tc>
          <w:tcPr>
            <w:tcW w:w="6300" w:type="dxa"/>
          </w:tcPr>
          <w:p w14:paraId="184E7D7E" w14:textId="77777777" w:rsidR="00E05096" w:rsidRPr="00487F17" w:rsidRDefault="00E05096" w:rsidP="007C3C88">
            <w:pPr>
              <w:rPr>
                <w:rFonts w:cs="Arial"/>
                <w:noProof/>
              </w:rPr>
            </w:pPr>
          </w:p>
        </w:tc>
      </w:tr>
      <w:tr w:rsidR="00E05096" w:rsidRPr="00EE273B" w14:paraId="6341F6FB" w14:textId="77777777" w:rsidTr="00476C72">
        <w:trPr>
          <w:cantSplit/>
        </w:trPr>
        <w:tc>
          <w:tcPr>
            <w:tcW w:w="3348" w:type="dxa"/>
          </w:tcPr>
          <w:p w14:paraId="70D30C34" w14:textId="77777777" w:rsidR="00E05096" w:rsidRPr="00EE273B" w:rsidRDefault="00E05096" w:rsidP="00A50010">
            <w:pPr>
              <w:jc w:val="center"/>
              <w:rPr>
                <w:rFonts w:cs="Arial"/>
              </w:rPr>
            </w:pPr>
            <w:r w:rsidRPr="00C83AE4">
              <w:rPr>
                <w:rFonts w:cs="Arial"/>
                <w:noProof/>
              </w:rPr>
              <w:drawing>
                <wp:inline distT="0" distB="0" distL="0" distR="0" wp14:anchorId="2C0C23A8" wp14:editId="68C0A8AA">
                  <wp:extent cx="1988820" cy="1491615"/>
                  <wp:effectExtent l="0" t="0" r="0" b="0"/>
                  <wp:docPr id="21" name="Picture 21" descr="• Explain how ICS fits into the Command and Coordination component of NIMS. &#10;• Explain reporting relationships and information flow within the organization.&#10;• Identify ICS supervisory positions and titl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88820" cy="1491615"/>
                          </a:xfrm>
                          <a:prstGeom prst="rect">
                            <a:avLst/>
                          </a:prstGeom>
                        </pic:spPr>
                      </pic:pic>
                    </a:graphicData>
                  </a:graphic>
                </wp:inline>
              </w:drawing>
            </w:r>
          </w:p>
          <w:p w14:paraId="6B881CD3" w14:textId="0F902380" w:rsidR="00E05096" w:rsidRPr="00EE273B" w:rsidRDefault="00E05096" w:rsidP="00476C72">
            <w:pPr>
              <w:jc w:val="center"/>
              <w:rPr>
                <w:rFonts w:cs="Arial"/>
                <w:noProof/>
              </w:rPr>
            </w:pPr>
            <w:r w:rsidRPr="000F4613">
              <w:rPr>
                <w:rFonts w:cs="Arial"/>
              </w:rPr>
              <w:t xml:space="preserve">Visual </w:t>
            </w:r>
            <w:r>
              <w:rPr>
                <w:rFonts w:cs="Arial"/>
              </w:rPr>
              <w:t>2.</w:t>
            </w:r>
            <w:r w:rsidR="00476C72">
              <w:t>3</w:t>
            </w:r>
          </w:p>
        </w:tc>
        <w:tc>
          <w:tcPr>
            <w:tcW w:w="6300" w:type="dxa"/>
          </w:tcPr>
          <w:p w14:paraId="5FC6C742" w14:textId="77777777" w:rsidR="00E05096" w:rsidRDefault="00E05096" w:rsidP="00FF61B4">
            <w:pPr>
              <w:pStyle w:val="DFTOHEADING2"/>
            </w:pPr>
            <w:r w:rsidRPr="00AD2029">
              <w:t>UNIT ENABLING OBJECTIVES</w:t>
            </w:r>
          </w:p>
          <w:p w14:paraId="67D70B83" w14:textId="77777777" w:rsidR="00E05096" w:rsidRPr="00247B51" w:rsidRDefault="00E05096" w:rsidP="001F332E">
            <w:pPr>
              <w:pStyle w:val="DFTOL1bullet"/>
              <w:numPr>
                <w:ilvl w:val="0"/>
                <w:numId w:val="14"/>
              </w:numPr>
            </w:pPr>
            <w:r w:rsidRPr="00247B51">
              <w:t xml:space="preserve">Explain how ICS fits into the Command and Coordination component of NIMS. </w:t>
            </w:r>
          </w:p>
          <w:p w14:paraId="3FE186F1" w14:textId="77777777" w:rsidR="00E05096" w:rsidRPr="00247B51" w:rsidRDefault="00E05096" w:rsidP="001F332E">
            <w:pPr>
              <w:pStyle w:val="DFTOL1bullet"/>
              <w:numPr>
                <w:ilvl w:val="0"/>
                <w:numId w:val="14"/>
              </w:numPr>
            </w:pPr>
            <w:r w:rsidRPr="00247B51">
              <w:t>Explain reporting relationships and information flow within the organization.</w:t>
            </w:r>
          </w:p>
          <w:p w14:paraId="4A02AA09" w14:textId="77777777" w:rsidR="00E05096" w:rsidRPr="006C4157" w:rsidRDefault="00E05096" w:rsidP="001F332E">
            <w:pPr>
              <w:pStyle w:val="DFTOL1bullet"/>
              <w:numPr>
                <w:ilvl w:val="0"/>
                <w:numId w:val="14"/>
              </w:numPr>
            </w:pPr>
            <w:r w:rsidRPr="00346BDD">
              <w:t>Identify ICS supervisory positions and titles.</w:t>
            </w:r>
          </w:p>
        </w:tc>
      </w:tr>
      <w:tr w:rsidR="00E05096" w:rsidRPr="00EE273B" w14:paraId="767CBA5D" w14:textId="77777777" w:rsidTr="00476C72">
        <w:trPr>
          <w:cantSplit/>
        </w:trPr>
        <w:tc>
          <w:tcPr>
            <w:tcW w:w="3348" w:type="dxa"/>
          </w:tcPr>
          <w:p w14:paraId="74ACE19C" w14:textId="77777777" w:rsidR="00E05096" w:rsidRPr="00EE273B" w:rsidRDefault="00E05096" w:rsidP="00A50010">
            <w:pPr>
              <w:jc w:val="center"/>
            </w:pPr>
          </w:p>
        </w:tc>
        <w:tc>
          <w:tcPr>
            <w:tcW w:w="6300" w:type="dxa"/>
          </w:tcPr>
          <w:p w14:paraId="27580320" w14:textId="77777777" w:rsidR="00E05096" w:rsidRPr="00EE273B" w:rsidRDefault="00E05096" w:rsidP="00487F17">
            <w:pPr>
              <w:rPr>
                <w:noProof/>
              </w:rPr>
            </w:pPr>
          </w:p>
        </w:tc>
      </w:tr>
      <w:tr w:rsidR="00E05096" w:rsidRPr="00EE273B" w14:paraId="35E9F822" w14:textId="77777777" w:rsidTr="00476C72">
        <w:trPr>
          <w:cantSplit/>
        </w:trPr>
        <w:tc>
          <w:tcPr>
            <w:tcW w:w="3348" w:type="dxa"/>
          </w:tcPr>
          <w:p w14:paraId="2A067686" w14:textId="77777777" w:rsidR="00E05096" w:rsidRDefault="00E05096" w:rsidP="00A50010">
            <w:pPr>
              <w:jc w:val="center"/>
              <w:rPr>
                <w:rFonts w:cs="Arial"/>
              </w:rPr>
            </w:pPr>
            <w:r w:rsidRPr="00C83AE4">
              <w:rPr>
                <w:rFonts w:cs="Arial"/>
                <w:noProof/>
              </w:rPr>
              <w:drawing>
                <wp:inline distT="0" distB="0" distL="0" distR="0" wp14:anchorId="42136A48" wp14:editId="7DE134E7">
                  <wp:extent cx="1988820" cy="1491615"/>
                  <wp:effectExtent l="0" t="0" r="0" b="0"/>
                  <wp:docPr id="16" name="Picture 16" descr="• Explain considerations for developing an organizational structure that supports the incident and delegating authority to the lowest practical level.&#10;• Identify the primary features of Unified Command.&#10;• Explain how Unified Command functions on a multijurisdictional or multiagency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988820" cy="1491615"/>
                          </a:xfrm>
                          <a:prstGeom prst="rect">
                            <a:avLst/>
                          </a:prstGeom>
                        </pic:spPr>
                      </pic:pic>
                    </a:graphicData>
                  </a:graphic>
                </wp:inline>
              </w:drawing>
            </w:r>
          </w:p>
          <w:p w14:paraId="54FDCC85" w14:textId="6E3B56FE" w:rsidR="00E05096" w:rsidRPr="007043E4" w:rsidRDefault="00E05096" w:rsidP="00476C72">
            <w:pPr>
              <w:jc w:val="center"/>
              <w:rPr>
                <w:rFonts w:cs="Arial"/>
              </w:rPr>
            </w:pPr>
            <w:r w:rsidRPr="000F4613">
              <w:rPr>
                <w:rFonts w:cs="Arial"/>
              </w:rPr>
              <w:t xml:space="preserve">Visual </w:t>
            </w:r>
            <w:r>
              <w:rPr>
                <w:rFonts w:cs="Arial"/>
              </w:rPr>
              <w:t>2.</w:t>
            </w:r>
            <w:r w:rsidR="00476C72">
              <w:t>4</w:t>
            </w:r>
          </w:p>
        </w:tc>
        <w:tc>
          <w:tcPr>
            <w:tcW w:w="6300" w:type="dxa"/>
          </w:tcPr>
          <w:p w14:paraId="279BDBFD" w14:textId="77777777" w:rsidR="00E05096" w:rsidRDefault="00E05096" w:rsidP="00FF61B4">
            <w:pPr>
              <w:pStyle w:val="DFTOHEADING2"/>
            </w:pPr>
            <w:r w:rsidRPr="00AD2029">
              <w:t>UNIT ENABLING OBJECTIVES</w:t>
            </w:r>
            <w:r>
              <w:t xml:space="preserve"> (CONT.)</w:t>
            </w:r>
          </w:p>
          <w:p w14:paraId="2153524D" w14:textId="77777777" w:rsidR="00E05096" w:rsidRDefault="00E05096" w:rsidP="001F332E">
            <w:pPr>
              <w:pStyle w:val="DFTOL1bullet"/>
              <w:numPr>
                <w:ilvl w:val="0"/>
                <w:numId w:val="14"/>
              </w:numPr>
            </w:pPr>
            <w:r w:rsidRPr="00E0584B">
              <w:t xml:space="preserve">Explain </w:t>
            </w:r>
            <w:r w:rsidRPr="003958E8">
              <w:t xml:space="preserve">considerations for developing an organizational structure that supports the incident </w:t>
            </w:r>
            <w:r w:rsidRPr="00E0584B">
              <w:t>and delegating authority to the lowest practical level</w:t>
            </w:r>
            <w:r w:rsidRPr="006C4157">
              <w:t>.</w:t>
            </w:r>
          </w:p>
          <w:p w14:paraId="14892233" w14:textId="77777777" w:rsidR="00E05096" w:rsidRPr="00247B51" w:rsidRDefault="00E05096" w:rsidP="001F332E">
            <w:pPr>
              <w:pStyle w:val="DFTOL1bullet"/>
              <w:numPr>
                <w:ilvl w:val="0"/>
                <w:numId w:val="14"/>
              </w:numPr>
            </w:pPr>
            <w:r>
              <w:t>Identify</w:t>
            </w:r>
            <w:r w:rsidRPr="00247B51">
              <w:t xml:space="preserve"> the primary features of Unified Command.</w:t>
            </w:r>
          </w:p>
          <w:p w14:paraId="6BF1CA47" w14:textId="77777777" w:rsidR="00E05096" w:rsidRPr="00EE273B" w:rsidRDefault="00E05096" w:rsidP="001F332E">
            <w:pPr>
              <w:pStyle w:val="DFTOL1bullet"/>
              <w:numPr>
                <w:ilvl w:val="0"/>
                <w:numId w:val="14"/>
              </w:numPr>
            </w:pPr>
            <w:r w:rsidRPr="00247B51">
              <w:t>Explain how Unified Command functions on a multijurisdictional or multiagency incident.</w:t>
            </w:r>
          </w:p>
        </w:tc>
      </w:tr>
      <w:tr w:rsidR="00E05096" w:rsidRPr="00EE273B" w14:paraId="18027001" w14:textId="77777777" w:rsidTr="00476C72">
        <w:trPr>
          <w:cantSplit/>
        </w:trPr>
        <w:tc>
          <w:tcPr>
            <w:tcW w:w="3348" w:type="dxa"/>
          </w:tcPr>
          <w:p w14:paraId="6BE11162" w14:textId="77777777" w:rsidR="00E05096" w:rsidRPr="00E36BF0" w:rsidRDefault="00E05096" w:rsidP="00A50010">
            <w:pPr>
              <w:jc w:val="center"/>
              <w:rPr>
                <w:rFonts w:cs="Arial"/>
                <w:noProof/>
              </w:rPr>
            </w:pPr>
          </w:p>
        </w:tc>
        <w:tc>
          <w:tcPr>
            <w:tcW w:w="6300" w:type="dxa"/>
          </w:tcPr>
          <w:p w14:paraId="3464BF0F" w14:textId="77777777" w:rsidR="00E05096" w:rsidRPr="00AD2029" w:rsidRDefault="00E05096" w:rsidP="00476C72">
            <w:pPr>
              <w:rPr>
                <w:b/>
                <w:noProof/>
              </w:rPr>
            </w:pPr>
          </w:p>
        </w:tc>
      </w:tr>
      <w:tr w:rsidR="00E05096" w:rsidRPr="00EE273B" w14:paraId="0ADEC7C2" w14:textId="77777777" w:rsidTr="00476C72">
        <w:trPr>
          <w:cantSplit/>
        </w:trPr>
        <w:tc>
          <w:tcPr>
            <w:tcW w:w="3348" w:type="dxa"/>
          </w:tcPr>
          <w:p w14:paraId="308F89C4" w14:textId="14490548" w:rsidR="00E05096" w:rsidRPr="00B64114" w:rsidRDefault="00E05096" w:rsidP="00476C72">
            <w:pPr>
              <w:jc w:val="center"/>
            </w:pPr>
            <w:r w:rsidRPr="001A6AC8">
              <w:rPr>
                <w:rFonts w:cs="Arial"/>
                <w:noProof/>
              </w:rPr>
              <w:lastRenderedPageBreak/>
              <w:drawing>
                <wp:inline distT="0" distB="0" distL="0" distR="0" wp14:anchorId="43B77F93" wp14:editId="71A5F567">
                  <wp:extent cx="1988820" cy="1491615"/>
                  <wp:effectExtent l="0" t="0" r="0" b="0"/>
                  <wp:docPr id="22" name="Picture 22" descr="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988820" cy="1491615"/>
                          </a:xfrm>
                          <a:prstGeom prst="rect">
                            <a:avLst/>
                          </a:prstGeom>
                        </pic:spPr>
                      </pic:pic>
                    </a:graphicData>
                  </a:graphic>
                </wp:inline>
              </w:drawing>
            </w:r>
            <w:r w:rsidRPr="00765EAD">
              <w:rPr>
                <w:rFonts w:cs="Arial"/>
                <w:noProof/>
              </w:rPr>
              <w:t xml:space="preserve"> </w:t>
            </w:r>
            <w:r w:rsidRPr="000F4613">
              <w:rPr>
                <w:rFonts w:cs="Arial"/>
              </w:rPr>
              <w:t xml:space="preserve">Visual </w:t>
            </w:r>
            <w:r>
              <w:rPr>
                <w:rFonts w:cs="Arial"/>
              </w:rPr>
              <w:t>2.</w:t>
            </w:r>
            <w:r w:rsidR="00476C72">
              <w:t>5</w:t>
            </w:r>
          </w:p>
        </w:tc>
        <w:tc>
          <w:tcPr>
            <w:tcW w:w="6300" w:type="dxa"/>
          </w:tcPr>
          <w:p w14:paraId="0DA4EEE9" w14:textId="77777777" w:rsidR="00E05096" w:rsidRDefault="00E05096" w:rsidP="00FF61B4">
            <w:pPr>
              <w:pStyle w:val="DFTOHEADING2"/>
            </w:pPr>
            <w:r>
              <w:t>incident action PLANNING process</w:t>
            </w:r>
          </w:p>
          <w:p w14:paraId="0B6E17CC" w14:textId="77777777" w:rsidR="00E05096" w:rsidRDefault="00E05096" w:rsidP="00476C72">
            <w:pPr>
              <w:rPr>
                <w:noProof/>
              </w:rPr>
            </w:pPr>
            <w:r w:rsidRPr="006B711A">
              <w:rPr>
                <w:noProof/>
              </w:rPr>
              <w:t>Refer</w:t>
            </w:r>
            <w:r>
              <w:rPr>
                <w:noProof/>
              </w:rPr>
              <w:t xml:space="preserve"> to Handout 2-1: </w:t>
            </w:r>
            <w:r w:rsidRPr="001A6AC8">
              <w:rPr>
                <w:noProof/>
              </w:rPr>
              <w:t xml:space="preserve">Operational Period Planning Cycle </w:t>
            </w:r>
            <w:r>
              <w:rPr>
                <w:noProof/>
              </w:rPr>
              <w:t xml:space="preserve">(Planning P) and review. The Planning “P” is a guide to the process and steps involved in planning for an incident, from the onset of the incident (shown in the “leg” of the “P”) through preparations for the first Operational Period (shown in the “top” of the “P”). </w:t>
            </w:r>
          </w:p>
          <w:p w14:paraId="19939499" w14:textId="77777777" w:rsidR="00E05096" w:rsidRDefault="00E05096" w:rsidP="00476C72">
            <w:pPr>
              <w:rPr>
                <w:noProof/>
              </w:rPr>
            </w:pPr>
          </w:p>
          <w:p w14:paraId="4DB880DB" w14:textId="77777777" w:rsidR="00E05096" w:rsidRDefault="00E05096" w:rsidP="00476C72">
            <w:pPr>
              <w:rPr>
                <w:noProof/>
              </w:rPr>
            </w:pPr>
            <w:r>
              <w:rPr>
                <w:noProof/>
              </w:rPr>
              <w:t>In complex incidents, a formal planning process as illustrated in the visual is used. In less complex incidents or during the initial response, the planning steps are completed in a more flexible manner.</w:t>
            </w:r>
          </w:p>
          <w:p w14:paraId="3A343224" w14:textId="77777777" w:rsidR="00E05096" w:rsidRDefault="00E05096" w:rsidP="00476C72">
            <w:pPr>
              <w:rPr>
                <w:noProof/>
              </w:rPr>
            </w:pPr>
          </w:p>
          <w:p w14:paraId="7F746E15" w14:textId="77777777" w:rsidR="00E05096" w:rsidRDefault="00E05096" w:rsidP="00476C72">
            <w:pPr>
              <w:rPr>
                <w:noProof/>
              </w:rPr>
            </w:pPr>
            <w:r>
              <w:rPr>
                <w:noProof/>
              </w:rPr>
              <w:t>The planning cycle then continues for each successive Operational Period, as shown in the circular part of the “P”.</w:t>
            </w:r>
          </w:p>
          <w:p w14:paraId="30B0281F" w14:textId="77777777" w:rsidR="00E05096" w:rsidRDefault="00E05096" w:rsidP="00476C72">
            <w:pPr>
              <w:rPr>
                <w:noProof/>
              </w:rPr>
            </w:pPr>
          </w:p>
          <w:p w14:paraId="70FFF6EA" w14:textId="77777777" w:rsidR="00E05096" w:rsidRDefault="00E05096" w:rsidP="00476C72">
            <w:pPr>
              <w:rPr>
                <w:noProof/>
              </w:rPr>
            </w:pPr>
            <w:r>
              <w:rPr>
                <w:noProof/>
              </w:rPr>
              <w:t>As illustrated on the visual, the Unified Command conducts an initial Unified Command meeting early in the incident response. Then the Unified Commanders jointly establish objectives for each Operational Period.</w:t>
            </w:r>
          </w:p>
          <w:p w14:paraId="26B05E0E" w14:textId="77777777" w:rsidR="00E05096" w:rsidRDefault="00E05096" w:rsidP="00476C72">
            <w:pPr>
              <w:rPr>
                <w:noProof/>
              </w:rPr>
            </w:pPr>
            <w:r>
              <w:rPr>
                <w:noProof/>
              </w:rPr>
              <w:t>The Planning "P" is extremely valuable when preparing for a planned event.</w:t>
            </w:r>
          </w:p>
          <w:p w14:paraId="5714FA0E" w14:textId="77777777" w:rsidR="00E05096" w:rsidRDefault="00E05096" w:rsidP="00476C72">
            <w:pPr>
              <w:rPr>
                <w:noProof/>
              </w:rPr>
            </w:pPr>
          </w:p>
          <w:p w14:paraId="5AC9C30D" w14:textId="77777777" w:rsidR="00E05096" w:rsidRDefault="00E05096" w:rsidP="00476C72">
            <w:pPr>
              <w:rPr>
                <w:noProof/>
              </w:rPr>
            </w:pPr>
            <w:r>
              <w:rPr>
                <w:noProof/>
              </w:rPr>
              <w:t>The leg of the “P” describes the initial response period: Once the incident/event begins, the steps are Notifications, Initial Response &amp; Assessment, Agency Adninistrator Briefing (if approprate), Incident Briefing using ICS Form 201, and Initial Incident Command (IC)/Unified Command (UC) Meeting.</w:t>
            </w:r>
          </w:p>
          <w:p w14:paraId="094CAD02" w14:textId="77777777" w:rsidR="00E05096" w:rsidRDefault="00E05096" w:rsidP="00476C72">
            <w:pPr>
              <w:rPr>
                <w:noProof/>
              </w:rPr>
            </w:pPr>
          </w:p>
          <w:p w14:paraId="5D95CCB0" w14:textId="77777777" w:rsidR="00E05096" w:rsidRDefault="00E05096" w:rsidP="00476C72">
            <w:pPr>
              <w:rPr>
                <w:noProof/>
              </w:rPr>
            </w:pPr>
            <w:r>
              <w:rPr>
                <w:noProof/>
              </w:rPr>
              <w:t>At the top of the leg of the “P” is the beginning of the first operational planning period cycle. In this circular sequence, the steps are IC/UC Develop/Update Objectives Meeting, Strategy Meeting/Command and General Staff Meeting (if necessary), Preparing for the Tactics Meeting, Tactics Meeting, Preparing for the Planning Meeting, Planning Meeting, IAP Prep &amp; Approval, and Operations Briefing.</w:t>
            </w:r>
          </w:p>
          <w:p w14:paraId="56DA6729" w14:textId="77777777" w:rsidR="00E05096" w:rsidRDefault="00E05096" w:rsidP="00476C72">
            <w:pPr>
              <w:rPr>
                <w:noProof/>
              </w:rPr>
            </w:pPr>
          </w:p>
          <w:p w14:paraId="13B466F7" w14:textId="77777777" w:rsidR="00E05096" w:rsidRPr="00B64114" w:rsidRDefault="00E05096" w:rsidP="00476C72">
            <w:pPr>
              <w:rPr>
                <w:noProof/>
              </w:rPr>
            </w:pPr>
            <w:r>
              <w:rPr>
                <w:noProof/>
              </w:rPr>
              <w:t>At this point a new Operational Period begins. The next step is Execute Plan &amp; Assess Progress, after which the cycle begins again.</w:t>
            </w:r>
          </w:p>
        </w:tc>
      </w:tr>
      <w:tr w:rsidR="00E05096" w:rsidRPr="00EE273B" w14:paraId="0D6A2488" w14:textId="77777777" w:rsidTr="00476C72">
        <w:trPr>
          <w:cantSplit/>
        </w:trPr>
        <w:tc>
          <w:tcPr>
            <w:tcW w:w="3348" w:type="dxa"/>
          </w:tcPr>
          <w:p w14:paraId="1FA20F88" w14:textId="77777777" w:rsidR="00E05096" w:rsidRPr="007043E4" w:rsidRDefault="00E05096" w:rsidP="00A50010">
            <w:pPr>
              <w:jc w:val="center"/>
              <w:rPr>
                <w:rFonts w:cs="Arial"/>
              </w:rPr>
            </w:pPr>
          </w:p>
        </w:tc>
        <w:tc>
          <w:tcPr>
            <w:tcW w:w="6300" w:type="dxa"/>
          </w:tcPr>
          <w:p w14:paraId="273A94C6" w14:textId="77777777" w:rsidR="00E05096" w:rsidRPr="00EE273B" w:rsidRDefault="00E05096" w:rsidP="00487F17">
            <w:pPr>
              <w:rPr>
                <w:noProof/>
              </w:rPr>
            </w:pPr>
          </w:p>
        </w:tc>
      </w:tr>
      <w:tr w:rsidR="00E05096" w:rsidRPr="00EE273B" w14:paraId="0A1480ED" w14:textId="77777777" w:rsidTr="00476C72">
        <w:trPr>
          <w:cantSplit/>
        </w:trPr>
        <w:tc>
          <w:tcPr>
            <w:tcW w:w="3348" w:type="dxa"/>
          </w:tcPr>
          <w:p w14:paraId="3C083C84" w14:textId="77777777" w:rsidR="00E05096" w:rsidRDefault="00E05096" w:rsidP="00A50010">
            <w:pPr>
              <w:jc w:val="center"/>
              <w:rPr>
                <w:rFonts w:cs="Arial"/>
              </w:rPr>
            </w:pPr>
            <w:r w:rsidRPr="00751EF2">
              <w:rPr>
                <w:rFonts w:cs="Arial"/>
                <w:noProof/>
              </w:rPr>
              <w:lastRenderedPageBreak/>
              <w:drawing>
                <wp:inline distT="0" distB="0" distL="0" distR="0" wp14:anchorId="06C469CE" wp14:editId="381BC134">
                  <wp:extent cx="1988820" cy="1491615"/>
                  <wp:effectExtent l="0" t="0" r="0" b="0"/>
                  <wp:docPr id="26" name="Picture 26" descr="Image 1: National Incident Management System, Third Edition October 2017, U.S. Department of Homeland Security Seal, Federal Emergency Management Agency (FEMA). &#10;&#10;Image 2: Three major NIMS Components: Resource Management, Command and Coordination, and Communications and Information Management. Command and Coordination includes Incident Command System, Emergency Operations Center, Multiagency Coordination Group, and Joint Information Sys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88820" cy="1491615"/>
                          </a:xfrm>
                          <a:prstGeom prst="rect">
                            <a:avLst/>
                          </a:prstGeom>
                        </pic:spPr>
                      </pic:pic>
                    </a:graphicData>
                  </a:graphic>
                </wp:inline>
              </w:drawing>
            </w:r>
          </w:p>
          <w:p w14:paraId="230655E4" w14:textId="7F0AFC7D" w:rsidR="00E05096" w:rsidRPr="006B711A" w:rsidRDefault="00E05096" w:rsidP="00476C72">
            <w:pPr>
              <w:jc w:val="center"/>
            </w:pPr>
            <w:r w:rsidRPr="000F4613">
              <w:rPr>
                <w:rFonts w:cs="Arial"/>
              </w:rPr>
              <w:t xml:space="preserve">Visual </w:t>
            </w:r>
            <w:r>
              <w:rPr>
                <w:rFonts w:cs="Arial"/>
              </w:rPr>
              <w:t>2.</w:t>
            </w:r>
            <w:r w:rsidR="00476C72">
              <w:t>6</w:t>
            </w:r>
          </w:p>
        </w:tc>
        <w:tc>
          <w:tcPr>
            <w:tcW w:w="6300" w:type="dxa"/>
          </w:tcPr>
          <w:p w14:paraId="4519DFAC" w14:textId="77777777" w:rsidR="00E05096" w:rsidRDefault="00E05096" w:rsidP="00FF61B4">
            <w:pPr>
              <w:pStyle w:val="DFTOHEADING2"/>
            </w:pPr>
            <w:r>
              <w:t>NIMS COMPONENTS &amp; ICS</w:t>
            </w:r>
          </w:p>
          <w:p w14:paraId="0CA6AD24" w14:textId="77777777" w:rsidR="00E05096" w:rsidRDefault="00E05096" w:rsidP="00476C72">
            <w:pPr>
              <w:rPr>
                <w:noProof/>
              </w:rPr>
            </w:pPr>
            <w:r>
              <w:rPr>
                <w:noProof/>
              </w:rPr>
              <w:t>ICS is only one facet of NIMS. NIMS integrates existing best practices into a consistent, nationwide approach to domestic incident management that is applicable at all jurisdictional levels and across functional disciplines in an all-hazards context.</w:t>
            </w:r>
          </w:p>
          <w:p w14:paraId="714D07E1" w14:textId="77777777" w:rsidR="00E05096" w:rsidRDefault="00E05096" w:rsidP="00476C72">
            <w:pPr>
              <w:rPr>
                <w:noProof/>
              </w:rPr>
            </w:pPr>
          </w:p>
          <w:p w14:paraId="33343FB8" w14:textId="77777777" w:rsidR="00E05096" w:rsidRDefault="00E05096" w:rsidP="00476C72">
            <w:pPr>
              <w:rPr>
                <w:noProof/>
              </w:rPr>
            </w:pPr>
            <w:r w:rsidRPr="00160B0B">
              <w:rPr>
                <w:noProof/>
              </w:rPr>
              <w:t>These components represent a building-block approach to incident management. The application of the guidance for all three components is vital to successful NIMS implementation</w:t>
            </w:r>
            <w:r>
              <w:rPr>
                <w:noProof/>
              </w:rPr>
              <w:t>.</w:t>
            </w:r>
          </w:p>
          <w:p w14:paraId="767D4EC8" w14:textId="77777777" w:rsidR="00E05096" w:rsidRDefault="00E05096" w:rsidP="001F332E">
            <w:pPr>
              <w:pStyle w:val="DFTOL1bullet"/>
              <w:numPr>
                <w:ilvl w:val="0"/>
                <w:numId w:val="14"/>
              </w:numPr>
            </w:pPr>
            <w:r w:rsidRPr="0009796E">
              <w:rPr>
                <w:b/>
              </w:rPr>
              <w:t>Resource Management</w:t>
            </w:r>
            <w:r>
              <w:t xml:space="preserve"> </w:t>
            </w:r>
            <w:r w:rsidRPr="00160B0B">
              <w:t>describes standard mechanisms to systematically manage resources,including personnel, equipment, supplies, teams, and facilities, both before and duringincidents in order to allow organizations to more effectively share resources when needed.</w:t>
            </w:r>
          </w:p>
          <w:p w14:paraId="40443FCC" w14:textId="77777777" w:rsidR="00E05096" w:rsidRDefault="00E05096" w:rsidP="001F332E">
            <w:pPr>
              <w:pStyle w:val="DFTOL1bullet"/>
              <w:numPr>
                <w:ilvl w:val="0"/>
                <w:numId w:val="14"/>
              </w:numPr>
            </w:pPr>
            <w:r w:rsidRPr="0009796E">
              <w:rPr>
                <w:b/>
              </w:rPr>
              <w:t xml:space="preserve">Command and </w:t>
            </w:r>
            <w:r>
              <w:rPr>
                <w:b/>
              </w:rPr>
              <w:t>Coordination</w:t>
            </w:r>
            <w:r>
              <w:t xml:space="preserve"> </w:t>
            </w:r>
            <w:r w:rsidRPr="00160B0B">
              <w:t>describes leadership roles, processes, and recommended organizational structures for incident management at the operational and incident support levels and explains how these structures interact to manage incidents effectively and efficiently.</w:t>
            </w:r>
          </w:p>
          <w:p w14:paraId="155059BE" w14:textId="77777777" w:rsidR="00E05096" w:rsidRPr="0087317C" w:rsidRDefault="00E05096" w:rsidP="001F332E">
            <w:pPr>
              <w:pStyle w:val="DFTOL1bullet"/>
              <w:numPr>
                <w:ilvl w:val="0"/>
                <w:numId w:val="14"/>
              </w:numPr>
              <w:rPr>
                <w:rFonts w:cs="Arial"/>
              </w:rPr>
            </w:pPr>
            <w:r w:rsidRPr="0009796E">
              <w:rPr>
                <w:b/>
              </w:rPr>
              <w:t>Communications and Information Management</w:t>
            </w:r>
            <w:r>
              <w:t xml:space="preserve"> </w:t>
            </w:r>
            <w:r w:rsidRPr="00160B0B">
              <w:t xml:space="preserve">describes </w:t>
            </w:r>
            <w:r w:rsidRPr="0087317C">
              <w:rPr>
                <w:rFonts w:cs="Arial"/>
              </w:rPr>
              <w:t>systems and methods that help to ensure that incident personnel and other decision makers have the means and information they need to make and communicate decisions.</w:t>
            </w:r>
          </w:p>
          <w:p w14:paraId="468F7F54" w14:textId="713AC703" w:rsidR="00E05096" w:rsidRPr="00EE273B" w:rsidRDefault="00E05096" w:rsidP="00476C72">
            <w:pPr>
              <w:rPr>
                <w:noProof/>
              </w:rPr>
            </w:pPr>
            <w:r w:rsidRPr="0087317C">
              <w:rPr>
                <w:rFonts w:cs="Arial"/>
                <w:noProof/>
              </w:rPr>
              <w:t xml:space="preserve">Additional information: </w:t>
            </w:r>
            <w:hyperlink r:id="rId39" w:history="1">
              <w:r w:rsidR="0087317C" w:rsidRPr="0087317C">
                <w:rPr>
                  <w:rStyle w:val="Hyperlink"/>
                  <w:rFonts w:ascii="Arial" w:hAnsi="Arial" w:cs="Arial"/>
                </w:rPr>
                <w:t>https://www.fema.gov/national-incident-management-system</w:t>
              </w:r>
            </w:hyperlink>
          </w:p>
        </w:tc>
      </w:tr>
      <w:tr w:rsidR="00E05096" w:rsidRPr="00EE273B" w14:paraId="285F2280" w14:textId="77777777" w:rsidTr="00476C72">
        <w:trPr>
          <w:cantSplit/>
        </w:trPr>
        <w:tc>
          <w:tcPr>
            <w:tcW w:w="3348" w:type="dxa"/>
          </w:tcPr>
          <w:p w14:paraId="4FA2BB8B" w14:textId="77777777" w:rsidR="00E05096" w:rsidRPr="007043E4" w:rsidRDefault="00E05096" w:rsidP="00A50010">
            <w:pPr>
              <w:jc w:val="center"/>
              <w:rPr>
                <w:rFonts w:cs="Arial"/>
              </w:rPr>
            </w:pPr>
          </w:p>
        </w:tc>
        <w:tc>
          <w:tcPr>
            <w:tcW w:w="6300" w:type="dxa"/>
          </w:tcPr>
          <w:p w14:paraId="3101AD39" w14:textId="77777777" w:rsidR="00E05096" w:rsidRPr="00EE273B" w:rsidRDefault="00E05096" w:rsidP="00487F17">
            <w:pPr>
              <w:rPr>
                <w:noProof/>
              </w:rPr>
            </w:pPr>
          </w:p>
        </w:tc>
      </w:tr>
      <w:tr w:rsidR="00E05096" w:rsidRPr="00EE273B" w14:paraId="41BD633B" w14:textId="77777777" w:rsidTr="00476C72">
        <w:trPr>
          <w:cantSplit/>
        </w:trPr>
        <w:tc>
          <w:tcPr>
            <w:tcW w:w="3348" w:type="dxa"/>
          </w:tcPr>
          <w:p w14:paraId="64BB4437" w14:textId="77777777" w:rsidR="00E05096" w:rsidRDefault="00E05096" w:rsidP="00476C72">
            <w:pPr>
              <w:jc w:val="center"/>
              <w:rPr>
                <w:rFonts w:cs="Arial"/>
              </w:rPr>
            </w:pPr>
            <w:r w:rsidRPr="003F66DD">
              <w:rPr>
                <w:rFonts w:cs="Arial"/>
                <w:noProof/>
              </w:rPr>
              <w:lastRenderedPageBreak/>
              <w:drawing>
                <wp:inline distT="0" distB="0" distL="0" distR="0" wp14:anchorId="1BCFB8AA" wp14:editId="0AEC2442">
                  <wp:extent cx="1988820" cy="1491615"/>
                  <wp:effectExtent l="0" t="0" r="0" b="0"/>
                  <wp:docPr id="25" name="Picture 25" descr="Common Terminology&#10;Management by Objectives&#10;Manageable Span of Control&#10;Comprehensive Resource Management&#10;Establishment and Transfer of Command&#10;Chain of Command and Unity of Command&#10;Dispatch/Deployment&#10;Modular Organization&#10;Incident Action Planning&#10;Incident Facilities and Locations&#10;Integrated Communications&#10;Unified Command&#10;Accountability&#10;Information and Intelligence 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988820" cy="1491615"/>
                          </a:xfrm>
                          <a:prstGeom prst="rect">
                            <a:avLst/>
                          </a:prstGeom>
                        </pic:spPr>
                      </pic:pic>
                    </a:graphicData>
                  </a:graphic>
                </wp:inline>
              </w:drawing>
            </w:r>
          </w:p>
          <w:p w14:paraId="7F34E943" w14:textId="08BD7EF2" w:rsidR="00E05096" w:rsidRPr="006B711A" w:rsidRDefault="00E05096" w:rsidP="00476C72">
            <w:pPr>
              <w:jc w:val="center"/>
            </w:pPr>
            <w:r w:rsidRPr="000F4613">
              <w:rPr>
                <w:rFonts w:cs="Arial"/>
              </w:rPr>
              <w:t xml:space="preserve">Visual </w:t>
            </w:r>
            <w:r>
              <w:rPr>
                <w:rFonts w:cs="Arial"/>
              </w:rPr>
              <w:t>2.</w:t>
            </w:r>
            <w:r w:rsidR="00476C72">
              <w:t>7</w:t>
            </w:r>
          </w:p>
        </w:tc>
        <w:tc>
          <w:tcPr>
            <w:tcW w:w="6300" w:type="dxa"/>
          </w:tcPr>
          <w:p w14:paraId="2BE5B623" w14:textId="77777777" w:rsidR="00E05096" w:rsidRDefault="00E05096" w:rsidP="00FF61B4">
            <w:pPr>
              <w:pStyle w:val="DFTOHEADING2"/>
            </w:pPr>
            <w:r>
              <w:t>NIMS management characteristics</w:t>
            </w:r>
          </w:p>
          <w:p w14:paraId="26892DDD" w14:textId="77777777" w:rsidR="00E05096" w:rsidRDefault="00E05096" w:rsidP="00476C72">
            <w:pPr>
              <w:rPr>
                <w:noProof/>
              </w:rPr>
            </w:pPr>
            <w:r w:rsidRPr="00F30AD6">
              <w:rPr>
                <w:noProof/>
              </w:rPr>
              <w:t>The following characteristics are the foundation of incident command and coordination under NIMS and contribute to the strength and efficiency of the overall system:</w:t>
            </w:r>
          </w:p>
          <w:p w14:paraId="77B14642" w14:textId="77777777" w:rsidR="00E05096" w:rsidRPr="00F30AD6" w:rsidRDefault="00E05096" w:rsidP="001F332E">
            <w:pPr>
              <w:pStyle w:val="DFTOL1bullet"/>
              <w:numPr>
                <w:ilvl w:val="0"/>
                <w:numId w:val="14"/>
              </w:numPr>
            </w:pPr>
            <w:r w:rsidRPr="00F30AD6">
              <w:t>Common Terminology</w:t>
            </w:r>
          </w:p>
          <w:p w14:paraId="66E13D0C" w14:textId="77777777" w:rsidR="00E05096" w:rsidRPr="00F30AD6" w:rsidRDefault="00E05096" w:rsidP="001F332E">
            <w:pPr>
              <w:pStyle w:val="DFTOL1bullet"/>
              <w:numPr>
                <w:ilvl w:val="0"/>
                <w:numId w:val="14"/>
              </w:numPr>
            </w:pPr>
            <w:r w:rsidRPr="00F30AD6">
              <w:t>Management by Objectives</w:t>
            </w:r>
          </w:p>
          <w:p w14:paraId="69EFE4ED" w14:textId="77777777" w:rsidR="00E05096" w:rsidRPr="00F30AD6" w:rsidRDefault="00E05096" w:rsidP="001F332E">
            <w:pPr>
              <w:pStyle w:val="DFTOL1bullet"/>
              <w:numPr>
                <w:ilvl w:val="0"/>
                <w:numId w:val="14"/>
              </w:numPr>
            </w:pPr>
            <w:r w:rsidRPr="00F30AD6">
              <w:t>Manageable Span of Control</w:t>
            </w:r>
          </w:p>
          <w:p w14:paraId="332E43B2" w14:textId="77777777" w:rsidR="00E05096" w:rsidRPr="00F30AD6" w:rsidRDefault="00E05096" w:rsidP="001F332E">
            <w:pPr>
              <w:pStyle w:val="DFTOL1bullet"/>
              <w:numPr>
                <w:ilvl w:val="0"/>
                <w:numId w:val="14"/>
              </w:numPr>
            </w:pPr>
            <w:r w:rsidRPr="00F30AD6">
              <w:t>Comprehensive Resource Management</w:t>
            </w:r>
          </w:p>
          <w:p w14:paraId="10E7D736" w14:textId="77777777" w:rsidR="00E05096" w:rsidRPr="00F30AD6" w:rsidRDefault="00E05096" w:rsidP="001F332E">
            <w:pPr>
              <w:pStyle w:val="DFTOL1bullet"/>
              <w:numPr>
                <w:ilvl w:val="0"/>
                <w:numId w:val="14"/>
              </w:numPr>
            </w:pPr>
            <w:r w:rsidRPr="00F30AD6">
              <w:t>Establishment and Transfer of Command</w:t>
            </w:r>
          </w:p>
          <w:p w14:paraId="2937FA66" w14:textId="77777777" w:rsidR="00E05096" w:rsidRPr="00F30AD6" w:rsidRDefault="00E05096" w:rsidP="001F332E">
            <w:pPr>
              <w:pStyle w:val="DFTOL1bullet"/>
              <w:numPr>
                <w:ilvl w:val="0"/>
                <w:numId w:val="14"/>
              </w:numPr>
            </w:pPr>
            <w:r w:rsidRPr="00F30AD6">
              <w:t>Chain of Command and Unity of Command</w:t>
            </w:r>
          </w:p>
          <w:p w14:paraId="638DF557" w14:textId="77777777" w:rsidR="00E05096" w:rsidRPr="00F30AD6" w:rsidRDefault="00E05096" w:rsidP="001F332E">
            <w:pPr>
              <w:pStyle w:val="DFTOL1bullet"/>
              <w:numPr>
                <w:ilvl w:val="0"/>
                <w:numId w:val="14"/>
              </w:numPr>
            </w:pPr>
            <w:r w:rsidRPr="00F30AD6">
              <w:t>Dispatch/Deployment</w:t>
            </w:r>
          </w:p>
          <w:p w14:paraId="580A0616" w14:textId="77777777" w:rsidR="00E05096" w:rsidRPr="00F30AD6" w:rsidRDefault="00E05096" w:rsidP="001F332E">
            <w:pPr>
              <w:pStyle w:val="DFTOL1bullet"/>
              <w:numPr>
                <w:ilvl w:val="0"/>
                <w:numId w:val="14"/>
              </w:numPr>
            </w:pPr>
            <w:r w:rsidRPr="00F30AD6">
              <w:t>Modular Organization</w:t>
            </w:r>
          </w:p>
          <w:p w14:paraId="13986106" w14:textId="77777777" w:rsidR="00E05096" w:rsidRPr="00F30AD6" w:rsidRDefault="00E05096" w:rsidP="001F332E">
            <w:pPr>
              <w:pStyle w:val="DFTOL1bullet"/>
              <w:numPr>
                <w:ilvl w:val="0"/>
                <w:numId w:val="14"/>
              </w:numPr>
            </w:pPr>
            <w:r w:rsidRPr="00F30AD6">
              <w:t>Incident Action Planning</w:t>
            </w:r>
          </w:p>
          <w:p w14:paraId="57CECD4A" w14:textId="77777777" w:rsidR="00E05096" w:rsidRPr="00F30AD6" w:rsidRDefault="00E05096" w:rsidP="001F332E">
            <w:pPr>
              <w:pStyle w:val="DFTOL1bullet"/>
              <w:numPr>
                <w:ilvl w:val="0"/>
                <w:numId w:val="14"/>
              </w:numPr>
            </w:pPr>
            <w:r w:rsidRPr="00F30AD6">
              <w:t>Incident Facilities and Locations</w:t>
            </w:r>
          </w:p>
          <w:p w14:paraId="33A66CDF" w14:textId="77777777" w:rsidR="00E05096" w:rsidRPr="00F30AD6" w:rsidRDefault="00E05096" w:rsidP="001F332E">
            <w:pPr>
              <w:pStyle w:val="DFTOL1bullet"/>
              <w:numPr>
                <w:ilvl w:val="0"/>
                <w:numId w:val="14"/>
              </w:numPr>
            </w:pPr>
            <w:r w:rsidRPr="00F30AD6">
              <w:t>Integrated Communications</w:t>
            </w:r>
          </w:p>
          <w:p w14:paraId="12AB6A73" w14:textId="77777777" w:rsidR="00E05096" w:rsidRPr="00F30AD6" w:rsidRDefault="00E05096" w:rsidP="001F332E">
            <w:pPr>
              <w:pStyle w:val="DFTOL1bullet"/>
              <w:numPr>
                <w:ilvl w:val="0"/>
                <w:numId w:val="14"/>
              </w:numPr>
            </w:pPr>
            <w:r w:rsidRPr="00F30AD6">
              <w:t>Unified Command</w:t>
            </w:r>
          </w:p>
          <w:p w14:paraId="551F8389" w14:textId="77777777" w:rsidR="00E05096" w:rsidRPr="00F30AD6" w:rsidRDefault="00E05096" w:rsidP="001F332E">
            <w:pPr>
              <w:pStyle w:val="DFTOL1bullet"/>
              <w:numPr>
                <w:ilvl w:val="0"/>
                <w:numId w:val="14"/>
              </w:numPr>
            </w:pPr>
            <w:r w:rsidRPr="00F30AD6">
              <w:t>Accountability</w:t>
            </w:r>
          </w:p>
          <w:p w14:paraId="3505FCBB" w14:textId="77777777" w:rsidR="00E05096" w:rsidRPr="00EE273B" w:rsidRDefault="00E05096" w:rsidP="001F332E">
            <w:pPr>
              <w:pStyle w:val="DFTOL1bullet"/>
              <w:numPr>
                <w:ilvl w:val="0"/>
                <w:numId w:val="14"/>
              </w:numPr>
            </w:pPr>
            <w:r w:rsidRPr="008C46E6">
              <w:t>Information and Intelligence Management</w:t>
            </w:r>
          </w:p>
        </w:tc>
      </w:tr>
      <w:tr w:rsidR="00E05096" w:rsidRPr="00EE273B" w14:paraId="3F494F5A" w14:textId="77777777" w:rsidTr="00476C72">
        <w:trPr>
          <w:cantSplit/>
        </w:trPr>
        <w:tc>
          <w:tcPr>
            <w:tcW w:w="3348" w:type="dxa"/>
          </w:tcPr>
          <w:p w14:paraId="1994AB59" w14:textId="77777777" w:rsidR="00E05096" w:rsidRPr="007043E4" w:rsidRDefault="00E05096" w:rsidP="00A50010">
            <w:pPr>
              <w:jc w:val="center"/>
              <w:rPr>
                <w:rFonts w:cs="Arial"/>
              </w:rPr>
            </w:pPr>
          </w:p>
        </w:tc>
        <w:tc>
          <w:tcPr>
            <w:tcW w:w="6300" w:type="dxa"/>
          </w:tcPr>
          <w:p w14:paraId="777E31CC" w14:textId="77777777" w:rsidR="00E05096" w:rsidRPr="00EE273B" w:rsidRDefault="00E05096" w:rsidP="00487F17">
            <w:pPr>
              <w:rPr>
                <w:noProof/>
              </w:rPr>
            </w:pPr>
          </w:p>
        </w:tc>
      </w:tr>
      <w:tr w:rsidR="00E05096" w:rsidRPr="00EE273B" w14:paraId="5AFE6940" w14:textId="77777777" w:rsidTr="00476C72">
        <w:trPr>
          <w:cantSplit/>
        </w:trPr>
        <w:tc>
          <w:tcPr>
            <w:tcW w:w="3348" w:type="dxa"/>
          </w:tcPr>
          <w:p w14:paraId="7A760D6D" w14:textId="77777777" w:rsidR="00E05096" w:rsidRDefault="00E05096" w:rsidP="00476C72">
            <w:pPr>
              <w:jc w:val="center"/>
              <w:rPr>
                <w:rFonts w:cs="Arial"/>
              </w:rPr>
            </w:pPr>
            <w:r w:rsidRPr="00A7396A">
              <w:rPr>
                <w:rFonts w:cs="Arial"/>
                <w:noProof/>
              </w:rPr>
              <w:drawing>
                <wp:inline distT="0" distB="0" distL="0" distR="0" wp14:anchorId="2037AAEE" wp14:editId="12A533B9">
                  <wp:extent cx="1988820" cy="1491615"/>
                  <wp:effectExtent l="0" t="0" r="0" b="0"/>
                  <wp:docPr id="29" name="Picture 29" descr="Under unity of command, personnel:&#10;Report to only one supervisor. &#10;Receive work assignments and take directions only from that one person. &#10;&#10;Don't confuse unity of command with Unified Com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1DEE17B8" w14:textId="03CDE8FB" w:rsidR="00E05096" w:rsidRDefault="00E05096" w:rsidP="00476C72">
            <w:pPr>
              <w:jc w:val="center"/>
            </w:pPr>
            <w:r w:rsidRPr="000F4613">
              <w:rPr>
                <w:rFonts w:cs="Arial"/>
              </w:rPr>
              <w:t xml:space="preserve">Visual </w:t>
            </w:r>
            <w:r>
              <w:rPr>
                <w:rFonts w:cs="Arial"/>
              </w:rPr>
              <w:t>2.</w:t>
            </w:r>
            <w:r w:rsidR="00476C72">
              <w:t>8</w:t>
            </w:r>
          </w:p>
          <w:p w14:paraId="5210B0E7" w14:textId="77777777" w:rsidR="00E05096" w:rsidRPr="007043E4" w:rsidRDefault="00E05096" w:rsidP="00476C72">
            <w:pPr>
              <w:rPr>
                <w:rFonts w:cs="Arial"/>
              </w:rPr>
            </w:pPr>
          </w:p>
        </w:tc>
        <w:tc>
          <w:tcPr>
            <w:tcW w:w="6300" w:type="dxa"/>
          </w:tcPr>
          <w:p w14:paraId="655F7D8F" w14:textId="77777777" w:rsidR="00E05096" w:rsidRDefault="00E05096" w:rsidP="00FF61B4">
            <w:pPr>
              <w:pStyle w:val="DFTOHEADING2"/>
            </w:pPr>
            <w:r>
              <w:t>UNITY OF COMMAND</w:t>
            </w:r>
          </w:p>
          <w:p w14:paraId="1B60C984" w14:textId="77777777" w:rsidR="00E05096" w:rsidRDefault="00E05096" w:rsidP="00476C72">
            <w:pPr>
              <w:rPr>
                <w:noProof/>
              </w:rPr>
            </w:pPr>
            <w:r>
              <w:rPr>
                <w:noProof/>
              </w:rPr>
              <w:t>Unity of command means that personnel:</w:t>
            </w:r>
          </w:p>
          <w:p w14:paraId="6B1F9C60" w14:textId="77777777" w:rsidR="00E05096" w:rsidRDefault="00E05096" w:rsidP="001F332E">
            <w:pPr>
              <w:pStyle w:val="DFTOL1bullet"/>
              <w:numPr>
                <w:ilvl w:val="0"/>
                <w:numId w:val="14"/>
              </w:numPr>
            </w:pPr>
            <w:r>
              <w:t>Report to only one supervisor.</w:t>
            </w:r>
          </w:p>
          <w:p w14:paraId="36BEFD65" w14:textId="77777777" w:rsidR="00E05096" w:rsidRDefault="00E05096" w:rsidP="001F332E">
            <w:pPr>
              <w:pStyle w:val="DFTOL1bullet"/>
              <w:numPr>
                <w:ilvl w:val="0"/>
                <w:numId w:val="14"/>
              </w:numPr>
            </w:pPr>
            <w:r w:rsidRPr="00A7396A">
              <w:t>Receive work assignments and take directions only from that one person</w:t>
            </w:r>
            <w:r>
              <w:t>.</w:t>
            </w:r>
          </w:p>
          <w:p w14:paraId="580BE288" w14:textId="77777777" w:rsidR="00E05096" w:rsidRPr="00EE273B" w:rsidRDefault="00E05096" w:rsidP="00476C72">
            <w:pPr>
              <w:rPr>
                <w:noProof/>
              </w:rPr>
            </w:pPr>
            <w:r>
              <w:rPr>
                <w:noProof/>
              </w:rPr>
              <w:t xml:space="preserve">Do not to confuse </w:t>
            </w:r>
            <w:r w:rsidRPr="00C4070D">
              <w:rPr>
                <w:b/>
                <w:noProof/>
              </w:rPr>
              <w:t>unity</w:t>
            </w:r>
            <w:r w:rsidRPr="00C4070D">
              <w:rPr>
                <w:noProof/>
              </w:rPr>
              <w:t xml:space="preserve"> of command with </w:t>
            </w:r>
            <w:r w:rsidRPr="00C4070D">
              <w:rPr>
                <w:b/>
                <w:noProof/>
              </w:rPr>
              <w:t>Unified</w:t>
            </w:r>
            <w:r w:rsidRPr="00C4070D">
              <w:rPr>
                <w:noProof/>
              </w:rPr>
              <w:t xml:space="preserve"> Command. </w:t>
            </w:r>
            <w:r>
              <w:rPr>
                <w:noProof/>
              </w:rPr>
              <w:t xml:space="preserve">We discuss the differences in the </w:t>
            </w:r>
            <w:r w:rsidRPr="00C4070D">
              <w:rPr>
                <w:noProof/>
              </w:rPr>
              <w:t>next visual.</w:t>
            </w:r>
          </w:p>
        </w:tc>
      </w:tr>
      <w:tr w:rsidR="00E05096" w:rsidRPr="00EE273B" w14:paraId="7742C3F7" w14:textId="77777777" w:rsidTr="00476C72">
        <w:trPr>
          <w:cantSplit/>
        </w:trPr>
        <w:tc>
          <w:tcPr>
            <w:tcW w:w="3348" w:type="dxa"/>
          </w:tcPr>
          <w:p w14:paraId="6D18A107" w14:textId="77777777" w:rsidR="00E05096" w:rsidRPr="00CA033C" w:rsidRDefault="00E05096" w:rsidP="00476C72">
            <w:pPr>
              <w:jc w:val="center"/>
              <w:rPr>
                <w:rFonts w:cs="Arial"/>
                <w:noProof/>
              </w:rPr>
            </w:pPr>
          </w:p>
        </w:tc>
        <w:tc>
          <w:tcPr>
            <w:tcW w:w="6300" w:type="dxa"/>
          </w:tcPr>
          <w:p w14:paraId="64E66F25" w14:textId="77777777" w:rsidR="00E05096" w:rsidRDefault="00E05096" w:rsidP="00476C72">
            <w:pPr>
              <w:rPr>
                <w:b/>
                <w:noProof/>
              </w:rPr>
            </w:pPr>
          </w:p>
        </w:tc>
      </w:tr>
      <w:tr w:rsidR="00E05096" w:rsidRPr="00EE273B" w14:paraId="2981CAD3" w14:textId="77777777" w:rsidTr="00476C72">
        <w:trPr>
          <w:cantSplit/>
        </w:trPr>
        <w:tc>
          <w:tcPr>
            <w:tcW w:w="3348" w:type="dxa"/>
          </w:tcPr>
          <w:p w14:paraId="5764DFA7" w14:textId="77777777" w:rsidR="00E05096" w:rsidRDefault="00E05096" w:rsidP="00476C72">
            <w:pPr>
              <w:jc w:val="center"/>
              <w:rPr>
                <w:rFonts w:cs="Arial"/>
              </w:rPr>
            </w:pPr>
            <w:r w:rsidRPr="00286E12">
              <w:rPr>
                <w:rFonts w:cs="Arial"/>
                <w:noProof/>
              </w:rPr>
              <w:lastRenderedPageBreak/>
              <w:drawing>
                <wp:inline distT="0" distB="0" distL="0" distR="0" wp14:anchorId="66BDE9B7" wp14:editId="1EBC0373">
                  <wp:extent cx="1988820" cy="1491615"/>
                  <wp:effectExtent l="0" t="0" r="0" b="0"/>
                  <wp:docPr id="7168" name="Picture 7168" descr="What’s the difference between unity of command and Unified Comm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53E4EC7F" w14:textId="0CCA825F" w:rsidR="00E05096" w:rsidRPr="00CA033C" w:rsidRDefault="00E05096" w:rsidP="00476C72">
            <w:pPr>
              <w:jc w:val="center"/>
              <w:rPr>
                <w:rFonts w:cs="Arial"/>
                <w:noProof/>
              </w:rPr>
            </w:pPr>
            <w:r w:rsidRPr="000F4613">
              <w:rPr>
                <w:rFonts w:cs="Arial"/>
              </w:rPr>
              <w:t xml:space="preserve">Visual </w:t>
            </w:r>
            <w:r>
              <w:rPr>
                <w:rFonts w:cs="Arial"/>
              </w:rPr>
              <w:t>2.</w:t>
            </w:r>
            <w:r w:rsidR="00476C72">
              <w:t>9</w:t>
            </w:r>
          </w:p>
        </w:tc>
        <w:tc>
          <w:tcPr>
            <w:tcW w:w="6300" w:type="dxa"/>
          </w:tcPr>
          <w:p w14:paraId="1051B462" w14:textId="77777777" w:rsidR="00E05096" w:rsidRPr="00C4070D" w:rsidRDefault="00E05096" w:rsidP="00FF61B4">
            <w:pPr>
              <w:pStyle w:val="DFTOHEADING2"/>
            </w:pPr>
            <w:r>
              <w:t xml:space="preserve">“UNITY” VS. “UNIFIED” </w:t>
            </w:r>
          </w:p>
        </w:tc>
      </w:tr>
      <w:tr w:rsidR="00E05096" w:rsidRPr="00EE273B" w14:paraId="33A16935" w14:textId="77777777" w:rsidTr="00476C72">
        <w:trPr>
          <w:cantSplit/>
        </w:trPr>
        <w:tc>
          <w:tcPr>
            <w:tcW w:w="3348" w:type="dxa"/>
          </w:tcPr>
          <w:p w14:paraId="734ED578" w14:textId="77777777" w:rsidR="00E05096" w:rsidRPr="007043E4" w:rsidRDefault="00E05096" w:rsidP="00A50010">
            <w:pPr>
              <w:jc w:val="center"/>
              <w:rPr>
                <w:rFonts w:cs="Arial"/>
              </w:rPr>
            </w:pPr>
          </w:p>
        </w:tc>
        <w:tc>
          <w:tcPr>
            <w:tcW w:w="6300" w:type="dxa"/>
          </w:tcPr>
          <w:p w14:paraId="32604E1C" w14:textId="77777777" w:rsidR="00E05096" w:rsidRPr="00EE273B" w:rsidRDefault="00E05096" w:rsidP="00487F17">
            <w:pPr>
              <w:rPr>
                <w:noProof/>
              </w:rPr>
            </w:pPr>
          </w:p>
        </w:tc>
      </w:tr>
      <w:tr w:rsidR="00E05096" w:rsidRPr="00EE273B" w14:paraId="3520FCCD" w14:textId="77777777" w:rsidTr="00476C72">
        <w:trPr>
          <w:cantSplit/>
        </w:trPr>
        <w:tc>
          <w:tcPr>
            <w:tcW w:w="3348" w:type="dxa"/>
          </w:tcPr>
          <w:p w14:paraId="524DD258" w14:textId="77777777" w:rsidR="00E05096" w:rsidRDefault="00E05096" w:rsidP="00A50010">
            <w:pPr>
              <w:jc w:val="center"/>
              <w:rPr>
                <w:rFonts w:cs="Arial"/>
              </w:rPr>
            </w:pPr>
            <w:r w:rsidRPr="00EA47DE">
              <w:rPr>
                <w:rFonts w:cs="Arial"/>
                <w:noProof/>
              </w:rPr>
              <w:drawing>
                <wp:inline distT="0" distB="0" distL="0" distR="0" wp14:anchorId="2DDD10D2" wp14:editId="14DB0B0E">
                  <wp:extent cx="1988820" cy="1491615"/>
                  <wp:effectExtent l="0" t="0" r="0" b="0"/>
                  <wp:docPr id="1247" name="Picture 1247" descr="Organizational chart showing the Orderly Line of Authority. At the top is the Incident Commander, followed by Public Information Officer, Liaison Officer, and Safety Officer labeled as Command Staff. Operations Section Chief, Planning Section Chief, Logistics Section Chief, Finance/Admin Section Chief are all labeled General Staff. Logistics Section Chief includes Service Branch Director and Support Branch Director. A chain including Incident Commander and Operations Section Chief end with Branch Director and Air Operations Branch Dir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E8B6DBC" w14:textId="30B9718B" w:rsidR="00E05096" w:rsidRPr="007043E4" w:rsidRDefault="00E05096" w:rsidP="00476C72">
            <w:pPr>
              <w:jc w:val="center"/>
              <w:rPr>
                <w:rFonts w:cs="Arial"/>
              </w:rPr>
            </w:pPr>
            <w:r w:rsidRPr="000F4613">
              <w:rPr>
                <w:rFonts w:cs="Arial"/>
              </w:rPr>
              <w:t xml:space="preserve">Visual </w:t>
            </w:r>
            <w:r>
              <w:rPr>
                <w:rFonts w:cs="Arial"/>
              </w:rPr>
              <w:t>2.</w:t>
            </w:r>
            <w:r w:rsidR="00476C72">
              <w:t>10</w:t>
            </w:r>
          </w:p>
        </w:tc>
        <w:tc>
          <w:tcPr>
            <w:tcW w:w="6300" w:type="dxa"/>
          </w:tcPr>
          <w:p w14:paraId="15FD9121" w14:textId="77777777" w:rsidR="00E05096" w:rsidRDefault="00E05096" w:rsidP="00FF61B4">
            <w:pPr>
              <w:pStyle w:val="DFTOHEADING2"/>
            </w:pPr>
            <w:r>
              <w:t>CHAIN OF COMMAND</w:t>
            </w:r>
          </w:p>
          <w:p w14:paraId="3BB54B92" w14:textId="77777777" w:rsidR="00E05096" w:rsidRPr="00EE273B" w:rsidRDefault="00E05096" w:rsidP="00476C72">
            <w:pPr>
              <w:rPr>
                <w:noProof/>
              </w:rPr>
            </w:pPr>
            <w:r>
              <w:rPr>
                <w:noProof/>
              </w:rPr>
              <w:t>Chain of command is used to communicate direction and maintain management control. Chain of command, however, does not apply to the exchange of informal information. Although orders must flow through the chain of command, members of the organization may directly communicate with each other to ask for or share informal information.</w:t>
            </w:r>
          </w:p>
        </w:tc>
      </w:tr>
      <w:tr w:rsidR="00E05096" w:rsidRPr="00EE273B" w14:paraId="241D1CE8" w14:textId="77777777" w:rsidTr="00476C72">
        <w:trPr>
          <w:cantSplit/>
        </w:trPr>
        <w:tc>
          <w:tcPr>
            <w:tcW w:w="3348" w:type="dxa"/>
          </w:tcPr>
          <w:p w14:paraId="4D8F195E" w14:textId="77777777" w:rsidR="00E05096" w:rsidRPr="007043E4" w:rsidRDefault="00E05096" w:rsidP="00A50010">
            <w:pPr>
              <w:jc w:val="center"/>
              <w:rPr>
                <w:rFonts w:cs="Arial"/>
              </w:rPr>
            </w:pPr>
          </w:p>
        </w:tc>
        <w:tc>
          <w:tcPr>
            <w:tcW w:w="6300" w:type="dxa"/>
          </w:tcPr>
          <w:p w14:paraId="05CCFD46" w14:textId="77777777" w:rsidR="00E05096" w:rsidRPr="00EE273B" w:rsidRDefault="00E05096" w:rsidP="00487F17">
            <w:pPr>
              <w:rPr>
                <w:noProof/>
              </w:rPr>
            </w:pPr>
          </w:p>
        </w:tc>
      </w:tr>
      <w:tr w:rsidR="00E05096" w:rsidRPr="00EE273B" w14:paraId="21C4EA70" w14:textId="77777777" w:rsidTr="00476C72">
        <w:trPr>
          <w:cantSplit/>
        </w:trPr>
        <w:tc>
          <w:tcPr>
            <w:tcW w:w="3348" w:type="dxa"/>
          </w:tcPr>
          <w:p w14:paraId="0BEAA5C9" w14:textId="77777777" w:rsidR="00E05096" w:rsidRDefault="00E05096" w:rsidP="00476C72">
            <w:pPr>
              <w:jc w:val="center"/>
              <w:rPr>
                <w:rFonts w:cs="Arial"/>
              </w:rPr>
            </w:pPr>
            <w:r w:rsidRPr="00560401">
              <w:rPr>
                <w:rFonts w:cs="Arial"/>
                <w:noProof/>
              </w:rPr>
              <w:drawing>
                <wp:inline distT="0" distB="0" distL="0" distR="0" wp14:anchorId="3243C57E" wp14:editId="6CFC4F75">
                  <wp:extent cx="1988820" cy="1491615"/>
                  <wp:effectExtent l="0" t="0" r="0" b="0"/>
                  <wp:docPr id="7171" name="Picture 7171" descr="graphic depicting the flow of communication. starts with supervisor and flows down to subordinates. follows chain of com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88820" cy="1491615"/>
                          </a:xfrm>
                          <a:prstGeom prst="rect">
                            <a:avLst/>
                          </a:prstGeom>
                        </pic:spPr>
                      </pic:pic>
                    </a:graphicData>
                  </a:graphic>
                </wp:inline>
              </w:drawing>
            </w:r>
          </w:p>
          <w:p w14:paraId="43E6B7A8" w14:textId="45EA6488" w:rsidR="00E05096" w:rsidRPr="007043E4" w:rsidRDefault="00E05096" w:rsidP="00476C72">
            <w:pPr>
              <w:jc w:val="center"/>
              <w:rPr>
                <w:rFonts w:cs="Arial"/>
              </w:rPr>
            </w:pPr>
            <w:r w:rsidRPr="000F4613">
              <w:rPr>
                <w:rFonts w:cs="Arial"/>
              </w:rPr>
              <w:t xml:space="preserve">Visual </w:t>
            </w:r>
            <w:r>
              <w:rPr>
                <w:rFonts w:cs="Arial"/>
              </w:rPr>
              <w:t>2.</w:t>
            </w:r>
            <w:r w:rsidR="00476C72">
              <w:t>11</w:t>
            </w:r>
          </w:p>
        </w:tc>
        <w:tc>
          <w:tcPr>
            <w:tcW w:w="6300" w:type="dxa"/>
          </w:tcPr>
          <w:p w14:paraId="0520853F" w14:textId="77777777" w:rsidR="00E05096" w:rsidRDefault="00E05096" w:rsidP="00FF61B4">
            <w:pPr>
              <w:pStyle w:val="DFTOHEADING2"/>
            </w:pPr>
            <w:r>
              <w:t>FORMAL COMMUNICATION</w:t>
            </w:r>
          </w:p>
          <w:p w14:paraId="4BA473DD" w14:textId="77777777" w:rsidR="00E05096" w:rsidRDefault="00E05096" w:rsidP="00476C72">
            <w:pPr>
              <w:rPr>
                <w:noProof/>
              </w:rPr>
            </w:pPr>
            <w:r>
              <w:rPr>
                <w:noProof/>
              </w:rPr>
              <w:t>Formal communication follows the chain of command and as the incident organization grows to meet the needs of the incident, care must be taken to ensure that information transfer is handled effectively.</w:t>
            </w:r>
          </w:p>
          <w:p w14:paraId="7EFDC50A" w14:textId="77777777" w:rsidR="00E05096" w:rsidRDefault="00E05096" w:rsidP="00476C72">
            <w:pPr>
              <w:rPr>
                <w:noProof/>
              </w:rPr>
            </w:pPr>
          </w:p>
          <w:p w14:paraId="687D1614" w14:textId="77777777" w:rsidR="00E05096" w:rsidRPr="00EE273B" w:rsidRDefault="00E05096" w:rsidP="00476C72">
            <w:pPr>
              <w:rPr>
                <w:noProof/>
              </w:rPr>
            </w:pPr>
            <w:r>
              <w:rPr>
                <w:noProof/>
              </w:rPr>
              <w:t>Formal communication requires that orders, directives, resource requests, and status changes must follow the hierarchy of command unless otherwise directed.</w:t>
            </w:r>
          </w:p>
        </w:tc>
      </w:tr>
      <w:tr w:rsidR="00E05096" w:rsidRPr="00EE273B" w14:paraId="293C5B71" w14:textId="77777777" w:rsidTr="00476C72">
        <w:trPr>
          <w:cantSplit/>
        </w:trPr>
        <w:tc>
          <w:tcPr>
            <w:tcW w:w="3348" w:type="dxa"/>
          </w:tcPr>
          <w:p w14:paraId="1A62971E" w14:textId="77777777" w:rsidR="00E05096" w:rsidRPr="008712DE" w:rsidRDefault="00E05096" w:rsidP="00476C72">
            <w:pPr>
              <w:jc w:val="center"/>
              <w:rPr>
                <w:rFonts w:cs="Arial"/>
                <w:noProof/>
              </w:rPr>
            </w:pPr>
          </w:p>
        </w:tc>
        <w:tc>
          <w:tcPr>
            <w:tcW w:w="6300" w:type="dxa"/>
          </w:tcPr>
          <w:p w14:paraId="534C17DD" w14:textId="77777777" w:rsidR="00E05096" w:rsidRDefault="00E05096" w:rsidP="00476C72">
            <w:pPr>
              <w:rPr>
                <w:b/>
                <w:noProof/>
              </w:rPr>
            </w:pPr>
          </w:p>
        </w:tc>
      </w:tr>
      <w:tr w:rsidR="00E05096" w:rsidRPr="00EE273B" w14:paraId="63C36DC8" w14:textId="77777777" w:rsidTr="00476C72">
        <w:trPr>
          <w:cantSplit/>
        </w:trPr>
        <w:tc>
          <w:tcPr>
            <w:tcW w:w="3348" w:type="dxa"/>
          </w:tcPr>
          <w:p w14:paraId="0B8CD5F2" w14:textId="77777777" w:rsidR="00E05096" w:rsidRDefault="00E05096" w:rsidP="00476C72">
            <w:pPr>
              <w:jc w:val="center"/>
              <w:rPr>
                <w:rFonts w:cs="Arial"/>
              </w:rPr>
            </w:pPr>
            <w:r w:rsidRPr="00EA47DE">
              <w:rPr>
                <w:rFonts w:cs="Arial"/>
                <w:noProof/>
              </w:rPr>
              <w:drawing>
                <wp:inline distT="0" distB="0" distL="0" distR="0" wp14:anchorId="26812FCB" wp14:editId="451354FD">
                  <wp:extent cx="1988820" cy="1491615"/>
                  <wp:effectExtent l="0" t="0" r="0" b="0"/>
                  <wp:docPr id="1281" name="Picture 1281" descr="Use formal communication when:&#10;Receiving and giving work assignments. &#10;Requesting support or additional resources.&#10;Reporting progress of assigned task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34F85ADD" w14:textId="0DC7E0BA" w:rsidR="00E05096" w:rsidRPr="008712DE" w:rsidRDefault="00E05096" w:rsidP="00476C72">
            <w:pPr>
              <w:jc w:val="center"/>
              <w:rPr>
                <w:rFonts w:cs="Arial"/>
                <w:noProof/>
              </w:rPr>
            </w:pPr>
            <w:r w:rsidRPr="000F4613">
              <w:rPr>
                <w:rFonts w:cs="Arial"/>
              </w:rPr>
              <w:t xml:space="preserve">Visual </w:t>
            </w:r>
            <w:r>
              <w:rPr>
                <w:rFonts w:cs="Arial"/>
              </w:rPr>
              <w:t>2.</w:t>
            </w:r>
            <w:r w:rsidR="00476C72">
              <w:t>12</w:t>
            </w:r>
          </w:p>
        </w:tc>
        <w:tc>
          <w:tcPr>
            <w:tcW w:w="6300" w:type="dxa"/>
          </w:tcPr>
          <w:p w14:paraId="26F091C3" w14:textId="77777777" w:rsidR="00E05096" w:rsidRDefault="00E05096" w:rsidP="00FF61B4">
            <w:pPr>
              <w:pStyle w:val="DFTOHEADING2"/>
            </w:pPr>
            <w:r>
              <w:t>FORMAL COMMUNICATION (CONT.)</w:t>
            </w:r>
          </w:p>
          <w:p w14:paraId="1D6BC744" w14:textId="77777777" w:rsidR="003253CA" w:rsidRPr="003253CA" w:rsidRDefault="003253CA" w:rsidP="003253CA">
            <w:pPr>
              <w:spacing w:before="240" w:after="240"/>
              <w:rPr>
                <w:rFonts w:eastAsia="Times New Roman" w:cs="Arial"/>
                <w:caps/>
                <w:noProof/>
                <w:szCs w:val="24"/>
              </w:rPr>
            </w:pPr>
            <w:r w:rsidRPr="003253CA">
              <w:rPr>
                <w:rFonts w:eastAsia="Times New Roman" w:cs="Arial"/>
                <w:bCs/>
                <w:noProof/>
                <w:szCs w:val="24"/>
              </w:rPr>
              <w:t>Use formal communication when:</w:t>
            </w:r>
          </w:p>
          <w:p w14:paraId="4AC83732" w14:textId="77777777" w:rsidR="003253CA" w:rsidRPr="003253CA" w:rsidRDefault="003253CA" w:rsidP="003253CA">
            <w:pPr>
              <w:numPr>
                <w:ilvl w:val="1"/>
                <w:numId w:val="70"/>
              </w:numPr>
              <w:spacing w:before="240" w:after="240"/>
              <w:rPr>
                <w:rFonts w:eastAsia="Times New Roman" w:cs="Arial"/>
                <w:caps/>
                <w:noProof/>
                <w:szCs w:val="24"/>
              </w:rPr>
            </w:pPr>
            <w:r w:rsidRPr="003253CA">
              <w:rPr>
                <w:rFonts w:eastAsia="Times New Roman" w:cs="Arial"/>
                <w:bCs/>
                <w:noProof/>
                <w:szCs w:val="24"/>
              </w:rPr>
              <w:t xml:space="preserve">Receiving and giving work assignments. </w:t>
            </w:r>
          </w:p>
          <w:p w14:paraId="7DFA5B8B" w14:textId="77777777" w:rsidR="003253CA" w:rsidRPr="003253CA" w:rsidRDefault="003253CA" w:rsidP="003253CA">
            <w:pPr>
              <w:numPr>
                <w:ilvl w:val="1"/>
                <w:numId w:val="70"/>
              </w:numPr>
              <w:spacing w:before="240" w:after="240"/>
              <w:rPr>
                <w:rFonts w:eastAsia="Times New Roman" w:cs="Arial"/>
                <w:caps/>
                <w:noProof/>
                <w:szCs w:val="24"/>
              </w:rPr>
            </w:pPr>
            <w:r w:rsidRPr="003253CA">
              <w:rPr>
                <w:rFonts w:eastAsia="Times New Roman" w:cs="Arial"/>
                <w:bCs/>
                <w:noProof/>
                <w:szCs w:val="24"/>
              </w:rPr>
              <w:t>Requesting support or additional resources.</w:t>
            </w:r>
          </w:p>
          <w:p w14:paraId="36C2A1BC" w14:textId="05914CBA" w:rsidR="003253CA" w:rsidRPr="003253CA" w:rsidRDefault="003253CA" w:rsidP="00FF61B4">
            <w:pPr>
              <w:numPr>
                <w:ilvl w:val="1"/>
                <w:numId w:val="70"/>
              </w:numPr>
              <w:spacing w:before="240" w:after="240"/>
              <w:rPr>
                <w:rFonts w:eastAsia="Times New Roman" w:cs="Arial"/>
                <w:caps/>
                <w:noProof/>
                <w:szCs w:val="24"/>
              </w:rPr>
            </w:pPr>
            <w:r w:rsidRPr="003253CA">
              <w:rPr>
                <w:rFonts w:eastAsia="Times New Roman" w:cs="Arial"/>
                <w:bCs/>
                <w:noProof/>
                <w:szCs w:val="24"/>
              </w:rPr>
              <w:t>Reporting progress of assigned tasks.</w:t>
            </w:r>
          </w:p>
        </w:tc>
      </w:tr>
      <w:tr w:rsidR="00E05096" w:rsidRPr="00EE273B" w14:paraId="1555D980" w14:textId="77777777" w:rsidTr="00476C72">
        <w:trPr>
          <w:cantSplit/>
        </w:trPr>
        <w:tc>
          <w:tcPr>
            <w:tcW w:w="3348" w:type="dxa"/>
          </w:tcPr>
          <w:p w14:paraId="5B576C3E" w14:textId="77777777" w:rsidR="00E05096" w:rsidRPr="008712DE" w:rsidRDefault="00E05096" w:rsidP="00476C72">
            <w:pPr>
              <w:jc w:val="center"/>
              <w:rPr>
                <w:rFonts w:cs="Arial"/>
                <w:noProof/>
              </w:rPr>
            </w:pPr>
          </w:p>
        </w:tc>
        <w:tc>
          <w:tcPr>
            <w:tcW w:w="6300" w:type="dxa"/>
          </w:tcPr>
          <w:p w14:paraId="43E07784" w14:textId="77777777" w:rsidR="00E05096" w:rsidRDefault="00E05096" w:rsidP="00476C72">
            <w:pPr>
              <w:rPr>
                <w:b/>
                <w:noProof/>
              </w:rPr>
            </w:pPr>
          </w:p>
        </w:tc>
      </w:tr>
      <w:tr w:rsidR="00E05096" w:rsidRPr="00EE273B" w14:paraId="1AF1F630" w14:textId="77777777" w:rsidTr="00476C72">
        <w:trPr>
          <w:cantSplit/>
        </w:trPr>
        <w:tc>
          <w:tcPr>
            <w:tcW w:w="3348" w:type="dxa"/>
          </w:tcPr>
          <w:p w14:paraId="1985AF1C" w14:textId="77777777" w:rsidR="00E05096" w:rsidRDefault="00E05096" w:rsidP="00476C72">
            <w:pPr>
              <w:jc w:val="center"/>
              <w:rPr>
                <w:rFonts w:cs="Arial"/>
              </w:rPr>
            </w:pPr>
            <w:r w:rsidRPr="00286E12">
              <w:rPr>
                <w:rFonts w:cs="Arial"/>
                <w:noProof/>
              </w:rPr>
              <w:lastRenderedPageBreak/>
              <w:drawing>
                <wp:inline distT="0" distB="0" distL="0" distR="0" wp14:anchorId="11B04A60" wp14:editId="3321FDE6">
                  <wp:extent cx="1988820" cy="1491615"/>
                  <wp:effectExtent l="0" t="0" r="0" b="0"/>
                  <wp:docPr id="15" name="Picture 15" descr="Used to only exchange incident or event information.&#10;NOT used for:&#10;Formal requests for additional resources.&#10;Tasking work assignments.&#10;&#10;Within the ICS organization, critical information &#10;must flow freel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389B9412" w14:textId="6426B402" w:rsidR="00E05096" w:rsidRPr="008712DE" w:rsidRDefault="00E05096" w:rsidP="00476C72">
            <w:pPr>
              <w:jc w:val="center"/>
              <w:rPr>
                <w:rFonts w:cs="Arial"/>
                <w:noProof/>
              </w:rPr>
            </w:pPr>
            <w:r w:rsidRPr="000F4613">
              <w:rPr>
                <w:rFonts w:cs="Arial"/>
              </w:rPr>
              <w:t xml:space="preserve">Visual </w:t>
            </w:r>
            <w:r>
              <w:rPr>
                <w:rFonts w:cs="Arial"/>
              </w:rPr>
              <w:t>2.</w:t>
            </w:r>
            <w:r w:rsidR="00476C72">
              <w:t>13</w:t>
            </w:r>
          </w:p>
        </w:tc>
        <w:tc>
          <w:tcPr>
            <w:tcW w:w="6300" w:type="dxa"/>
          </w:tcPr>
          <w:p w14:paraId="438C5AA5" w14:textId="77777777" w:rsidR="00E05096" w:rsidRDefault="00E05096" w:rsidP="00FF61B4">
            <w:pPr>
              <w:pStyle w:val="DFTOHEADING2"/>
            </w:pPr>
            <w:r>
              <w:t>INFORMAL COMMUNICATION</w:t>
            </w:r>
          </w:p>
          <w:p w14:paraId="7A7E3930" w14:textId="77777777" w:rsidR="00E05096" w:rsidRDefault="00E05096" w:rsidP="001F332E">
            <w:pPr>
              <w:pStyle w:val="DFTOL1bullet"/>
              <w:numPr>
                <w:ilvl w:val="0"/>
                <w:numId w:val="14"/>
              </w:numPr>
            </w:pPr>
            <w:r>
              <w:t>Used when exchanging incident or event information.</w:t>
            </w:r>
          </w:p>
          <w:p w14:paraId="5764F10E" w14:textId="77777777" w:rsidR="00E05096" w:rsidRDefault="00E05096" w:rsidP="001F332E">
            <w:pPr>
              <w:pStyle w:val="DFTOL1bullet"/>
              <w:numPr>
                <w:ilvl w:val="0"/>
                <w:numId w:val="14"/>
              </w:numPr>
            </w:pPr>
            <w:r>
              <w:t>Not used for formal requests for additional resources or for tasking working assignments.</w:t>
            </w:r>
          </w:p>
          <w:p w14:paraId="5680816C" w14:textId="77777777" w:rsidR="00E05096" w:rsidRPr="00C876AA" w:rsidRDefault="00E05096" w:rsidP="00476C72">
            <w:pPr>
              <w:rPr>
                <w:noProof/>
              </w:rPr>
            </w:pPr>
            <w:r>
              <w:rPr>
                <w:noProof/>
              </w:rPr>
              <w:t xml:space="preserve">There is </w:t>
            </w:r>
            <w:r w:rsidRPr="00560401">
              <w:rPr>
                <w:noProof/>
              </w:rPr>
              <w:t>ongoing communication within the organization to exchange information among and between personnel. However, it is important to note that some information such as classified, sensitive or personally identifiable information, has limitations on how and with whom it can be shared</w:t>
            </w:r>
            <w:r>
              <w:rPr>
                <w:noProof/>
              </w:rPr>
              <w:t>.</w:t>
            </w:r>
          </w:p>
        </w:tc>
      </w:tr>
      <w:tr w:rsidR="00E05096" w:rsidRPr="00EE273B" w14:paraId="2365ED91" w14:textId="77777777" w:rsidTr="00476C72">
        <w:trPr>
          <w:cantSplit/>
        </w:trPr>
        <w:tc>
          <w:tcPr>
            <w:tcW w:w="3348" w:type="dxa"/>
          </w:tcPr>
          <w:p w14:paraId="4F7E3CC5" w14:textId="77777777" w:rsidR="00E05096" w:rsidRPr="008712DE" w:rsidRDefault="00E05096" w:rsidP="00476C72">
            <w:pPr>
              <w:jc w:val="center"/>
              <w:rPr>
                <w:rFonts w:cs="Arial"/>
                <w:noProof/>
              </w:rPr>
            </w:pPr>
          </w:p>
        </w:tc>
        <w:tc>
          <w:tcPr>
            <w:tcW w:w="6300" w:type="dxa"/>
          </w:tcPr>
          <w:p w14:paraId="38EE2749" w14:textId="77777777" w:rsidR="00E05096" w:rsidRDefault="00E05096" w:rsidP="00476C72">
            <w:pPr>
              <w:rPr>
                <w:b/>
                <w:noProof/>
              </w:rPr>
            </w:pPr>
          </w:p>
        </w:tc>
      </w:tr>
      <w:tr w:rsidR="00E05096" w:rsidRPr="00EE273B" w14:paraId="7B3EB127" w14:textId="77777777" w:rsidTr="00476C72">
        <w:trPr>
          <w:cantSplit/>
        </w:trPr>
        <w:tc>
          <w:tcPr>
            <w:tcW w:w="3348" w:type="dxa"/>
          </w:tcPr>
          <w:p w14:paraId="1857A98C" w14:textId="77777777" w:rsidR="00E05096" w:rsidRDefault="00E05096" w:rsidP="00476C72">
            <w:pPr>
              <w:jc w:val="center"/>
              <w:rPr>
                <w:rFonts w:cs="Arial"/>
              </w:rPr>
            </w:pPr>
            <w:r w:rsidRPr="0042079B">
              <w:rPr>
                <w:rFonts w:cs="Arial"/>
                <w:noProof/>
              </w:rPr>
              <w:drawing>
                <wp:inline distT="0" distB="0" distL="0" distR="0" wp14:anchorId="3A161CCC" wp14:editId="7D5B9972">
                  <wp:extent cx="1988820" cy="1491615"/>
                  <wp:effectExtent l="0" t="0" r="0" b="0"/>
                  <wp:docPr id="18" name="Picture 18" descr="Chart&#10;Planning Section leading down to Resources Unit. Logistics Section leading down to Food Unit. Resources Unit and Food Unit are connected.&#10;&#10;A box labeled Planning Section. Finance/Admin Section leading down to Cost Unit. Planning Section and Cost Unit are 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610197A" w14:textId="21B6942D" w:rsidR="00E05096" w:rsidRPr="008712DE" w:rsidRDefault="00E05096" w:rsidP="00476C72">
            <w:pPr>
              <w:jc w:val="center"/>
              <w:rPr>
                <w:rFonts w:cs="Arial"/>
                <w:noProof/>
              </w:rPr>
            </w:pPr>
            <w:r w:rsidRPr="000F4613">
              <w:rPr>
                <w:rFonts w:cs="Arial"/>
              </w:rPr>
              <w:t xml:space="preserve">Visual </w:t>
            </w:r>
            <w:r>
              <w:rPr>
                <w:rFonts w:cs="Arial"/>
              </w:rPr>
              <w:t>2.</w:t>
            </w:r>
            <w:r w:rsidR="00476C72">
              <w:t>14</w:t>
            </w:r>
          </w:p>
        </w:tc>
        <w:tc>
          <w:tcPr>
            <w:tcW w:w="6300" w:type="dxa"/>
          </w:tcPr>
          <w:p w14:paraId="62AE514F" w14:textId="77777777" w:rsidR="00E05096" w:rsidRDefault="00E05096" w:rsidP="00FF61B4">
            <w:pPr>
              <w:pStyle w:val="DFTOHEADING2"/>
            </w:pPr>
            <w:r>
              <w:t>INFORMAL COMMUNICATION: EXAMPLES</w:t>
            </w:r>
          </w:p>
          <w:p w14:paraId="5472246E" w14:textId="77777777" w:rsidR="00E05096" w:rsidRDefault="00E05096" w:rsidP="00476C72">
            <w:pPr>
              <w:rPr>
                <w:noProof/>
              </w:rPr>
            </w:pPr>
            <w:r>
              <w:rPr>
                <w:noProof/>
              </w:rPr>
              <w:t>Examples of informal communication:</w:t>
            </w:r>
          </w:p>
          <w:p w14:paraId="39EC7CE8" w14:textId="77777777" w:rsidR="00E05096" w:rsidRPr="0042079B" w:rsidRDefault="00E05096" w:rsidP="001F332E">
            <w:pPr>
              <w:pStyle w:val="DFTOL1bullet"/>
              <w:numPr>
                <w:ilvl w:val="0"/>
                <w:numId w:val="14"/>
              </w:numPr>
            </w:pPr>
            <w:r w:rsidRPr="0042079B">
              <w:t>Operations talking directly to Safety</w:t>
            </w:r>
            <w:r>
              <w:t>.</w:t>
            </w:r>
          </w:p>
          <w:p w14:paraId="4080AE2B" w14:textId="77777777" w:rsidR="00E05096" w:rsidRPr="0042079B" w:rsidRDefault="00E05096" w:rsidP="001F332E">
            <w:pPr>
              <w:pStyle w:val="DFTOL1bullet"/>
              <w:numPr>
                <w:ilvl w:val="0"/>
                <w:numId w:val="14"/>
              </w:numPr>
            </w:pPr>
            <w:r w:rsidRPr="0042079B">
              <w:t>Liaison talking to Operations</w:t>
            </w:r>
            <w:r>
              <w:t>.</w:t>
            </w:r>
          </w:p>
          <w:p w14:paraId="23A671F4" w14:textId="77777777" w:rsidR="00E05096" w:rsidRPr="00354469" w:rsidRDefault="00E05096" w:rsidP="001F332E">
            <w:pPr>
              <w:pStyle w:val="DFTOL1bullet"/>
              <w:numPr>
                <w:ilvl w:val="0"/>
                <w:numId w:val="14"/>
              </w:numPr>
              <w:rPr>
                <w:b/>
              </w:rPr>
            </w:pPr>
            <w:r>
              <w:t>Logistics may directly contact Resources to determine the number of persons requiring feeding.</w:t>
            </w:r>
          </w:p>
          <w:p w14:paraId="436E584F" w14:textId="77777777" w:rsidR="00E05096" w:rsidRDefault="00E05096" w:rsidP="001F332E">
            <w:pPr>
              <w:pStyle w:val="DFTOL1bullet"/>
              <w:numPr>
                <w:ilvl w:val="0"/>
                <w:numId w:val="14"/>
              </w:numPr>
              <w:rPr>
                <w:b/>
              </w:rPr>
            </w:pPr>
            <w:r>
              <w:t>Finance/Admin may directly discuss and share information on alternative strategies with Planning.</w:t>
            </w:r>
          </w:p>
        </w:tc>
      </w:tr>
      <w:tr w:rsidR="00E05096" w:rsidRPr="00EE273B" w14:paraId="0F1B3D7D" w14:textId="77777777" w:rsidTr="00476C72">
        <w:trPr>
          <w:cantSplit/>
        </w:trPr>
        <w:tc>
          <w:tcPr>
            <w:tcW w:w="3348" w:type="dxa"/>
          </w:tcPr>
          <w:p w14:paraId="2F1F18EF" w14:textId="77777777" w:rsidR="00E05096" w:rsidRPr="007043E4" w:rsidRDefault="00E05096" w:rsidP="00476C72">
            <w:pPr>
              <w:jc w:val="center"/>
              <w:rPr>
                <w:rFonts w:cs="Arial"/>
              </w:rPr>
            </w:pPr>
          </w:p>
        </w:tc>
        <w:tc>
          <w:tcPr>
            <w:tcW w:w="6300" w:type="dxa"/>
          </w:tcPr>
          <w:p w14:paraId="570C54BA" w14:textId="77777777" w:rsidR="00E05096" w:rsidRPr="00EE273B" w:rsidRDefault="00E05096" w:rsidP="00476C72">
            <w:pPr>
              <w:rPr>
                <w:noProof/>
              </w:rPr>
            </w:pPr>
          </w:p>
        </w:tc>
      </w:tr>
      <w:tr w:rsidR="00E05096" w:rsidRPr="00EE273B" w14:paraId="25AD18AE" w14:textId="77777777" w:rsidTr="00476C72">
        <w:trPr>
          <w:cantSplit/>
        </w:trPr>
        <w:tc>
          <w:tcPr>
            <w:tcW w:w="3348" w:type="dxa"/>
          </w:tcPr>
          <w:p w14:paraId="231296B0" w14:textId="77777777" w:rsidR="00E05096" w:rsidRDefault="00E05096" w:rsidP="00476C72">
            <w:pPr>
              <w:jc w:val="center"/>
              <w:rPr>
                <w:rFonts w:cs="Arial"/>
              </w:rPr>
            </w:pPr>
            <w:r w:rsidRPr="007612CF">
              <w:rPr>
                <w:rFonts w:cs="Arial"/>
                <w:noProof/>
              </w:rPr>
              <w:lastRenderedPageBreak/>
              <w:drawing>
                <wp:inline distT="0" distB="0" distL="0" distR="0" wp14:anchorId="3E1A945D" wp14:editId="1CBA87A2">
                  <wp:extent cx="1988820" cy="1491615"/>
                  <wp:effectExtent l="0" t="0" r="0" b="0"/>
                  <wp:docPr id="7173" name="Picture 7173" descr="Using common terminology helps to define:&#10;Organizational functions.&#10;Incident facilities.&#10;Resource descriptions.&#10;Position titl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988820" cy="1491615"/>
                          </a:xfrm>
                          <a:prstGeom prst="rect">
                            <a:avLst/>
                          </a:prstGeom>
                        </pic:spPr>
                      </pic:pic>
                    </a:graphicData>
                  </a:graphic>
                </wp:inline>
              </w:drawing>
            </w:r>
          </w:p>
          <w:p w14:paraId="1B2BB335" w14:textId="020E5160" w:rsidR="00E05096" w:rsidRPr="007043E4" w:rsidRDefault="00E05096" w:rsidP="00476C72">
            <w:pPr>
              <w:jc w:val="center"/>
              <w:rPr>
                <w:rFonts w:cs="Arial"/>
              </w:rPr>
            </w:pPr>
            <w:r w:rsidRPr="000F4613">
              <w:rPr>
                <w:rFonts w:cs="Arial"/>
              </w:rPr>
              <w:t xml:space="preserve">Visual </w:t>
            </w:r>
            <w:r>
              <w:rPr>
                <w:rFonts w:cs="Arial"/>
              </w:rPr>
              <w:t>2.</w:t>
            </w:r>
            <w:r w:rsidR="003B704E">
              <w:t>15</w:t>
            </w:r>
          </w:p>
        </w:tc>
        <w:tc>
          <w:tcPr>
            <w:tcW w:w="6300" w:type="dxa"/>
          </w:tcPr>
          <w:p w14:paraId="7686C6DA" w14:textId="77777777" w:rsidR="00E05096" w:rsidRDefault="00E05096" w:rsidP="00FF61B4">
            <w:pPr>
              <w:pStyle w:val="DFTOHEADING2"/>
            </w:pPr>
            <w:r>
              <w:t>COMMON TERMINOLOGY</w:t>
            </w:r>
          </w:p>
          <w:p w14:paraId="2B8787CB" w14:textId="77777777" w:rsidR="00E05096" w:rsidRDefault="00E05096" w:rsidP="00476C72">
            <w:pPr>
              <w:rPr>
                <w:noProof/>
              </w:rPr>
            </w:pPr>
            <w:r>
              <w:rPr>
                <w:noProof/>
              </w:rPr>
              <w:t>Using common terminology helps to define:</w:t>
            </w:r>
          </w:p>
          <w:p w14:paraId="09712E1F" w14:textId="77777777" w:rsidR="00E05096" w:rsidRDefault="00E05096" w:rsidP="001F332E">
            <w:pPr>
              <w:pStyle w:val="DFTOL1bullet"/>
              <w:numPr>
                <w:ilvl w:val="0"/>
                <w:numId w:val="14"/>
              </w:numPr>
            </w:pPr>
            <w:r>
              <w:t>Organizational functions.</w:t>
            </w:r>
          </w:p>
          <w:p w14:paraId="560317A7" w14:textId="77777777" w:rsidR="00E05096" w:rsidRDefault="00E05096" w:rsidP="001F332E">
            <w:pPr>
              <w:pStyle w:val="DFTOL2bullet"/>
              <w:numPr>
                <w:ilvl w:val="0"/>
                <w:numId w:val="15"/>
              </w:numPr>
            </w:pPr>
            <w:r w:rsidRPr="007612CF">
              <w:t>Major functions and functional units with incident responsibilities are named and defined. Terminology for the organizational elements is standard and consistent</w:t>
            </w:r>
          </w:p>
          <w:p w14:paraId="4FAF4AF1" w14:textId="77777777" w:rsidR="00E05096" w:rsidRDefault="00E05096" w:rsidP="001F332E">
            <w:pPr>
              <w:pStyle w:val="DFTOL1bullet"/>
              <w:numPr>
                <w:ilvl w:val="0"/>
                <w:numId w:val="14"/>
              </w:numPr>
            </w:pPr>
            <w:r>
              <w:t>Incident facilities.</w:t>
            </w:r>
          </w:p>
          <w:p w14:paraId="12DAE143" w14:textId="77777777" w:rsidR="00E05096" w:rsidRDefault="00E05096" w:rsidP="001F332E">
            <w:pPr>
              <w:pStyle w:val="DFTOL2bullet"/>
              <w:numPr>
                <w:ilvl w:val="0"/>
                <w:numId w:val="15"/>
              </w:numPr>
            </w:pPr>
            <w:r w:rsidRPr="00B66446">
              <w:rPr>
                <w:b/>
              </w:rPr>
              <w:t>Incident Command Post –</w:t>
            </w:r>
            <w:r>
              <w:t xml:space="preserve"> The field location at which the </w:t>
            </w:r>
            <w:r w:rsidRPr="007612CF">
              <w:t>primary</w:t>
            </w:r>
            <w:r>
              <w:t xml:space="preserve"> tactical-level, on-scene incident command functions are performed.</w:t>
            </w:r>
          </w:p>
          <w:p w14:paraId="7200756B" w14:textId="77777777" w:rsidR="00E05096" w:rsidRDefault="00E05096" w:rsidP="001F332E">
            <w:pPr>
              <w:pStyle w:val="DFTOL2bullet"/>
              <w:numPr>
                <w:ilvl w:val="0"/>
                <w:numId w:val="15"/>
              </w:numPr>
            </w:pPr>
            <w:r w:rsidRPr="00B66446">
              <w:rPr>
                <w:b/>
              </w:rPr>
              <w:t>Staging Area –</w:t>
            </w:r>
            <w:r>
              <w:t xml:space="preserve"> The location where resources can be placed while awaiting a tactical assignment.</w:t>
            </w:r>
          </w:p>
          <w:p w14:paraId="16A57EE9" w14:textId="77777777" w:rsidR="00E05096" w:rsidRDefault="00E05096" w:rsidP="001F332E">
            <w:pPr>
              <w:pStyle w:val="DFTOL2bullet"/>
              <w:numPr>
                <w:ilvl w:val="0"/>
                <w:numId w:val="15"/>
              </w:numPr>
            </w:pPr>
            <w:r>
              <w:rPr>
                <w:b/>
              </w:rPr>
              <w:t xml:space="preserve">Incident </w:t>
            </w:r>
            <w:r w:rsidRPr="00B66446">
              <w:rPr>
                <w:b/>
              </w:rPr>
              <w:t>Base –</w:t>
            </w:r>
            <w:r>
              <w:t xml:space="preserve"> The location where primary logistics functions are coordinated. There is only one incident base per incident. The Incident Command Post may be collocated with the incident base.</w:t>
            </w:r>
          </w:p>
          <w:p w14:paraId="66027FFE" w14:textId="77777777" w:rsidR="00E05096" w:rsidRDefault="00E05096" w:rsidP="001F332E">
            <w:pPr>
              <w:pStyle w:val="DFTOL2bullet"/>
              <w:numPr>
                <w:ilvl w:val="0"/>
                <w:numId w:val="15"/>
              </w:numPr>
            </w:pPr>
            <w:r w:rsidRPr="00B66446">
              <w:rPr>
                <w:b/>
              </w:rPr>
              <w:t>Camp –</w:t>
            </w:r>
            <w:r>
              <w:t xml:space="preserve"> A location where food, water, rest, and sanitary services are provided to incident personnel.</w:t>
            </w:r>
          </w:p>
          <w:p w14:paraId="08F51AD4" w14:textId="77777777" w:rsidR="00E05096" w:rsidRDefault="00E05096" w:rsidP="001F332E">
            <w:pPr>
              <w:pStyle w:val="DFTOL1bullet"/>
              <w:numPr>
                <w:ilvl w:val="0"/>
                <w:numId w:val="14"/>
              </w:numPr>
            </w:pPr>
            <w:r>
              <w:t>Resource descriptions.</w:t>
            </w:r>
          </w:p>
          <w:p w14:paraId="3E12EB8A" w14:textId="77777777" w:rsidR="00E05096" w:rsidRDefault="00E05096" w:rsidP="001F332E">
            <w:pPr>
              <w:pStyle w:val="DFTOL2bullet"/>
              <w:numPr>
                <w:ilvl w:val="0"/>
                <w:numId w:val="15"/>
              </w:numPr>
            </w:pPr>
            <w:r w:rsidRPr="007612CF">
              <w:t>Major resources—including personnel, equipment, teams, and facilities,—are given common names and are "typed" with respect to their capabilities, to help avoid confusion and to enhance interoperability</w:t>
            </w:r>
            <w:r>
              <w:t>.</w:t>
            </w:r>
          </w:p>
          <w:p w14:paraId="76E2F3A2" w14:textId="77777777" w:rsidR="00E05096" w:rsidRDefault="00E05096" w:rsidP="001F332E">
            <w:pPr>
              <w:pStyle w:val="DFTOL1bullet"/>
              <w:numPr>
                <w:ilvl w:val="0"/>
                <w:numId w:val="14"/>
              </w:numPr>
            </w:pPr>
            <w:r>
              <w:t>Position titles.</w:t>
            </w:r>
          </w:p>
          <w:p w14:paraId="7BA97A45" w14:textId="77777777" w:rsidR="00E05096" w:rsidRDefault="00E05096" w:rsidP="001F332E">
            <w:pPr>
              <w:pStyle w:val="DFTOL2bullet"/>
              <w:numPr>
                <w:ilvl w:val="0"/>
                <w:numId w:val="15"/>
              </w:numPr>
            </w:pPr>
            <w:r w:rsidRPr="007612CF">
              <w:t>At each level within the ICS organization, individuals with primary responsibility have distinct titles. Titles provide a common standard for all users, and also make it easier to fill ICS positions with qualified personnel. ICS titles often do not correspond to the titles used on a daily basis</w:t>
            </w:r>
            <w:r>
              <w:t>.</w:t>
            </w:r>
          </w:p>
          <w:p w14:paraId="2FC4A2FA" w14:textId="77777777" w:rsidR="00E05096" w:rsidRPr="00EE273B" w:rsidRDefault="00E05096" w:rsidP="00476C72">
            <w:pPr>
              <w:rPr>
                <w:noProof/>
              </w:rPr>
            </w:pPr>
            <w:r w:rsidRPr="00891179">
              <w:rPr>
                <w:noProof/>
              </w:rPr>
              <w:t>U</w:t>
            </w:r>
            <w:r>
              <w:rPr>
                <w:noProof/>
              </w:rPr>
              <w:t>sing common terminology requires plain english (no jargon) and clear text (no code).</w:t>
            </w:r>
          </w:p>
        </w:tc>
      </w:tr>
      <w:tr w:rsidR="00E05096" w:rsidRPr="00EE273B" w14:paraId="59A2E850" w14:textId="77777777" w:rsidTr="00476C72">
        <w:trPr>
          <w:cantSplit/>
        </w:trPr>
        <w:tc>
          <w:tcPr>
            <w:tcW w:w="3348" w:type="dxa"/>
          </w:tcPr>
          <w:p w14:paraId="7C98861A" w14:textId="77777777" w:rsidR="00E05096" w:rsidRPr="007043E4" w:rsidRDefault="00E05096" w:rsidP="00A50010">
            <w:pPr>
              <w:jc w:val="center"/>
              <w:rPr>
                <w:rFonts w:cs="Arial"/>
              </w:rPr>
            </w:pPr>
          </w:p>
        </w:tc>
        <w:tc>
          <w:tcPr>
            <w:tcW w:w="6300" w:type="dxa"/>
          </w:tcPr>
          <w:p w14:paraId="025D8ACF" w14:textId="77777777" w:rsidR="00E05096" w:rsidRPr="00EE273B" w:rsidRDefault="00E05096" w:rsidP="00487F17">
            <w:pPr>
              <w:rPr>
                <w:noProof/>
              </w:rPr>
            </w:pPr>
          </w:p>
        </w:tc>
      </w:tr>
      <w:tr w:rsidR="00E05096" w:rsidRPr="00EE273B" w14:paraId="1B10D198" w14:textId="77777777" w:rsidTr="00476C72">
        <w:trPr>
          <w:cantSplit/>
        </w:trPr>
        <w:tc>
          <w:tcPr>
            <w:tcW w:w="3348" w:type="dxa"/>
          </w:tcPr>
          <w:p w14:paraId="59B718FC" w14:textId="79500530" w:rsidR="00E05096" w:rsidRDefault="00EF741C" w:rsidP="00A50010">
            <w:pPr>
              <w:jc w:val="center"/>
              <w:rPr>
                <w:rFonts w:cs="Arial"/>
              </w:rPr>
            </w:pPr>
            <w:r w:rsidRPr="00EF741C">
              <w:rPr>
                <w:rFonts w:cs="Arial"/>
                <w:noProof/>
              </w:rPr>
              <w:lastRenderedPageBreak/>
              <w:drawing>
                <wp:inline distT="0" distB="0" distL="0" distR="0" wp14:anchorId="0DE3F169" wp14:editId="2CE970A9">
                  <wp:extent cx="1988820" cy="1491615"/>
                  <wp:effectExtent l="0" t="0" r="0" b="0"/>
                  <wp:docPr id="7190" name="Picture 7190" descr="The Incident Commander&#10;- Manages the incident at the scene&#10;- Keeps the EOC/ MAC Group informed on all important matters pertaining to the incident&#10; The EOC&#10;- Support the Incident Commander and the MAC Group:&#10;- Provide Resources &#10;- Plan for Resource Requirements&#10;- Facilitate Situational Awareness&#10;The JIS&#10;- Enables communications between incident personnel&#10;- Provides critical information to the public&#10;Senior Officials/MAC Group&#10;- Provide the Incident Commander and EOC staff: Authority, Mission and Strategic Direction, Poli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988820" cy="1491615"/>
                          </a:xfrm>
                          <a:prstGeom prst="rect">
                            <a:avLst/>
                          </a:prstGeom>
                        </pic:spPr>
                      </pic:pic>
                    </a:graphicData>
                  </a:graphic>
                </wp:inline>
              </w:drawing>
            </w:r>
          </w:p>
          <w:p w14:paraId="604656CF" w14:textId="77777777" w:rsidR="00E05096" w:rsidRDefault="00E05096" w:rsidP="00476C72">
            <w:pPr>
              <w:jc w:val="cente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p w14:paraId="057D262F" w14:textId="77777777" w:rsidR="00E05096" w:rsidRDefault="00E05096" w:rsidP="00476C72">
            <w:pPr>
              <w:jc w:val="center"/>
            </w:pPr>
          </w:p>
          <w:p w14:paraId="2D2E8A87" w14:textId="77777777" w:rsidR="00E05096" w:rsidRPr="007043E4" w:rsidRDefault="00E05096" w:rsidP="00476C72">
            <w:pPr>
              <w:spacing w:before="2400"/>
              <w:jc w:val="center"/>
              <w:rPr>
                <w:rFonts w:cs="Arial"/>
              </w:rPr>
            </w:pPr>
          </w:p>
        </w:tc>
        <w:tc>
          <w:tcPr>
            <w:tcW w:w="6300" w:type="dxa"/>
          </w:tcPr>
          <w:p w14:paraId="6D853262" w14:textId="77777777" w:rsidR="00E05096" w:rsidRDefault="00E05096" w:rsidP="00FF61B4">
            <w:pPr>
              <w:pStyle w:val="DFTOHEADING2"/>
            </w:pPr>
            <w:r>
              <w:t>INCIDENT MANAGEMENT ROLES</w:t>
            </w:r>
          </w:p>
          <w:p w14:paraId="29EAD589" w14:textId="77777777" w:rsidR="00E05096" w:rsidRDefault="00E05096" w:rsidP="00476C72">
            <w:pPr>
              <w:pStyle w:val="DFTOL1bullet"/>
              <w:numPr>
                <w:ilvl w:val="0"/>
                <w:numId w:val="0"/>
              </w:numPr>
            </w:pPr>
            <w:r>
              <w:t xml:space="preserve">The Incident Commander (IC) is the primary person in charge at the incident. In addition to managing the incident scene, he or she is trained to keep the Agency Executives/Senior Officials informed and up to date on all important matters pertaining to the incident. </w:t>
            </w:r>
            <w:r w:rsidRPr="00560401">
              <w:t>The IC is delegated has overall authority and a</w:t>
            </w:r>
            <w:r>
              <w:t>s</w:t>
            </w:r>
            <w:r w:rsidRPr="00560401">
              <w:t>signed responsibility for conducting incident operations</w:t>
            </w:r>
            <w:r>
              <w:t>.</w:t>
            </w:r>
          </w:p>
          <w:p w14:paraId="310EAD08" w14:textId="2DABAD1F" w:rsidR="00E05096" w:rsidRPr="00EE273B" w:rsidRDefault="00E05096" w:rsidP="00F372A4">
            <w:pPr>
              <w:pStyle w:val="DFTOL1bullet"/>
              <w:numPr>
                <w:ilvl w:val="0"/>
                <w:numId w:val="0"/>
              </w:numPr>
            </w:pPr>
            <w:r>
              <w:t xml:space="preserve">The </w:t>
            </w:r>
            <w:r w:rsidRPr="00560401">
              <w:t xml:space="preserve">Agency Executives/Senior Officials have overall responsibility within the Jurisdiction. They delegate authority and assign responsibility to the Incident Commander. </w:t>
            </w:r>
            <w:r w:rsidRPr="00272C1E">
              <w:t xml:space="preserve">They often act as members of the Multiagency Coordination Group (may also be called a Policy Group) </w:t>
            </w:r>
            <w:r w:rsidR="00F372A4">
              <w:t xml:space="preserve">to </w:t>
            </w:r>
            <w:r w:rsidRPr="00560401">
              <w:t xml:space="preserve">set policy for an agency or jurisdiction, establish the mission to be accomplished, shape the overall strategic direction, and give the trained responders the authority to accomplish the </w:t>
            </w:r>
            <w:r>
              <w:t xml:space="preserve">incident objectives. </w:t>
            </w:r>
          </w:p>
        </w:tc>
      </w:tr>
      <w:tr w:rsidR="00E05096" w:rsidRPr="00EE273B" w14:paraId="6A3BA9C9" w14:textId="77777777" w:rsidTr="00476C72">
        <w:trPr>
          <w:cantSplit/>
        </w:trPr>
        <w:tc>
          <w:tcPr>
            <w:tcW w:w="3348" w:type="dxa"/>
          </w:tcPr>
          <w:p w14:paraId="6F4564D8" w14:textId="77777777" w:rsidR="00E05096" w:rsidRPr="007043E4" w:rsidRDefault="00E05096" w:rsidP="00A50010">
            <w:pPr>
              <w:jc w:val="center"/>
              <w:rPr>
                <w:rFonts w:cs="Arial"/>
              </w:rPr>
            </w:pPr>
          </w:p>
        </w:tc>
        <w:tc>
          <w:tcPr>
            <w:tcW w:w="6300" w:type="dxa"/>
          </w:tcPr>
          <w:p w14:paraId="543AAE40" w14:textId="77777777" w:rsidR="00E05096" w:rsidRPr="00EE273B" w:rsidRDefault="00E05096" w:rsidP="00487F17">
            <w:pPr>
              <w:rPr>
                <w:noProof/>
              </w:rPr>
            </w:pPr>
          </w:p>
        </w:tc>
      </w:tr>
      <w:tr w:rsidR="00E05096" w:rsidRPr="00EE273B" w14:paraId="3BAAF2E7" w14:textId="77777777" w:rsidTr="00476C72">
        <w:trPr>
          <w:cantSplit/>
        </w:trPr>
        <w:tc>
          <w:tcPr>
            <w:tcW w:w="3348" w:type="dxa"/>
          </w:tcPr>
          <w:p w14:paraId="0DED6A60" w14:textId="77777777" w:rsidR="00E05096" w:rsidRDefault="00E05096" w:rsidP="00A50010">
            <w:pPr>
              <w:jc w:val="center"/>
              <w:rPr>
                <w:rFonts w:cs="Arial"/>
              </w:rPr>
            </w:pPr>
            <w:r w:rsidRPr="00203B6E">
              <w:rPr>
                <w:rFonts w:cs="Arial"/>
                <w:noProof/>
              </w:rPr>
              <w:lastRenderedPageBreak/>
              <w:drawing>
                <wp:inline distT="0" distB="0" distL="0" distR="0" wp14:anchorId="577DEF81" wp14:editId="155A00CE">
                  <wp:extent cx="1988820" cy="1491615"/>
                  <wp:effectExtent l="0" t="0" r="0" b="0"/>
                  <wp:docPr id="7174" name="Picture 7174" descr="Incident command organizational structure is based on:&#10;Size, type, and complexity &#10;of the incident.&#10;Specifics of the hazard &#10;environment created by &#10;the incident. &#10;Incident planning process &#10;and incident objectives.&#10;&#10;Handout 2-2: Incident Complexit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988820" cy="1491615"/>
                          </a:xfrm>
                          <a:prstGeom prst="rect">
                            <a:avLst/>
                          </a:prstGeom>
                        </pic:spPr>
                      </pic:pic>
                    </a:graphicData>
                  </a:graphic>
                </wp:inline>
              </w:drawing>
            </w:r>
          </w:p>
          <w:p w14:paraId="68169CFF" w14:textId="77777777" w:rsidR="00E05096" w:rsidRPr="007043E4" w:rsidRDefault="00E05096" w:rsidP="00476C72">
            <w:pPr>
              <w:jc w:val="center"/>
              <w:rPr>
                <w:rFonts w:cs="Arial"/>
              </w:rP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tc>
        <w:tc>
          <w:tcPr>
            <w:tcW w:w="6300" w:type="dxa"/>
          </w:tcPr>
          <w:p w14:paraId="4691BE59" w14:textId="77777777" w:rsidR="00E05096" w:rsidRDefault="00E05096" w:rsidP="00FF61B4">
            <w:pPr>
              <w:pStyle w:val="DFTOHEADING2"/>
            </w:pPr>
            <w:r>
              <w:t>MODULAR ORGANIZATION</w:t>
            </w:r>
          </w:p>
          <w:p w14:paraId="604042C2" w14:textId="77777777" w:rsidR="00E05096" w:rsidRDefault="00E05096" w:rsidP="00476C72">
            <w:pPr>
              <w:rPr>
                <w:noProof/>
              </w:rPr>
            </w:pPr>
            <w:r>
              <w:rPr>
                <w:noProof/>
              </w:rPr>
              <w:t>This modular concept is based on the following considerations:</w:t>
            </w:r>
          </w:p>
          <w:p w14:paraId="1C4DF1EF" w14:textId="77777777" w:rsidR="00E05096" w:rsidRDefault="00E05096" w:rsidP="001F332E">
            <w:pPr>
              <w:pStyle w:val="DFTOL1bullet"/>
              <w:numPr>
                <w:ilvl w:val="0"/>
                <w:numId w:val="14"/>
              </w:numPr>
            </w:pPr>
            <w:r>
              <w:t xml:space="preserve">The organization matches the function or task to be performed </w:t>
            </w:r>
            <w:r w:rsidRPr="007612CF">
              <w:t>and the Resources that must be managed to perform these tasks and functions</w:t>
            </w:r>
            <w:r>
              <w:t>;</w:t>
            </w:r>
          </w:p>
          <w:p w14:paraId="75470F0D" w14:textId="77777777" w:rsidR="00E05096" w:rsidRDefault="00E05096" w:rsidP="001F332E">
            <w:pPr>
              <w:pStyle w:val="DFTOL1bullet"/>
              <w:numPr>
                <w:ilvl w:val="0"/>
                <w:numId w:val="14"/>
              </w:numPr>
            </w:pPr>
            <w:r>
              <w:t>Staffing is made only for those functional elements required to perform the task;</w:t>
            </w:r>
          </w:p>
          <w:p w14:paraId="42194C86" w14:textId="77777777" w:rsidR="00E05096" w:rsidRDefault="00E05096" w:rsidP="001F332E">
            <w:pPr>
              <w:pStyle w:val="DFTOL1bullet"/>
              <w:numPr>
                <w:ilvl w:val="0"/>
                <w:numId w:val="14"/>
              </w:numPr>
            </w:pPr>
            <w:r>
              <w:t>Span of control guidelines are maintained;</w:t>
            </w:r>
          </w:p>
          <w:p w14:paraId="5F99929C" w14:textId="77777777" w:rsidR="00E05096" w:rsidRDefault="00E05096" w:rsidP="001F332E">
            <w:pPr>
              <w:pStyle w:val="DFTOL1bullet"/>
              <w:numPr>
                <w:ilvl w:val="0"/>
                <w:numId w:val="14"/>
              </w:numPr>
            </w:pPr>
            <w:r>
              <w:t>The function of any non-activated organizational element is performed at the next highest level; and</w:t>
            </w:r>
          </w:p>
          <w:p w14:paraId="219A5406" w14:textId="77777777" w:rsidR="00E05096" w:rsidRDefault="00E05096" w:rsidP="001F332E">
            <w:pPr>
              <w:pStyle w:val="DFTOL1bullet"/>
              <w:numPr>
                <w:ilvl w:val="0"/>
                <w:numId w:val="14"/>
              </w:numPr>
            </w:pPr>
            <w:r>
              <w:t>Organizational elements are deactivated if they are no longer required.</w:t>
            </w:r>
          </w:p>
          <w:p w14:paraId="38962C7E" w14:textId="77777777" w:rsidR="00E05096" w:rsidRDefault="00E05096" w:rsidP="00476C72">
            <w:pPr>
              <w:rPr>
                <w:noProof/>
              </w:rPr>
            </w:pPr>
            <w:r w:rsidRPr="00AA5CCC">
              <w:rPr>
                <w:noProof/>
              </w:rPr>
              <w:t>Refer</w:t>
            </w:r>
            <w:r>
              <w:rPr>
                <w:noProof/>
              </w:rPr>
              <w:t xml:space="preserve"> to Handout 2-2: Incident Complexity.</w:t>
            </w:r>
          </w:p>
          <w:p w14:paraId="7435AE18" w14:textId="77777777" w:rsidR="00E05096" w:rsidRDefault="00E05096" w:rsidP="00476C72">
            <w:pPr>
              <w:rPr>
                <w:noProof/>
              </w:rPr>
            </w:pPr>
          </w:p>
          <w:p w14:paraId="4A64C422" w14:textId="77777777" w:rsidR="00E05096" w:rsidRDefault="00E05096" w:rsidP="00476C72">
            <w:pPr>
              <w:rPr>
                <w:noProof/>
              </w:rPr>
            </w:pPr>
            <w:r>
              <w:rPr>
                <w:noProof/>
              </w:rPr>
              <w:t>Span of control is an ICS concept that describes the ratio of individuals supervised to the number of supervisors. Span of control is accomplished by organizing resources into Teams, Divisions, Groups, Branches, or Sections.</w:t>
            </w:r>
          </w:p>
          <w:p w14:paraId="16C5181B" w14:textId="77777777" w:rsidR="00E05096" w:rsidRDefault="00E05096" w:rsidP="00476C72">
            <w:pPr>
              <w:rPr>
                <w:noProof/>
              </w:rPr>
            </w:pPr>
          </w:p>
          <w:p w14:paraId="223A8FCA" w14:textId="37604640" w:rsidR="00E05096" w:rsidRPr="00EE273B" w:rsidRDefault="00E05096" w:rsidP="00476C72">
            <w:pPr>
              <w:rPr>
                <w:noProof/>
              </w:rPr>
            </w:pPr>
            <w:r w:rsidRPr="00272C1E">
              <w:t>Effective incident management frequently necessitates ratios significantly different from the guideline 1:5 ratio of supervisors to subordinates</w:t>
            </w:r>
            <w:r>
              <w:t xml:space="preserve">. </w:t>
            </w:r>
            <w:r w:rsidRPr="002671F7">
              <w:t xml:space="preserve">The type of incident, nature of the task, hazards and safety factors, </w:t>
            </w:r>
            <w:r>
              <w:t xml:space="preserve">experience of the supervisor and subordinates, </w:t>
            </w:r>
            <w:r w:rsidRPr="002671F7">
              <w:t xml:space="preserve">and </w:t>
            </w:r>
            <w:r>
              <w:t>communication access</w:t>
            </w:r>
            <w:r w:rsidRPr="002671F7">
              <w:t xml:space="preserve"> between </w:t>
            </w:r>
            <w:r>
              <w:t>the subordinates and the supervisor</w:t>
            </w:r>
            <w:r w:rsidRPr="002671F7">
              <w:t xml:space="preserve"> </w:t>
            </w:r>
            <w:r w:rsidRPr="00CB1537">
              <w:t xml:space="preserve">are all factors that influence manageable </w:t>
            </w:r>
            <w:r>
              <w:t>span of control. I</w:t>
            </w:r>
            <w:r w:rsidRPr="00D56722">
              <w:t xml:space="preserve">ncident personnel </w:t>
            </w:r>
            <w:r>
              <w:t xml:space="preserve">should </w:t>
            </w:r>
            <w:r w:rsidRPr="00D56722">
              <w:t>use their best judgment to determine the actual distribution of subordinates to supervisors for</w:t>
            </w:r>
            <w:r>
              <w:t xml:space="preserve"> a given incident or operations</w:t>
            </w:r>
            <w:r>
              <w:rPr>
                <w:noProof/>
              </w:rPr>
              <w:t>.</w:t>
            </w:r>
          </w:p>
        </w:tc>
      </w:tr>
      <w:tr w:rsidR="00E05096" w:rsidRPr="00EE273B" w14:paraId="752129F4" w14:textId="77777777" w:rsidTr="00476C72">
        <w:trPr>
          <w:cantSplit/>
        </w:trPr>
        <w:tc>
          <w:tcPr>
            <w:tcW w:w="3348" w:type="dxa"/>
          </w:tcPr>
          <w:p w14:paraId="28355C70" w14:textId="77777777" w:rsidR="00E05096" w:rsidRPr="007043E4" w:rsidRDefault="00E05096" w:rsidP="00A50010">
            <w:pPr>
              <w:jc w:val="center"/>
              <w:rPr>
                <w:rFonts w:cs="Arial"/>
              </w:rPr>
            </w:pPr>
          </w:p>
        </w:tc>
        <w:tc>
          <w:tcPr>
            <w:tcW w:w="6300" w:type="dxa"/>
          </w:tcPr>
          <w:p w14:paraId="22280A55" w14:textId="77777777" w:rsidR="00E05096" w:rsidRPr="00EE273B" w:rsidRDefault="00E05096" w:rsidP="00487F17">
            <w:pPr>
              <w:rPr>
                <w:noProof/>
              </w:rPr>
            </w:pPr>
          </w:p>
        </w:tc>
      </w:tr>
      <w:tr w:rsidR="00E05096" w:rsidRPr="00EE273B" w14:paraId="446F6AFB" w14:textId="77777777" w:rsidTr="00476C72">
        <w:trPr>
          <w:cantSplit/>
        </w:trPr>
        <w:tc>
          <w:tcPr>
            <w:tcW w:w="3348" w:type="dxa"/>
          </w:tcPr>
          <w:p w14:paraId="145375FF" w14:textId="5E43784E" w:rsidR="00E05096" w:rsidRDefault="00A147E8" w:rsidP="00A50010">
            <w:pPr>
              <w:jc w:val="center"/>
              <w:rPr>
                <w:rFonts w:cs="Arial"/>
              </w:rPr>
            </w:pPr>
            <w:r w:rsidRPr="002A5C99">
              <w:rPr>
                <w:rFonts w:cs="Arial"/>
                <w:noProof/>
              </w:rPr>
              <w:drawing>
                <wp:inline distT="0" distB="0" distL="0" distR="0" wp14:anchorId="5D6B1E21" wp14:editId="716FB100">
                  <wp:extent cx="1988820" cy="1491615"/>
                  <wp:effectExtent l="0" t="0" r="0" b="0"/>
                  <wp:docPr id="7202" name="Picture 7202" descr="Develop organizational structure to support function or task to be performed.&#10;Staff only the organizational elements needed to perform those functions or tasks.&#10;Ensure manageable span of control.&#10;Next higher supervisor performs any function for which a subordinate has not been activated.&#10;Demobilize organizational elements that are no longer need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988820" cy="1491615"/>
                          </a:xfrm>
                          <a:prstGeom prst="rect">
                            <a:avLst/>
                          </a:prstGeom>
                        </pic:spPr>
                      </pic:pic>
                    </a:graphicData>
                  </a:graphic>
                </wp:inline>
              </w:drawing>
            </w:r>
          </w:p>
          <w:p w14:paraId="60E270F5" w14:textId="77777777" w:rsidR="00E05096" w:rsidRPr="007043E4" w:rsidRDefault="00E05096" w:rsidP="00476C72">
            <w:pPr>
              <w:jc w:val="center"/>
              <w:rPr>
                <w:rFonts w:cs="Arial"/>
              </w:rP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tc>
        <w:tc>
          <w:tcPr>
            <w:tcW w:w="6300" w:type="dxa"/>
          </w:tcPr>
          <w:p w14:paraId="6A143F1E" w14:textId="77777777" w:rsidR="00E05096" w:rsidRDefault="00E05096" w:rsidP="00FF61B4">
            <w:pPr>
              <w:pStyle w:val="DFTOHEADING2"/>
            </w:pPr>
            <w:r>
              <w:t>modular EXPANSION</w:t>
            </w:r>
          </w:p>
          <w:p w14:paraId="25C6531E" w14:textId="77777777" w:rsidR="00E05096" w:rsidRPr="00EE273B" w:rsidRDefault="00E05096" w:rsidP="00476C72">
            <w:pPr>
              <w:rPr>
                <w:noProof/>
              </w:rPr>
            </w:pPr>
            <w:r w:rsidRPr="009F7498">
              <w:rPr>
                <w:noProof/>
              </w:rPr>
              <w:t>The complexity of the incident and the type and number of resources managed will drive organizational structure requirements</w:t>
            </w:r>
            <w:r>
              <w:rPr>
                <w:noProof/>
              </w:rPr>
              <w:t>.</w:t>
            </w:r>
          </w:p>
        </w:tc>
      </w:tr>
      <w:tr w:rsidR="00E05096" w:rsidRPr="00EE273B" w14:paraId="5B5A9A20" w14:textId="77777777" w:rsidTr="00476C72">
        <w:trPr>
          <w:cantSplit/>
        </w:trPr>
        <w:tc>
          <w:tcPr>
            <w:tcW w:w="3348" w:type="dxa"/>
          </w:tcPr>
          <w:p w14:paraId="01680B29" w14:textId="77777777" w:rsidR="00E05096" w:rsidRPr="007043E4" w:rsidRDefault="00E05096" w:rsidP="00A50010">
            <w:pPr>
              <w:jc w:val="center"/>
              <w:rPr>
                <w:rFonts w:cs="Arial"/>
              </w:rPr>
            </w:pPr>
          </w:p>
        </w:tc>
        <w:tc>
          <w:tcPr>
            <w:tcW w:w="6300" w:type="dxa"/>
          </w:tcPr>
          <w:p w14:paraId="0F80CD8F" w14:textId="77777777" w:rsidR="00E05096" w:rsidRPr="00EE273B" w:rsidRDefault="00E05096" w:rsidP="00487F17">
            <w:pPr>
              <w:rPr>
                <w:noProof/>
              </w:rPr>
            </w:pPr>
          </w:p>
        </w:tc>
      </w:tr>
      <w:tr w:rsidR="00E05096" w:rsidRPr="00EE273B" w14:paraId="7605DDE8" w14:textId="77777777" w:rsidTr="00476C72">
        <w:trPr>
          <w:cantSplit/>
        </w:trPr>
        <w:tc>
          <w:tcPr>
            <w:tcW w:w="3348" w:type="dxa"/>
          </w:tcPr>
          <w:p w14:paraId="3DD7A54A" w14:textId="77777777" w:rsidR="00E05096" w:rsidRDefault="00E05096" w:rsidP="00A50010">
            <w:pPr>
              <w:jc w:val="center"/>
              <w:rPr>
                <w:rFonts w:cs="Arial"/>
              </w:rPr>
            </w:pPr>
            <w:r w:rsidRPr="009F2ABB">
              <w:rPr>
                <w:rFonts w:cs="Arial"/>
                <w:noProof/>
              </w:rPr>
              <w:drawing>
                <wp:inline distT="0" distB="0" distL="0" distR="0" wp14:anchorId="420C21AF" wp14:editId="66750639">
                  <wp:extent cx="1988820" cy="1491615"/>
                  <wp:effectExtent l="0" t="0" r="0" b="0"/>
                  <wp:docPr id="7170" name="Picture 7170" descr="Designating subordinate Command and General Staff supervisors allows the Incident Commander to:&#10;Delegate the IC’s leadership responsibilities to subordinates.&#10;Maintain a manageable span of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988820" cy="1491615"/>
                          </a:xfrm>
                          <a:prstGeom prst="rect">
                            <a:avLst/>
                          </a:prstGeom>
                        </pic:spPr>
                      </pic:pic>
                    </a:graphicData>
                  </a:graphic>
                </wp:inline>
              </w:drawing>
            </w:r>
          </w:p>
          <w:p w14:paraId="14ECDA02" w14:textId="77777777" w:rsidR="00E05096" w:rsidRPr="007043E4" w:rsidRDefault="00E05096" w:rsidP="00476C72">
            <w:pPr>
              <w:jc w:val="center"/>
              <w:rPr>
                <w:rFonts w:cs="Arial"/>
              </w:rP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tc>
        <w:tc>
          <w:tcPr>
            <w:tcW w:w="6300" w:type="dxa"/>
          </w:tcPr>
          <w:p w14:paraId="5D743533" w14:textId="77777777" w:rsidR="00E05096" w:rsidRDefault="00E05096" w:rsidP="00FF61B4">
            <w:pPr>
              <w:pStyle w:val="DFTOHEADING2"/>
            </w:pPr>
            <w:r>
              <w:t>DELEGATIng ics supervisors</w:t>
            </w:r>
          </w:p>
          <w:p w14:paraId="4E29C164" w14:textId="77777777" w:rsidR="00E05096" w:rsidRPr="007B29A5" w:rsidRDefault="00E05096" w:rsidP="00476C72">
            <w:pPr>
              <w:rPr>
                <w:noProof/>
              </w:rPr>
            </w:pPr>
            <w:r w:rsidRPr="007B29A5">
              <w:rPr>
                <w:noProof/>
              </w:rPr>
              <w:t>Responsibility for every function defaults to the next higher supervisory position until that supervisor delegates those responsibilities.</w:t>
            </w:r>
          </w:p>
          <w:p w14:paraId="32ECE754" w14:textId="77777777" w:rsidR="00E05096" w:rsidRPr="007B29A5" w:rsidRDefault="00E05096" w:rsidP="00476C72">
            <w:pPr>
              <w:rPr>
                <w:noProof/>
              </w:rPr>
            </w:pPr>
          </w:p>
          <w:p w14:paraId="45735EBA" w14:textId="77777777" w:rsidR="00E05096" w:rsidRPr="00EE273B" w:rsidRDefault="00E05096" w:rsidP="00476C72">
            <w:pPr>
              <w:rPr>
                <w:noProof/>
              </w:rPr>
            </w:pPr>
            <w:r>
              <w:rPr>
                <w:noProof/>
              </w:rPr>
              <w:t xml:space="preserve">A basic ICS operating guideline is that the person at the top of the organization is responsible for a task until that responsibility is delegated to a subordinate position. </w:t>
            </w:r>
            <w:r w:rsidRPr="007B29A5">
              <w:rPr>
                <w:noProof/>
              </w:rPr>
              <w:t>For this reason</w:t>
            </w:r>
            <w:r>
              <w:rPr>
                <w:noProof/>
              </w:rPr>
              <w:t>,</w:t>
            </w:r>
            <w:r w:rsidRPr="007B29A5">
              <w:rPr>
                <w:noProof/>
              </w:rPr>
              <w:t xml:space="preserve"> it is important for the IC to designate subordinate leaders and delegate portions of his or her responsibilities to these supervisors.</w:t>
            </w:r>
          </w:p>
        </w:tc>
      </w:tr>
      <w:tr w:rsidR="00E05096" w:rsidRPr="00EE273B" w14:paraId="086F1C57" w14:textId="77777777" w:rsidTr="00476C72">
        <w:trPr>
          <w:cantSplit/>
        </w:trPr>
        <w:tc>
          <w:tcPr>
            <w:tcW w:w="3348" w:type="dxa"/>
          </w:tcPr>
          <w:p w14:paraId="5A1F1367" w14:textId="77777777" w:rsidR="00E05096" w:rsidRPr="007043E4" w:rsidRDefault="00E05096" w:rsidP="00A50010">
            <w:pPr>
              <w:jc w:val="center"/>
              <w:rPr>
                <w:rFonts w:cs="Arial"/>
              </w:rPr>
            </w:pPr>
          </w:p>
        </w:tc>
        <w:tc>
          <w:tcPr>
            <w:tcW w:w="6300" w:type="dxa"/>
          </w:tcPr>
          <w:p w14:paraId="753835A6" w14:textId="77777777" w:rsidR="00E05096" w:rsidRPr="00EE273B" w:rsidRDefault="00E05096" w:rsidP="00487F17">
            <w:pPr>
              <w:rPr>
                <w:noProof/>
              </w:rPr>
            </w:pPr>
          </w:p>
        </w:tc>
      </w:tr>
      <w:tr w:rsidR="00E05096" w:rsidRPr="00EE273B" w14:paraId="260E2BD6" w14:textId="77777777" w:rsidTr="00476C72">
        <w:trPr>
          <w:cantSplit/>
        </w:trPr>
        <w:tc>
          <w:tcPr>
            <w:tcW w:w="3348" w:type="dxa"/>
          </w:tcPr>
          <w:p w14:paraId="299EF2F9" w14:textId="77777777" w:rsidR="00E05096" w:rsidRDefault="00E05096" w:rsidP="00476C72">
            <w:pPr>
              <w:jc w:val="center"/>
              <w:rPr>
                <w:rFonts w:cs="Arial"/>
              </w:rPr>
            </w:pPr>
            <w:r w:rsidRPr="002F2328">
              <w:rPr>
                <w:rFonts w:cs="Arial"/>
                <w:noProof/>
              </w:rPr>
              <w:drawing>
                <wp:inline distT="0" distB="0" distL="0" distR="0" wp14:anchorId="327C95C5" wp14:editId="708A70F8">
                  <wp:extent cx="1988820" cy="1491615"/>
                  <wp:effectExtent l="0" t="0" r="0" b="0"/>
                  <wp:docPr id="7176" name="Picture 7176" descr="Images illustrating that a less complex incident such as a single car crash and one ambulance as a resource and uses a simple two level ICS structure. A more complex incident such as a building explosion requires multiple ambulances and responders as resources, and a five level ICS 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51DC0B3B" w14:textId="77777777" w:rsidR="00E05096" w:rsidRPr="007043E4" w:rsidRDefault="00E05096" w:rsidP="00476C72">
            <w:pPr>
              <w:jc w:val="center"/>
              <w:rPr>
                <w:rFonts w:cs="Arial"/>
              </w:rP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tc>
        <w:tc>
          <w:tcPr>
            <w:tcW w:w="6300" w:type="dxa"/>
          </w:tcPr>
          <w:p w14:paraId="01A7A8EF" w14:textId="77777777" w:rsidR="00E05096" w:rsidRDefault="00E05096" w:rsidP="00FF61B4">
            <w:pPr>
              <w:pStyle w:val="DFTOHEADING2"/>
            </w:pPr>
            <w:r>
              <w:t>INCIDENT COMPLEXITY AND RESOURCE NEEDS</w:t>
            </w:r>
          </w:p>
          <w:p w14:paraId="18088BC7" w14:textId="77777777" w:rsidR="00E05096" w:rsidRDefault="00E05096" w:rsidP="00476C72">
            <w:pPr>
              <w:rPr>
                <w:noProof/>
              </w:rPr>
            </w:pPr>
            <w:r>
              <w:rPr>
                <w:noProof/>
              </w:rPr>
              <w:t xml:space="preserve">As complexity increases, resources must increase, requiring an organization with additional levels of supervision. In addition, resources should match the incident complexity (type). </w:t>
            </w:r>
          </w:p>
          <w:p w14:paraId="1AE7188E" w14:textId="77777777" w:rsidR="00E05096" w:rsidRDefault="00E05096" w:rsidP="00476C72">
            <w:pPr>
              <w:rPr>
                <w:noProof/>
              </w:rPr>
            </w:pPr>
          </w:p>
          <w:p w14:paraId="2EA5B499" w14:textId="77777777" w:rsidR="00E05096" w:rsidRPr="00EE273B" w:rsidRDefault="00E05096" w:rsidP="00476C72">
            <w:pPr>
              <w:rPr>
                <w:noProof/>
              </w:rPr>
            </w:pPr>
            <w:r>
              <w:rPr>
                <w:noProof/>
              </w:rPr>
              <w:t>The visual shows how the Incident Command System can expand according to the needs of the incident (modular organization).</w:t>
            </w:r>
          </w:p>
        </w:tc>
      </w:tr>
      <w:tr w:rsidR="00E05096" w:rsidRPr="00EE273B" w14:paraId="52882DD3" w14:textId="77777777" w:rsidTr="00476C72">
        <w:trPr>
          <w:cantSplit/>
        </w:trPr>
        <w:tc>
          <w:tcPr>
            <w:tcW w:w="3348" w:type="dxa"/>
          </w:tcPr>
          <w:p w14:paraId="08B46F33" w14:textId="77777777" w:rsidR="00E05096" w:rsidRPr="007043E4" w:rsidRDefault="00E05096" w:rsidP="00A50010">
            <w:pPr>
              <w:jc w:val="center"/>
              <w:rPr>
                <w:rFonts w:cs="Arial"/>
              </w:rPr>
            </w:pPr>
          </w:p>
        </w:tc>
        <w:tc>
          <w:tcPr>
            <w:tcW w:w="6300" w:type="dxa"/>
          </w:tcPr>
          <w:p w14:paraId="0D1AA713" w14:textId="77777777" w:rsidR="00E05096" w:rsidRPr="00EE273B" w:rsidRDefault="00E05096" w:rsidP="00487F17">
            <w:pPr>
              <w:rPr>
                <w:noProof/>
              </w:rPr>
            </w:pPr>
          </w:p>
        </w:tc>
      </w:tr>
      <w:tr w:rsidR="00E05096" w:rsidRPr="00EE273B" w14:paraId="660F34A6" w14:textId="77777777" w:rsidTr="00476C72">
        <w:trPr>
          <w:cantSplit/>
        </w:trPr>
        <w:tc>
          <w:tcPr>
            <w:tcW w:w="3348" w:type="dxa"/>
          </w:tcPr>
          <w:p w14:paraId="4D52D666" w14:textId="77777777" w:rsidR="00E05096" w:rsidRDefault="00E05096" w:rsidP="00A50010">
            <w:pPr>
              <w:jc w:val="center"/>
              <w:rPr>
                <w:rFonts w:cs="Arial"/>
              </w:rPr>
            </w:pPr>
            <w:r w:rsidRPr="00CE1F84">
              <w:rPr>
                <w:rFonts w:cs="Arial"/>
                <w:noProof/>
              </w:rPr>
              <w:drawing>
                <wp:inline distT="0" distB="0" distL="0" distR="0" wp14:anchorId="0A1CC219" wp14:editId="0C4EF10F">
                  <wp:extent cx="1988820" cy="1491615"/>
                  <wp:effectExtent l="0" t="0" r="0" b="0"/>
                  <wp:docPr id="7181" name="Picture 7181" descr="Chart&#10;Top level: Incident Commander&#10;Next level: Public Information Officer, Liaison Officer, Safety Officer.&#10;Bottom level and their subsections:&#10;Operations Section: Staging Area, Branches, Air Ops Branch, Divisions, Groups, Strike Team, Task Force, Single Resource&#10;Planning Section: Resources Unit, Demob. Unit, Situation Unit, Doc. Unit&#10;Logistics Section: Service Branch, Support Branch, Commun. Unit, Medical Unit, Food Unit, Supply Unit, Facilities Unit, Ground Support Unit&#10;Finance/Admin Section: Time unit, Procurement Unit, Compensation Claims Unit, Cost Un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988820" cy="1491615"/>
                          </a:xfrm>
                          <a:prstGeom prst="rect">
                            <a:avLst/>
                          </a:prstGeom>
                        </pic:spPr>
                      </pic:pic>
                    </a:graphicData>
                  </a:graphic>
                </wp:inline>
              </w:drawing>
            </w:r>
          </w:p>
          <w:p w14:paraId="7DF7E802" w14:textId="77777777" w:rsidR="00E05096" w:rsidRPr="007C2491" w:rsidRDefault="00E05096" w:rsidP="00476C72">
            <w:pPr>
              <w:jc w:val="cente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tc>
        <w:tc>
          <w:tcPr>
            <w:tcW w:w="6300" w:type="dxa"/>
          </w:tcPr>
          <w:p w14:paraId="2A8C9694" w14:textId="77777777" w:rsidR="00E05096" w:rsidRDefault="00E05096" w:rsidP="00FF61B4">
            <w:pPr>
              <w:pStyle w:val="DFTOHEADING2"/>
            </w:pPr>
            <w:r>
              <w:t>ICS ORGANIZATIONAL COMPONENTS</w:t>
            </w:r>
          </w:p>
          <w:p w14:paraId="6E797D5C" w14:textId="77777777" w:rsidR="00E05096" w:rsidRDefault="00E05096" w:rsidP="001F332E">
            <w:pPr>
              <w:pStyle w:val="DFTOL1bullet"/>
              <w:numPr>
                <w:ilvl w:val="0"/>
                <w:numId w:val="14"/>
              </w:numPr>
            </w:pPr>
            <w:r>
              <w:t>Typically structured to facilitate activities in five major functional areas: command, operations, planning, logistics, and finance and administration.</w:t>
            </w:r>
          </w:p>
          <w:p w14:paraId="45CB2B35" w14:textId="77777777" w:rsidR="00E05096" w:rsidRDefault="00E05096" w:rsidP="001F332E">
            <w:pPr>
              <w:pStyle w:val="DFTOL1bullet"/>
              <w:numPr>
                <w:ilvl w:val="0"/>
                <w:numId w:val="14"/>
              </w:numPr>
            </w:pPr>
            <w:r>
              <w:t>Adaptable to any emergency or incident to which domestic incident management agencies would be expected to respond.</w:t>
            </w:r>
          </w:p>
          <w:p w14:paraId="1E45629A" w14:textId="77777777" w:rsidR="00E05096" w:rsidRDefault="00E05096" w:rsidP="001F332E">
            <w:pPr>
              <w:pStyle w:val="DFTOL1bullet"/>
              <w:numPr>
                <w:ilvl w:val="0"/>
                <w:numId w:val="14"/>
              </w:numPr>
            </w:pPr>
            <w:r>
              <w:t>Scalable organizational structure that is based on the size and complexity of the incident. However, this flexibility does NOT allow for the modification of the standard, common language used to refer to organizational components or positions.</w:t>
            </w:r>
          </w:p>
          <w:p w14:paraId="66E47952" w14:textId="77777777" w:rsidR="00E05096" w:rsidRPr="00EE273B" w:rsidRDefault="00E05096" w:rsidP="00476C72">
            <w:pPr>
              <w:rPr>
                <w:noProof/>
              </w:rPr>
            </w:pPr>
            <w:r w:rsidRPr="007C2491">
              <w:rPr>
                <w:noProof/>
              </w:rPr>
              <w:t>Refer</w:t>
            </w:r>
            <w:r>
              <w:rPr>
                <w:b/>
                <w:noProof/>
              </w:rPr>
              <w:t xml:space="preserve"> </w:t>
            </w:r>
            <w:r w:rsidRPr="00856C36">
              <w:rPr>
                <w:noProof/>
              </w:rPr>
              <w:t xml:space="preserve">to Handout 2-4: </w:t>
            </w:r>
            <w:r>
              <w:rPr>
                <w:noProof/>
              </w:rPr>
              <w:t>ICS Organizational Structure and Elements.</w:t>
            </w:r>
          </w:p>
        </w:tc>
      </w:tr>
      <w:tr w:rsidR="00E05096" w:rsidRPr="00EE273B" w14:paraId="49E6AAA7" w14:textId="77777777" w:rsidTr="00476C72">
        <w:trPr>
          <w:cantSplit/>
        </w:trPr>
        <w:tc>
          <w:tcPr>
            <w:tcW w:w="3348" w:type="dxa"/>
          </w:tcPr>
          <w:p w14:paraId="7063B9CA" w14:textId="77777777" w:rsidR="00E05096" w:rsidRPr="007043E4" w:rsidRDefault="00E05096" w:rsidP="00A50010">
            <w:pPr>
              <w:jc w:val="center"/>
              <w:rPr>
                <w:rFonts w:cs="Arial"/>
              </w:rPr>
            </w:pPr>
          </w:p>
        </w:tc>
        <w:tc>
          <w:tcPr>
            <w:tcW w:w="6300" w:type="dxa"/>
          </w:tcPr>
          <w:p w14:paraId="3CDB7364" w14:textId="77777777" w:rsidR="00E05096" w:rsidRPr="00EE273B" w:rsidRDefault="00E05096" w:rsidP="00487F17">
            <w:pPr>
              <w:rPr>
                <w:noProof/>
              </w:rPr>
            </w:pPr>
          </w:p>
        </w:tc>
      </w:tr>
      <w:tr w:rsidR="00E05096" w:rsidRPr="00EE273B" w14:paraId="211E4E62" w14:textId="77777777" w:rsidTr="00476C72">
        <w:trPr>
          <w:cantSplit/>
        </w:trPr>
        <w:tc>
          <w:tcPr>
            <w:tcW w:w="3348" w:type="dxa"/>
          </w:tcPr>
          <w:p w14:paraId="312DB504" w14:textId="77777777" w:rsidR="00E05096" w:rsidRDefault="00E05096" w:rsidP="00A50010">
            <w:pPr>
              <w:jc w:val="center"/>
              <w:rPr>
                <w:rFonts w:cs="Arial"/>
              </w:rPr>
            </w:pPr>
            <w:r w:rsidRPr="00CE1F84">
              <w:rPr>
                <w:rFonts w:cs="Arial"/>
                <w:noProof/>
              </w:rPr>
              <w:lastRenderedPageBreak/>
              <w:drawing>
                <wp:inline distT="0" distB="0" distL="0" distR="0" wp14:anchorId="4B8273DC" wp14:editId="66A3AD97">
                  <wp:extent cx="1988820" cy="1491615"/>
                  <wp:effectExtent l="0" t="0" r="0" b="0"/>
                  <wp:docPr id="7172" name="Picture 7172" descr="Based on incident needs, the Intelligence and Investigations Function may be activated as a fifth Section, as an element within the Operations or Planning Sections, or as part of Command Staff.&#10;&#10;Organizational chart with Incident Commander or Unified Command at top, Command Staff in center, and General Staff consisting of Operations Section Chief, optional Intelligence/Investigations Section, Planning Section Chief, Logistics Section Chief, Finance/Administration Section Chief on bottom row. Text box stating Possible Locations for the Intelligence/Investigations Function and pointing to Command Staff, Operations Section, Intelligence/Investigations Section, and Planning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988820" cy="1491615"/>
                          </a:xfrm>
                          <a:prstGeom prst="rect">
                            <a:avLst/>
                          </a:prstGeom>
                        </pic:spPr>
                      </pic:pic>
                    </a:graphicData>
                  </a:graphic>
                </wp:inline>
              </w:drawing>
            </w:r>
          </w:p>
          <w:p w14:paraId="418626F5" w14:textId="77777777" w:rsidR="00E05096" w:rsidRPr="007043E4" w:rsidRDefault="00E05096" w:rsidP="00476C72">
            <w:pPr>
              <w:jc w:val="center"/>
              <w:rPr>
                <w:rFonts w:cs="Arial"/>
              </w:rP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tc>
        <w:tc>
          <w:tcPr>
            <w:tcW w:w="6300" w:type="dxa"/>
          </w:tcPr>
          <w:p w14:paraId="529149F0" w14:textId="77777777" w:rsidR="00E05096" w:rsidRDefault="00E05096" w:rsidP="00FF61B4">
            <w:pPr>
              <w:pStyle w:val="DFTOHEADING2"/>
            </w:pPr>
            <w:r>
              <w:t>INTELLIGENCE/INVESTIGATIONS FUNCTION</w:t>
            </w:r>
          </w:p>
          <w:p w14:paraId="2ACE5A39" w14:textId="77777777" w:rsidR="00E05096" w:rsidRPr="00CE1F84" w:rsidRDefault="00E05096" w:rsidP="00476C72">
            <w:pPr>
              <w:rPr>
                <w:noProof/>
              </w:rPr>
            </w:pPr>
            <w:r>
              <w:rPr>
                <w:noProof/>
              </w:rPr>
              <w:t>Intelligence/Investigations (</w:t>
            </w:r>
            <w:r w:rsidRPr="00CE1F84">
              <w:rPr>
                <w:noProof/>
              </w:rPr>
              <w:t>I/I</w:t>
            </w:r>
            <w:r>
              <w:rPr>
                <w:noProof/>
              </w:rPr>
              <w:t>)</w:t>
            </w:r>
            <w:r w:rsidRPr="00CE1F84">
              <w:rPr>
                <w:noProof/>
              </w:rPr>
              <w:t xml:space="preserve"> is a sixth function of ICS that is only established when needed. </w:t>
            </w:r>
          </w:p>
          <w:p w14:paraId="496814F9" w14:textId="77777777" w:rsidR="00E05096" w:rsidRPr="00CE1F84" w:rsidRDefault="00E05096" w:rsidP="00476C72">
            <w:pPr>
              <w:rPr>
                <w:noProof/>
              </w:rPr>
            </w:pPr>
          </w:p>
          <w:p w14:paraId="38F96D3F" w14:textId="77777777" w:rsidR="00E05096" w:rsidRPr="00CE1F84" w:rsidRDefault="00E05096" w:rsidP="00476C72">
            <w:pPr>
              <w:rPr>
                <w:noProof/>
              </w:rPr>
            </w:pPr>
            <w:r w:rsidRPr="00CE1F84">
              <w:rPr>
                <w:noProof/>
              </w:rPr>
              <w:t>The purpose of the I/I function within ICS is to determine the source or cause of the incident, to control its impact and/ or help prevent the occurrence of similar incidents.</w:t>
            </w:r>
          </w:p>
          <w:p w14:paraId="53E0ED17" w14:textId="77777777" w:rsidR="00E05096" w:rsidRDefault="00E05096" w:rsidP="00476C72">
            <w:pPr>
              <w:rPr>
                <w:noProof/>
              </w:rPr>
            </w:pPr>
          </w:p>
          <w:p w14:paraId="76F47813" w14:textId="77777777" w:rsidR="00E05096" w:rsidRDefault="00E05096" w:rsidP="00476C72">
            <w:pPr>
              <w:rPr>
                <w:noProof/>
              </w:rPr>
            </w:pPr>
            <w:r>
              <w:rPr>
                <w:noProof/>
              </w:rPr>
              <w:t>ICS allows for organizational flexibility; therefore, the Intelligence/Investigations Function can be embedded in several different places within the organizational structure:</w:t>
            </w:r>
          </w:p>
          <w:p w14:paraId="1BAF6040" w14:textId="77777777" w:rsidR="00E05096" w:rsidRPr="00CE1F84" w:rsidRDefault="00E05096" w:rsidP="001F332E">
            <w:pPr>
              <w:pStyle w:val="DFTOL1bullet"/>
              <w:numPr>
                <w:ilvl w:val="0"/>
                <w:numId w:val="14"/>
              </w:numPr>
            </w:pPr>
            <w:r w:rsidRPr="00CE1F84">
              <w:t xml:space="preserve">Within the Planning Section. </w:t>
            </w:r>
          </w:p>
          <w:p w14:paraId="320C27BB" w14:textId="77777777" w:rsidR="00E05096" w:rsidRPr="00CE1F84" w:rsidRDefault="00E05096" w:rsidP="001F332E">
            <w:pPr>
              <w:pStyle w:val="DFTOL1bullet"/>
              <w:numPr>
                <w:ilvl w:val="0"/>
                <w:numId w:val="14"/>
              </w:numPr>
            </w:pPr>
            <w:r w:rsidRPr="00CE1F84">
              <w:t xml:space="preserve">As a Separate General Staff Section. </w:t>
            </w:r>
          </w:p>
          <w:p w14:paraId="175CF86B" w14:textId="77777777" w:rsidR="00E05096" w:rsidRPr="00CE1F84" w:rsidRDefault="00E05096" w:rsidP="001F332E">
            <w:pPr>
              <w:pStyle w:val="DFTOL1bullet"/>
              <w:numPr>
                <w:ilvl w:val="0"/>
                <w:numId w:val="14"/>
              </w:numPr>
            </w:pPr>
            <w:r w:rsidRPr="00CE1F84">
              <w:t xml:space="preserve">Within the Operations Section. This </w:t>
            </w:r>
          </w:p>
          <w:p w14:paraId="64B2DF49" w14:textId="77777777" w:rsidR="00E05096" w:rsidRPr="00CE1F84" w:rsidRDefault="00E05096" w:rsidP="001F332E">
            <w:pPr>
              <w:pStyle w:val="DFTOL1bullet"/>
              <w:numPr>
                <w:ilvl w:val="0"/>
                <w:numId w:val="14"/>
              </w:numPr>
            </w:pPr>
            <w:r w:rsidRPr="00CE1F84">
              <w:t xml:space="preserve">Within the Command Staff. </w:t>
            </w:r>
          </w:p>
          <w:p w14:paraId="3D2CD91F" w14:textId="77777777" w:rsidR="00E05096" w:rsidRDefault="00E05096" w:rsidP="00476C72">
            <w:pPr>
              <w:rPr>
                <w:noProof/>
              </w:rPr>
            </w:pPr>
            <w:r>
              <w:rPr>
                <w:noProof/>
              </w:rPr>
              <w:t>Regardless of how the Intelligence/Investigations Function is organized, a close liaison will be maintained and information will be transmitted to Command, Operations, and Planning.</w:t>
            </w:r>
          </w:p>
          <w:p w14:paraId="7C925FC9" w14:textId="77777777" w:rsidR="00E05096" w:rsidRDefault="00E05096" w:rsidP="00476C72">
            <w:pPr>
              <w:rPr>
                <w:noProof/>
              </w:rPr>
            </w:pPr>
          </w:p>
          <w:p w14:paraId="1671A6F2" w14:textId="77777777" w:rsidR="00E05096" w:rsidRPr="00EE273B" w:rsidRDefault="00E05096" w:rsidP="00476C72">
            <w:pPr>
              <w:rPr>
                <w:noProof/>
              </w:rPr>
            </w:pPr>
            <w:r w:rsidRPr="00E21586">
              <w:rPr>
                <w:noProof/>
              </w:rPr>
              <w:t xml:space="preserve">Additional information on the I/I function can be found in the NIMS Intelligence and Investigations Function Guidance and Field Operations guide </w:t>
            </w:r>
            <w:hyperlink r:id="rId56" w:history="1">
              <w:r w:rsidRPr="008609C6">
                <w:rPr>
                  <w:rStyle w:val="Hyperlink"/>
                  <w:rFonts w:ascii="Arial" w:hAnsi="Arial" w:cstheme="minorBidi"/>
                  <w:noProof/>
                </w:rPr>
                <w:t>www.fema.gov/nims-doctrine-supporting-guides-tools</w:t>
              </w:r>
            </w:hyperlink>
            <w:r>
              <w:rPr>
                <w:noProof/>
              </w:rPr>
              <w:t>.</w:t>
            </w:r>
          </w:p>
        </w:tc>
      </w:tr>
      <w:tr w:rsidR="00E05096" w:rsidRPr="00EE273B" w14:paraId="0F2C4EE3" w14:textId="77777777" w:rsidTr="00476C72">
        <w:trPr>
          <w:cantSplit/>
        </w:trPr>
        <w:tc>
          <w:tcPr>
            <w:tcW w:w="3348" w:type="dxa"/>
          </w:tcPr>
          <w:p w14:paraId="22B1CF7C" w14:textId="77777777" w:rsidR="00E05096" w:rsidRPr="007043E4" w:rsidRDefault="00E05096" w:rsidP="00A50010">
            <w:pPr>
              <w:jc w:val="center"/>
              <w:rPr>
                <w:rFonts w:cs="Arial"/>
              </w:rPr>
            </w:pPr>
          </w:p>
        </w:tc>
        <w:tc>
          <w:tcPr>
            <w:tcW w:w="6300" w:type="dxa"/>
          </w:tcPr>
          <w:p w14:paraId="1A717F46" w14:textId="77777777" w:rsidR="00E05096" w:rsidRPr="00EE273B" w:rsidRDefault="00E05096" w:rsidP="00487F17">
            <w:pPr>
              <w:rPr>
                <w:noProof/>
              </w:rPr>
            </w:pPr>
          </w:p>
        </w:tc>
      </w:tr>
      <w:tr w:rsidR="00E05096" w:rsidRPr="00EE273B" w14:paraId="73F0800D" w14:textId="77777777" w:rsidTr="00476C72">
        <w:trPr>
          <w:cantSplit/>
        </w:trPr>
        <w:tc>
          <w:tcPr>
            <w:tcW w:w="3348" w:type="dxa"/>
          </w:tcPr>
          <w:p w14:paraId="31DB259E" w14:textId="77777777" w:rsidR="00E05096" w:rsidRDefault="00E05096" w:rsidP="00A50010">
            <w:pPr>
              <w:jc w:val="center"/>
              <w:rPr>
                <w:rFonts w:cs="Arial"/>
              </w:rPr>
            </w:pPr>
            <w:r w:rsidRPr="006E339E">
              <w:rPr>
                <w:rFonts w:cs="Arial"/>
                <w:noProof/>
              </w:rPr>
              <w:drawing>
                <wp:inline distT="0" distB="0" distL="0" distR="0" wp14:anchorId="30475E8F" wp14:editId="3D037296">
                  <wp:extent cx="1988820" cy="1491615"/>
                  <wp:effectExtent l="0" t="0" r="0" b="0"/>
                  <wp:docPr id="7184" name="Picture 7184" descr="Organizational Level, Title, Support Position&#10;Incident Command, Incident Commander, Deputy&#10;Command Staff, Officer, Assistant&#10;General Staff (Sections), Chief, Deputy&#10;Branch, Director, Deputy&#10;Division /Group, Supervisor, n/a&#10;Unit, Leader, Manager&#10;Strike Team/Resource Team/Task Force, Leader, Single Resource Bos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988820" cy="1491615"/>
                          </a:xfrm>
                          <a:prstGeom prst="rect">
                            <a:avLst/>
                          </a:prstGeom>
                        </pic:spPr>
                      </pic:pic>
                    </a:graphicData>
                  </a:graphic>
                </wp:inline>
              </w:drawing>
            </w:r>
          </w:p>
          <w:p w14:paraId="3F3EFF5B" w14:textId="77777777" w:rsidR="00E05096" w:rsidRPr="007043E4" w:rsidRDefault="00E05096" w:rsidP="00476C72">
            <w:pPr>
              <w:jc w:val="center"/>
              <w:rPr>
                <w:rFonts w:cs="Arial"/>
              </w:rP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tc>
        <w:tc>
          <w:tcPr>
            <w:tcW w:w="6300" w:type="dxa"/>
          </w:tcPr>
          <w:p w14:paraId="6ED7218B" w14:textId="77777777" w:rsidR="00E05096" w:rsidRDefault="00E05096" w:rsidP="00FF61B4">
            <w:pPr>
              <w:pStyle w:val="DFTOHEADING2"/>
            </w:pPr>
            <w:r>
              <w:t>ICS SUPERVISORY POSITION TITLES</w:t>
            </w:r>
          </w:p>
          <w:p w14:paraId="4E2EC961" w14:textId="77777777" w:rsidR="00E05096" w:rsidRPr="00EE273B" w:rsidRDefault="00E05096" w:rsidP="00487F17">
            <w:pPr>
              <w:rPr>
                <w:noProof/>
              </w:rPr>
            </w:pPr>
          </w:p>
        </w:tc>
      </w:tr>
      <w:tr w:rsidR="00E05096" w:rsidRPr="00EE273B" w14:paraId="4314E4B1" w14:textId="77777777" w:rsidTr="00476C72">
        <w:trPr>
          <w:cantSplit/>
        </w:trPr>
        <w:tc>
          <w:tcPr>
            <w:tcW w:w="3348" w:type="dxa"/>
          </w:tcPr>
          <w:p w14:paraId="6C6D6F8D" w14:textId="77777777" w:rsidR="00E05096" w:rsidRPr="007043E4" w:rsidRDefault="00E05096" w:rsidP="00476C72">
            <w:pPr>
              <w:jc w:val="center"/>
              <w:rPr>
                <w:rFonts w:cs="Arial"/>
              </w:rPr>
            </w:pPr>
          </w:p>
        </w:tc>
        <w:tc>
          <w:tcPr>
            <w:tcW w:w="6300" w:type="dxa"/>
          </w:tcPr>
          <w:p w14:paraId="3D5D65BD" w14:textId="77777777" w:rsidR="00E05096" w:rsidRPr="00EE273B" w:rsidRDefault="00E05096" w:rsidP="00476C72">
            <w:pPr>
              <w:rPr>
                <w:noProof/>
              </w:rPr>
            </w:pPr>
          </w:p>
        </w:tc>
      </w:tr>
      <w:tr w:rsidR="00E05096" w:rsidRPr="00EE273B" w14:paraId="7DB01B85" w14:textId="77777777" w:rsidTr="00476C72">
        <w:trPr>
          <w:cantSplit/>
        </w:trPr>
        <w:tc>
          <w:tcPr>
            <w:tcW w:w="3348" w:type="dxa"/>
          </w:tcPr>
          <w:p w14:paraId="13963CC2" w14:textId="77777777" w:rsidR="00E05096" w:rsidRDefault="00E05096" w:rsidP="00476C72">
            <w:pPr>
              <w:jc w:val="center"/>
              <w:rPr>
                <w:rFonts w:cs="Arial"/>
              </w:rPr>
            </w:pPr>
            <w:r w:rsidRPr="0085749B">
              <w:rPr>
                <w:rFonts w:cs="Arial"/>
                <w:noProof/>
              </w:rPr>
              <w:lastRenderedPageBreak/>
              <w:drawing>
                <wp:inline distT="0" distB="0" distL="0" distR="0" wp14:anchorId="484FA7C7" wp14:editId="32E45B7B">
                  <wp:extent cx="1988820" cy="1491615"/>
                  <wp:effectExtent l="0" t="0" r="0" b="0"/>
                  <wp:docPr id="7188" name="Picture 7188" descr="FACILITIATED ACTIVITY: MATCHING POSITION TIT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5A5ABE2" w14:textId="77777777" w:rsidR="00E05096" w:rsidRPr="007043E4" w:rsidRDefault="00E05096" w:rsidP="00476C72">
            <w:pPr>
              <w:jc w:val="center"/>
              <w:rPr>
                <w:rFonts w:cs="Arial"/>
              </w:rP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tc>
        <w:tc>
          <w:tcPr>
            <w:tcW w:w="6300" w:type="dxa"/>
          </w:tcPr>
          <w:p w14:paraId="3FBFA291" w14:textId="77777777" w:rsidR="00E05096" w:rsidRDefault="00E05096" w:rsidP="00FF61B4">
            <w:pPr>
              <w:pStyle w:val="DFTOHEADING2"/>
            </w:pPr>
            <w:r>
              <w:t>facilitiated activity: matching position titles</w:t>
            </w:r>
          </w:p>
          <w:p w14:paraId="35CC679F" w14:textId="77777777" w:rsidR="00E05096" w:rsidRPr="007C2491" w:rsidRDefault="00E05096" w:rsidP="00476C72">
            <w:pPr>
              <w:rPr>
                <w:noProof/>
              </w:rPr>
            </w:pPr>
            <w:r w:rsidRPr="007C2491">
              <w:rPr>
                <w:noProof/>
              </w:rPr>
              <w:t xml:space="preserve">The instructor will explain the </w:t>
            </w:r>
            <w:r>
              <w:rPr>
                <w:noProof/>
              </w:rPr>
              <w:t>facilitated</w:t>
            </w:r>
            <w:r w:rsidRPr="007C2491">
              <w:rPr>
                <w:noProof/>
              </w:rPr>
              <w:t xml:space="preserve"> activity.</w:t>
            </w:r>
          </w:p>
        </w:tc>
      </w:tr>
      <w:tr w:rsidR="00E05096" w:rsidRPr="00EE273B" w14:paraId="5D671E63" w14:textId="77777777" w:rsidTr="00476C72">
        <w:trPr>
          <w:cantSplit/>
        </w:trPr>
        <w:tc>
          <w:tcPr>
            <w:tcW w:w="3348" w:type="dxa"/>
          </w:tcPr>
          <w:p w14:paraId="681CB892" w14:textId="77777777" w:rsidR="00E05096" w:rsidRPr="007043E4" w:rsidRDefault="00E05096" w:rsidP="00A50010">
            <w:pPr>
              <w:jc w:val="center"/>
              <w:rPr>
                <w:rFonts w:cs="Arial"/>
              </w:rPr>
            </w:pPr>
          </w:p>
        </w:tc>
        <w:tc>
          <w:tcPr>
            <w:tcW w:w="6300" w:type="dxa"/>
          </w:tcPr>
          <w:p w14:paraId="30E1B19A" w14:textId="77777777" w:rsidR="00E05096" w:rsidRPr="00EE273B" w:rsidRDefault="00E05096" w:rsidP="00487F17">
            <w:pPr>
              <w:rPr>
                <w:noProof/>
              </w:rPr>
            </w:pPr>
          </w:p>
        </w:tc>
      </w:tr>
      <w:tr w:rsidR="00E05096" w:rsidRPr="00EE273B" w14:paraId="7AEEDF32" w14:textId="77777777" w:rsidTr="00476C72">
        <w:trPr>
          <w:cantSplit/>
        </w:trPr>
        <w:tc>
          <w:tcPr>
            <w:tcW w:w="3348" w:type="dxa"/>
          </w:tcPr>
          <w:p w14:paraId="580593B4" w14:textId="77777777" w:rsidR="00E05096" w:rsidRDefault="00E05096" w:rsidP="00476C72">
            <w:pPr>
              <w:jc w:val="center"/>
              <w:rPr>
                <w:rFonts w:cs="Arial"/>
              </w:rPr>
            </w:pPr>
            <w:r w:rsidRPr="007A03C7">
              <w:rPr>
                <w:rFonts w:cs="Arial"/>
                <w:noProof/>
              </w:rPr>
              <w:drawing>
                <wp:inline distT="0" distB="0" distL="0" distR="0" wp14:anchorId="7D963D85" wp14:editId="07C30E3B">
                  <wp:extent cx="1988820" cy="1491615"/>
                  <wp:effectExtent l="0" t="0" r="0" b="0"/>
                  <wp:docPr id="7189" name="Picture 7189" descr="Provides guidelines to enable agencies with different legal, geographic, and functional responsibilities to coordinate, plan, and interact effectivel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988820" cy="1491615"/>
                          </a:xfrm>
                          <a:prstGeom prst="rect">
                            <a:avLst/>
                          </a:prstGeom>
                        </pic:spPr>
                      </pic:pic>
                    </a:graphicData>
                  </a:graphic>
                </wp:inline>
              </w:drawing>
            </w:r>
          </w:p>
          <w:p w14:paraId="69005520" w14:textId="77777777" w:rsidR="00E05096" w:rsidRPr="007043E4" w:rsidRDefault="00E05096" w:rsidP="00476C72">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4CCEACAD" w14:textId="77777777" w:rsidR="00E05096" w:rsidRDefault="00E05096" w:rsidP="00FF61B4">
            <w:pPr>
              <w:pStyle w:val="DFTOHEADING2"/>
            </w:pPr>
            <w:r>
              <w:t>UNIFIED COMMAND DEFINITION</w:t>
            </w:r>
          </w:p>
          <w:p w14:paraId="2FC352F3" w14:textId="77777777" w:rsidR="00E05096" w:rsidRDefault="00E05096" w:rsidP="00476C72">
            <w:pPr>
              <w:rPr>
                <w:noProof/>
              </w:rPr>
            </w:pPr>
            <w:r>
              <w:rPr>
                <w:noProof/>
              </w:rPr>
              <w:t>When no one jurisdiction, agency or organization has primary authority and/or the resources to manage an incident on its own, Unified Command may be established. In Unified Command, there is no one “commander.” Instead, the Unified Command manages the incident by jointly approved objectives. A Unified Command allows these participating organizations to set aside issues such as overlapping and competing authorities, jurisdictional boundaries, and resource ownership to focus on setting clear priorities and objectives for the incident (one IAP). The resulting unity</w:t>
            </w:r>
          </w:p>
          <w:p w14:paraId="7351EF8B" w14:textId="77777777" w:rsidR="00E05096" w:rsidRDefault="00E05096" w:rsidP="00476C72">
            <w:pPr>
              <w:rPr>
                <w:noProof/>
              </w:rPr>
            </w:pPr>
            <w:r>
              <w:rPr>
                <w:noProof/>
              </w:rPr>
              <w:t xml:space="preserve">of effort allows the Unified Command to allocate resources regardless of ownership or location. </w:t>
            </w:r>
          </w:p>
          <w:p w14:paraId="295F9B56" w14:textId="77777777" w:rsidR="00E05096" w:rsidRDefault="00E05096" w:rsidP="00476C72">
            <w:pPr>
              <w:rPr>
                <w:noProof/>
              </w:rPr>
            </w:pPr>
          </w:p>
          <w:p w14:paraId="53D70530" w14:textId="77777777" w:rsidR="00E05096" w:rsidRPr="00EE273B" w:rsidRDefault="00E05096" w:rsidP="00476C72">
            <w:pPr>
              <w:spacing w:after="1400"/>
              <w:rPr>
                <w:noProof/>
              </w:rPr>
            </w:pPr>
            <w:r>
              <w:rPr>
                <w:noProof/>
              </w:rPr>
              <w:t>Unified Command does not affect individual agency authority, responsibility, or accountability.</w:t>
            </w:r>
          </w:p>
        </w:tc>
      </w:tr>
      <w:tr w:rsidR="00E05096" w:rsidRPr="00EE273B" w14:paraId="3C1718C4" w14:textId="77777777" w:rsidTr="00476C72">
        <w:trPr>
          <w:cantSplit/>
        </w:trPr>
        <w:tc>
          <w:tcPr>
            <w:tcW w:w="3348" w:type="dxa"/>
          </w:tcPr>
          <w:p w14:paraId="38F57C6C" w14:textId="77777777" w:rsidR="00E05096" w:rsidRPr="007043E4" w:rsidRDefault="00E05096" w:rsidP="00476C72">
            <w:pPr>
              <w:jc w:val="center"/>
              <w:rPr>
                <w:rFonts w:cs="Arial"/>
              </w:rPr>
            </w:pPr>
          </w:p>
        </w:tc>
        <w:tc>
          <w:tcPr>
            <w:tcW w:w="6300" w:type="dxa"/>
          </w:tcPr>
          <w:p w14:paraId="3CB30D6E" w14:textId="77777777" w:rsidR="00E05096" w:rsidRPr="00EE273B" w:rsidRDefault="00E05096" w:rsidP="00476C72">
            <w:pPr>
              <w:rPr>
                <w:noProof/>
              </w:rPr>
            </w:pPr>
          </w:p>
        </w:tc>
      </w:tr>
      <w:tr w:rsidR="00E05096" w:rsidRPr="00EE273B" w14:paraId="200A7DFF" w14:textId="77777777" w:rsidTr="00476C72">
        <w:trPr>
          <w:cantSplit/>
        </w:trPr>
        <w:tc>
          <w:tcPr>
            <w:tcW w:w="3348" w:type="dxa"/>
          </w:tcPr>
          <w:p w14:paraId="5D1DEEF1" w14:textId="32799690" w:rsidR="00E05096" w:rsidRDefault="0002635A" w:rsidP="00476C72">
            <w:pPr>
              <w:jc w:val="center"/>
              <w:rPr>
                <w:rFonts w:cs="Arial"/>
              </w:rPr>
            </w:pPr>
            <w:r w:rsidRPr="0002635A">
              <w:rPr>
                <w:rFonts w:cs="Arial"/>
                <w:noProof/>
              </w:rPr>
              <w:lastRenderedPageBreak/>
              <w:drawing>
                <wp:inline distT="0" distB="0" distL="0" distR="0" wp14:anchorId="7D91F284" wp14:editId="70D6BE5A">
                  <wp:extent cx="1988820" cy="1491615"/>
                  <wp:effectExtent l="0" t="0" r="0" b="0"/>
                  <wp:docPr id="19" name="Picture 19" descr="Enables all agencies with responsibility to manage an incident together by establishing a common set of incident objectives and strategies.&#10;Allows the members of the Unified Command to make joint decisions by establishing a single command structure.&#10;Maintains unity of command. All tactical resources report to one Operations Section Chi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988820" cy="1491615"/>
                          </a:xfrm>
                          <a:prstGeom prst="rect">
                            <a:avLst/>
                          </a:prstGeom>
                        </pic:spPr>
                      </pic:pic>
                    </a:graphicData>
                  </a:graphic>
                </wp:inline>
              </w:drawing>
            </w:r>
          </w:p>
          <w:p w14:paraId="6064884A" w14:textId="77777777" w:rsidR="00E05096" w:rsidRPr="007043E4" w:rsidRDefault="00E05096" w:rsidP="00476C72">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0BCD5893" w14:textId="77777777" w:rsidR="00E05096" w:rsidRDefault="00E05096" w:rsidP="00FF61B4">
            <w:pPr>
              <w:pStyle w:val="DFTOHEADING2"/>
            </w:pPr>
            <w:r>
              <w:t>UNIFIED COMMAND advantages</w:t>
            </w:r>
          </w:p>
          <w:p w14:paraId="5FCBC323" w14:textId="77777777" w:rsidR="00E05096" w:rsidRDefault="00E05096" w:rsidP="001F332E">
            <w:pPr>
              <w:pStyle w:val="DFTOL1bullet"/>
              <w:numPr>
                <w:ilvl w:val="0"/>
                <w:numId w:val="14"/>
              </w:numPr>
            </w:pPr>
            <w:r>
              <w:t>Enables all agencies with responsibility to manage an incident together by establishing a common set of incident objectives and strategies.</w:t>
            </w:r>
          </w:p>
          <w:p w14:paraId="2709F759" w14:textId="77777777" w:rsidR="00E05096" w:rsidRDefault="00E05096" w:rsidP="001F332E">
            <w:pPr>
              <w:pStyle w:val="DFTOL1bullet"/>
              <w:numPr>
                <w:ilvl w:val="0"/>
                <w:numId w:val="14"/>
              </w:numPr>
            </w:pPr>
            <w:r>
              <w:t xml:space="preserve">Allows </w:t>
            </w:r>
            <w:r w:rsidRPr="00213523">
              <w:t>the members of the Unified Command</w:t>
            </w:r>
            <w:r>
              <w:t xml:space="preserve"> to make joint decisions by establishing a single command structure.</w:t>
            </w:r>
          </w:p>
          <w:p w14:paraId="4462DECF" w14:textId="77777777" w:rsidR="00E05096" w:rsidRPr="00EE273B" w:rsidRDefault="00E05096" w:rsidP="001F332E">
            <w:pPr>
              <w:pStyle w:val="DFTOL1bullet"/>
              <w:numPr>
                <w:ilvl w:val="0"/>
                <w:numId w:val="14"/>
              </w:numPr>
            </w:pPr>
            <w:r>
              <w:t>Maintains unity of command. All tactical resources report to one Operations Section Chief.</w:t>
            </w:r>
          </w:p>
        </w:tc>
      </w:tr>
      <w:tr w:rsidR="00E05096" w:rsidRPr="00EE273B" w14:paraId="178A31BD" w14:textId="77777777" w:rsidTr="00476C72">
        <w:trPr>
          <w:cantSplit/>
        </w:trPr>
        <w:tc>
          <w:tcPr>
            <w:tcW w:w="3348" w:type="dxa"/>
          </w:tcPr>
          <w:p w14:paraId="4D906E76" w14:textId="77777777" w:rsidR="00E05096" w:rsidRPr="007043E4" w:rsidRDefault="00E05096" w:rsidP="00476C72">
            <w:pPr>
              <w:jc w:val="center"/>
              <w:rPr>
                <w:rFonts w:cs="Arial"/>
              </w:rPr>
            </w:pPr>
          </w:p>
        </w:tc>
        <w:tc>
          <w:tcPr>
            <w:tcW w:w="6300" w:type="dxa"/>
          </w:tcPr>
          <w:p w14:paraId="38EA8201" w14:textId="77777777" w:rsidR="00E05096" w:rsidRPr="00EE273B" w:rsidRDefault="00E05096" w:rsidP="00476C72">
            <w:pPr>
              <w:rPr>
                <w:noProof/>
              </w:rPr>
            </w:pPr>
          </w:p>
        </w:tc>
      </w:tr>
      <w:tr w:rsidR="00E05096" w:rsidRPr="00EE273B" w14:paraId="4919AE74" w14:textId="77777777" w:rsidTr="00476C72">
        <w:trPr>
          <w:cantSplit/>
        </w:trPr>
        <w:tc>
          <w:tcPr>
            <w:tcW w:w="3348" w:type="dxa"/>
          </w:tcPr>
          <w:p w14:paraId="2BA2DD2E" w14:textId="77777777" w:rsidR="00E05096" w:rsidRDefault="00E05096" w:rsidP="00476C72">
            <w:pPr>
              <w:jc w:val="center"/>
              <w:rPr>
                <w:rFonts w:cs="Arial"/>
              </w:rPr>
            </w:pPr>
            <w:r w:rsidRPr="007A03C7">
              <w:rPr>
                <w:rFonts w:cs="Arial"/>
                <w:noProof/>
              </w:rPr>
              <w:drawing>
                <wp:inline distT="0" distB="0" distL="0" distR="0" wp14:anchorId="5B4B29F2" wp14:editId="6D9503BA">
                  <wp:extent cx="1988820" cy="1491615"/>
                  <wp:effectExtent l="0" t="0" r="0" b="0"/>
                  <wp:docPr id="7191" name="Picture 7191" descr="A single integrated incident organization.&#10;Collocated (shared) facilities&#10;One set of incident objectives, single planning process, and IAP.&#10;Integrated General Staff.&#10;Coordinated process for resource order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988820" cy="1491615"/>
                          </a:xfrm>
                          <a:prstGeom prst="rect">
                            <a:avLst/>
                          </a:prstGeom>
                        </pic:spPr>
                      </pic:pic>
                    </a:graphicData>
                  </a:graphic>
                </wp:inline>
              </w:drawing>
            </w:r>
          </w:p>
          <w:p w14:paraId="220BE60F" w14:textId="77777777" w:rsidR="00E05096" w:rsidRPr="007043E4" w:rsidRDefault="00E05096" w:rsidP="00476C72">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176DE88F" w14:textId="77777777" w:rsidR="00E05096" w:rsidRDefault="00E05096" w:rsidP="00FF61B4">
            <w:pPr>
              <w:pStyle w:val="DFTOHEADING2"/>
            </w:pPr>
            <w:r>
              <w:t>UNIFIED COMMAND FEATURES</w:t>
            </w:r>
          </w:p>
          <w:p w14:paraId="3ED1F813" w14:textId="21C6D564" w:rsidR="001C3716" w:rsidRDefault="001C3716" w:rsidP="008078A6">
            <w:pPr>
              <w:spacing w:before="120" w:after="120"/>
              <w:rPr>
                <w:noProof/>
              </w:rPr>
            </w:pPr>
            <w:r>
              <w:rPr>
                <w:noProof/>
              </w:rPr>
              <w:t>Five features of a Unified Command:</w:t>
            </w:r>
          </w:p>
          <w:p w14:paraId="1826B8D6" w14:textId="77777777" w:rsidR="001C3716" w:rsidRDefault="001C3716" w:rsidP="008078A6">
            <w:pPr>
              <w:pStyle w:val="ListParagraph"/>
              <w:numPr>
                <w:ilvl w:val="0"/>
                <w:numId w:val="65"/>
              </w:numPr>
              <w:contextualSpacing w:val="0"/>
              <w:rPr>
                <w:noProof/>
              </w:rPr>
            </w:pPr>
            <w:r>
              <w:rPr>
                <w:noProof/>
              </w:rPr>
              <w:t>A single integrated incident organization.</w:t>
            </w:r>
          </w:p>
          <w:p w14:paraId="208DAB9B" w14:textId="77777777" w:rsidR="001C3716" w:rsidRDefault="001C3716" w:rsidP="008078A6">
            <w:pPr>
              <w:pStyle w:val="ListParagraph"/>
              <w:numPr>
                <w:ilvl w:val="0"/>
                <w:numId w:val="65"/>
              </w:numPr>
              <w:contextualSpacing w:val="0"/>
              <w:rPr>
                <w:noProof/>
              </w:rPr>
            </w:pPr>
            <w:r>
              <w:rPr>
                <w:noProof/>
              </w:rPr>
              <w:t>Collocated (shared) facilities.</w:t>
            </w:r>
          </w:p>
          <w:p w14:paraId="75FD262F" w14:textId="77777777" w:rsidR="001C3716" w:rsidRDefault="001C3716" w:rsidP="008078A6">
            <w:pPr>
              <w:pStyle w:val="ListParagraph"/>
              <w:numPr>
                <w:ilvl w:val="0"/>
                <w:numId w:val="65"/>
              </w:numPr>
              <w:contextualSpacing w:val="0"/>
              <w:rPr>
                <w:noProof/>
              </w:rPr>
            </w:pPr>
            <w:r>
              <w:rPr>
                <w:noProof/>
              </w:rPr>
              <w:t>One set of incident objectives, single planning process, and Incident Action Plan (IAP).</w:t>
            </w:r>
          </w:p>
          <w:p w14:paraId="35C75CE9" w14:textId="77777777" w:rsidR="001C3716" w:rsidRDefault="001C3716" w:rsidP="008078A6">
            <w:pPr>
              <w:pStyle w:val="ListParagraph"/>
              <w:numPr>
                <w:ilvl w:val="0"/>
                <w:numId w:val="65"/>
              </w:numPr>
              <w:contextualSpacing w:val="0"/>
              <w:rPr>
                <w:noProof/>
              </w:rPr>
            </w:pPr>
            <w:r>
              <w:rPr>
                <w:noProof/>
              </w:rPr>
              <w:t>Shared Operations, Planning, Logistics, and Finance/Administration Sections.</w:t>
            </w:r>
          </w:p>
          <w:p w14:paraId="3D8597B4" w14:textId="3C441729" w:rsidR="001C3716" w:rsidRPr="00EE273B" w:rsidRDefault="001C3716" w:rsidP="008078A6">
            <w:pPr>
              <w:pStyle w:val="ListParagraph"/>
              <w:numPr>
                <w:ilvl w:val="0"/>
                <w:numId w:val="65"/>
              </w:numPr>
              <w:contextualSpacing w:val="0"/>
              <w:rPr>
                <w:noProof/>
              </w:rPr>
            </w:pPr>
            <w:r>
              <w:rPr>
                <w:noProof/>
              </w:rPr>
              <w:t>A coordinated process for resource ordering.</w:t>
            </w:r>
          </w:p>
        </w:tc>
      </w:tr>
      <w:tr w:rsidR="00E05096" w:rsidRPr="00EE273B" w14:paraId="3C51AB5D" w14:textId="77777777" w:rsidTr="00476C72">
        <w:trPr>
          <w:cantSplit/>
        </w:trPr>
        <w:tc>
          <w:tcPr>
            <w:tcW w:w="3348" w:type="dxa"/>
          </w:tcPr>
          <w:p w14:paraId="79467EB7" w14:textId="77777777" w:rsidR="00E05096" w:rsidRPr="007043E4" w:rsidRDefault="00E05096" w:rsidP="00476C72">
            <w:pPr>
              <w:jc w:val="center"/>
              <w:rPr>
                <w:rFonts w:cs="Arial"/>
              </w:rPr>
            </w:pPr>
          </w:p>
        </w:tc>
        <w:tc>
          <w:tcPr>
            <w:tcW w:w="6300" w:type="dxa"/>
          </w:tcPr>
          <w:p w14:paraId="207825DF" w14:textId="77777777" w:rsidR="00E05096" w:rsidRPr="00EE273B" w:rsidRDefault="00E05096" w:rsidP="00476C72">
            <w:pPr>
              <w:rPr>
                <w:noProof/>
              </w:rPr>
            </w:pPr>
          </w:p>
        </w:tc>
      </w:tr>
      <w:tr w:rsidR="00E05096" w:rsidRPr="00EE273B" w14:paraId="4E2FCD0E" w14:textId="77777777" w:rsidTr="00476C72">
        <w:trPr>
          <w:cantSplit/>
        </w:trPr>
        <w:tc>
          <w:tcPr>
            <w:tcW w:w="3348" w:type="dxa"/>
          </w:tcPr>
          <w:p w14:paraId="2427CFFA" w14:textId="6D7F1EC7" w:rsidR="00E05096" w:rsidRDefault="00A147E8" w:rsidP="00476C72">
            <w:pPr>
              <w:jc w:val="center"/>
              <w:rPr>
                <w:rFonts w:cs="Arial"/>
              </w:rPr>
            </w:pPr>
            <w:r w:rsidRPr="00A147E8">
              <w:rPr>
                <w:rFonts w:cs="Arial"/>
                <w:noProof/>
              </w:rPr>
              <w:drawing>
                <wp:inline distT="0" distB="0" distL="0" distR="0" wp14:anchorId="40CCBCFE" wp14:editId="43264423">
                  <wp:extent cx="1988820" cy="1491615"/>
                  <wp:effectExtent l="0" t="0" r="0" b="0"/>
                  <wp:docPr id="64" name="Picture 64" descr="Policies: Established by participating jurisdiction and/or agency authorities.&#10;Objectives: Set by members of Unified Command.&#10;Organization:  Participating jurisdictional or agency on-scene senior representatives operate in a Unified Command structure.&#10;Resources: Supplied by the jurisdictions and agencies that have functional or jurisdictional, legal, and financial responsibility.&#10;Operations: Directed by the Unified Command’s Operations Section Chief, who controls tactical resourc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988820" cy="1491615"/>
                          </a:xfrm>
                          <a:prstGeom prst="rect">
                            <a:avLst/>
                          </a:prstGeom>
                        </pic:spPr>
                      </pic:pic>
                    </a:graphicData>
                  </a:graphic>
                </wp:inline>
              </w:drawing>
            </w:r>
          </w:p>
          <w:p w14:paraId="26625E59" w14:textId="77777777" w:rsidR="00E05096" w:rsidRPr="007043E4" w:rsidRDefault="00E05096" w:rsidP="00476C72">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26CA3C79" w14:textId="77777777" w:rsidR="00E05096" w:rsidRDefault="00E05096" w:rsidP="00FF61B4">
            <w:pPr>
              <w:pStyle w:val="DFTOHEADING2"/>
            </w:pPr>
            <w:r>
              <w:t>UNIFIED COMMAND principles</w:t>
            </w:r>
          </w:p>
          <w:p w14:paraId="377EB404" w14:textId="77777777" w:rsidR="00E05096" w:rsidRDefault="00E05096" w:rsidP="00476C72">
            <w:pPr>
              <w:rPr>
                <w:noProof/>
              </w:rPr>
            </w:pPr>
            <w:r>
              <w:rPr>
                <w:noProof/>
              </w:rPr>
              <w:t>Resources (personnel and equipment) stay under the administrative and policy control of their agencies. Operationally, personnel respond to tactical assignments under the coordination and direction of the Operations Section Chief.</w:t>
            </w:r>
          </w:p>
          <w:p w14:paraId="12CCD0ED" w14:textId="77777777" w:rsidR="00E05096" w:rsidRDefault="00E05096" w:rsidP="00476C72">
            <w:pPr>
              <w:rPr>
                <w:noProof/>
              </w:rPr>
            </w:pPr>
          </w:p>
          <w:p w14:paraId="5677D4E9" w14:textId="77777777" w:rsidR="00E05096" w:rsidRPr="00EE273B" w:rsidRDefault="00E05096" w:rsidP="00476C72">
            <w:pPr>
              <w:rPr>
                <w:noProof/>
              </w:rPr>
            </w:pPr>
            <w:r>
              <w:rPr>
                <w:noProof/>
              </w:rPr>
              <w:t>An example of administrative and policy control may be agreements with a union that could affect overtime, compensable breaks, time in pay status, etc.</w:t>
            </w:r>
          </w:p>
        </w:tc>
      </w:tr>
      <w:tr w:rsidR="00E05096" w:rsidRPr="00EE273B" w14:paraId="09202265" w14:textId="77777777" w:rsidTr="00476C72">
        <w:trPr>
          <w:cantSplit/>
        </w:trPr>
        <w:tc>
          <w:tcPr>
            <w:tcW w:w="3348" w:type="dxa"/>
          </w:tcPr>
          <w:p w14:paraId="1ADA66D5" w14:textId="77777777" w:rsidR="00E05096" w:rsidRPr="007043E4" w:rsidRDefault="00E05096" w:rsidP="00476C72">
            <w:pPr>
              <w:jc w:val="center"/>
              <w:rPr>
                <w:rFonts w:cs="Arial"/>
              </w:rPr>
            </w:pPr>
          </w:p>
        </w:tc>
        <w:tc>
          <w:tcPr>
            <w:tcW w:w="6300" w:type="dxa"/>
          </w:tcPr>
          <w:p w14:paraId="47A7BD90" w14:textId="77777777" w:rsidR="00E05096" w:rsidRPr="00EE273B" w:rsidRDefault="00E05096" w:rsidP="00476C72">
            <w:pPr>
              <w:rPr>
                <w:noProof/>
              </w:rPr>
            </w:pPr>
          </w:p>
        </w:tc>
      </w:tr>
      <w:tr w:rsidR="00E05096" w:rsidRPr="00EE273B" w14:paraId="707F3C26" w14:textId="77777777" w:rsidTr="00476C72">
        <w:trPr>
          <w:cantSplit/>
        </w:trPr>
        <w:tc>
          <w:tcPr>
            <w:tcW w:w="3348" w:type="dxa"/>
          </w:tcPr>
          <w:p w14:paraId="30D43171" w14:textId="6FA4DD29" w:rsidR="00E05096" w:rsidRDefault="00AF42AC" w:rsidP="00476C72">
            <w:pPr>
              <w:jc w:val="center"/>
              <w:rPr>
                <w:rFonts w:cs="Arial"/>
              </w:rPr>
            </w:pPr>
            <w:r w:rsidRPr="00254168">
              <w:rPr>
                <w:rFonts w:cs="Arial"/>
                <w:noProof/>
              </w:rPr>
              <w:lastRenderedPageBreak/>
              <w:drawing>
                <wp:inline distT="0" distB="0" distL="0" distR="0" wp14:anchorId="22C55C0B" wp14:editId="0868C613">
                  <wp:extent cx="1988820" cy="1491615"/>
                  <wp:effectExtent l="0" t="0" r="0" b="0"/>
                  <wp:docPr id="106" name="Picture 106" descr="The members of the Unified Command meet during Initial Response to: assess the situation, set objectives and priorities, discuss authorities and establish the ICS organization. &#10;Again at the beginning of each Operational Period planning cycle to develop or update objecti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988820" cy="1491615"/>
                          </a:xfrm>
                          <a:prstGeom prst="rect">
                            <a:avLst/>
                          </a:prstGeom>
                        </pic:spPr>
                      </pic:pic>
                    </a:graphicData>
                  </a:graphic>
                </wp:inline>
              </w:drawing>
            </w:r>
          </w:p>
          <w:p w14:paraId="57799118" w14:textId="77777777" w:rsidR="00E05096" w:rsidRPr="007043E4" w:rsidRDefault="00E05096" w:rsidP="00476C72">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6DC025C6" w14:textId="77777777" w:rsidR="00E05096" w:rsidRDefault="00E05096" w:rsidP="00FF61B4">
            <w:pPr>
              <w:pStyle w:val="DFTOHEADING2"/>
            </w:pPr>
            <w:r>
              <w:t>PLANNING “P” AND UNIFIED COMMAND</w:t>
            </w:r>
          </w:p>
          <w:p w14:paraId="7F7617E2" w14:textId="77777777" w:rsidR="00E05096" w:rsidRPr="00EE273B" w:rsidRDefault="00E05096" w:rsidP="00476C72">
            <w:pPr>
              <w:rPr>
                <w:noProof/>
              </w:rPr>
            </w:pPr>
            <w:r>
              <w:rPr>
                <w:noProof/>
              </w:rPr>
              <w:t>As illustrated on the visual, the Unified Command conducts an initial Unified Command meeting early in the incident response. Then the Unified Command jointly establishes objectives for each Operational Period.</w:t>
            </w:r>
          </w:p>
        </w:tc>
      </w:tr>
      <w:tr w:rsidR="00E05096" w:rsidRPr="00EE273B" w14:paraId="3C557B97" w14:textId="77777777" w:rsidTr="00476C72">
        <w:trPr>
          <w:cantSplit/>
        </w:trPr>
        <w:tc>
          <w:tcPr>
            <w:tcW w:w="3348" w:type="dxa"/>
          </w:tcPr>
          <w:p w14:paraId="5C33722B" w14:textId="77777777" w:rsidR="00E05096" w:rsidRPr="007043E4" w:rsidRDefault="00E05096" w:rsidP="00476C72">
            <w:pPr>
              <w:jc w:val="center"/>
              <w:rPr>
                <w:rFonts w:cs="Arial"/>
              </w:rPr>
            </w:pPr>
          </w:p>
        </w:tc>
        <w:tc>
          <w:tcPr>
            <w:tcW w:w="6300" w:type="dxa"/>
          </w:tcPr>
          <w:p w14:paraId="3CAFB8E8" w14:textId="77777777" w:rsidR="00E05096" w:rsidRPr="00EE273B" w:rsidRDefault="00E05096" w:rsidP="00476C72">
            <w:pPr>
              <w:rPr>
                <w:noProof/>
              </w:rPr>
            </w:pPr>
          </w:p>
        </w:tc>
      </w:tr>
      <w:tr w:rsidR="00E05096" w:rsidRPr="00EE273B" w14:paraId="487707BF" w14:textId="77777777" w:rsidTr="00476C72">
        <w:trPr>
          <w:cantSplit/>
        </w:trPr>
        <w:tc>
          <w:tcPr>
            <w:tcW w:w="3348" w:type="dxa"/>
          </w:tcPr>
          <w:p w14:paraId="36732B7E" w14:textId="77777777" w:rsidR="00E05096" w:rsidRDefault="00E05096" w:rsidP="00476C72">
            <w:pPr>
              <w:jc w:val="center"/>
              <w:rPr>
                <w:rFonts w:cs="Arial"/>
              </w:rPr>
            </w:pPr>
            <w:r w:rsidRPr="00EF1627">
              <w:rPr>
                <w:rFonts w:cs="Arial"/>
                <w:noProof/>
              </w:rPr>
              <w:drawing>
                <wp:inline distT="0" distB="0" distL="0" distR="0" wp14:anchorId="4F00F3AB" wp14:editId="7290B678">
                  <wp:extent cx="1988820" cy="1491615"/>
                  <wp:effectExtent l="0" t="0" r="0" b="0"/>
                  <wp:docPr id="7198" name="Picture 7198" descr="What are the advantages of using Unified Comm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988820" cy="1491615"/>
                          </a:xfrm>
                          <a:prstGeom prst="rect">
                            <a:avLst/>
                          </a:prstGeom>
                        </pic:spPr>
                      </pic:pic>
                    </a:graphicData>
                  </a:graphic>
                </wp:inline>
              </w:drawing>
            </w:r>
          </w:p>
          <w:p w14:paraId="7B58603B" w14:textId="77777777" w:rsidR="00E05096" w:rsidRPr="007043E4" w:rsidRDefault="00E05096" w:rsidP="00476C72">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0870A103" w14:textId="77777777" w:rsidR="00E05096" w:rsidRDefault="00E05096" w:rsidP="00FF61B4">
            <w:pPr>
              <w:pStyle w:val="DFTOHEADING2"/>
            </w:pPr>
            <w:r>
              <w:t>ADVANTAGES OF UNIFIED COMMAND</w:t>
            </w:r>
          </w:p>
          <w:p w14:paraId="63DDA104" w14:textId="7C5BDB34" w:rsidR="00E05096" w:rsidRPr="00EE273B" w:rsidRDefault="008078A6" w:rsidP="00476C72">
            <w:pPr>
              <w:rPr>
                <w:noProof/>
              </w:rPr>
            </w:pPr>
            <w:r>
              <w:rPr>
                <w:noProof/>
              </w:rPr>
              <w:t>Discuss the advantages of using Unified Command.</w:t>
            </w:r>
          </w:p>
        </w:tc>
      </w:tr>
      <w:tr w:rsidR="00E05096" w:rsidRPr="00EE273B" w14:paraId="46599488" w14:textId="77777777" w:rsidTr="00476C72">
        <w:trPr>
          <w:cantSplit/>
        </w:trPr>
        <w:tc>
          <w:tcPr>
            <w:tcW w:w="3348" w:type="dxa"/>
          </w:tcPr>
          <w:p w14:paraId="1970F671" w14:textId="77777777" w:rsidR="00E05096" w:rsidRPr="00EA202F" w:rsidRDefault="00E05096" w:rsidP="00476C72">
            <w:pPr>
              <w:jc w:val="center"/>
              <w:rPr>
                <w:rFonts w:cs="Arial"/>
                <w:noProof/>
              </w:rPr>
            </w:pPr>
          </w:p>
        </w:tc>
        <w:tc>
          <w:tcPr>
            <w:tcW w:w="6300" w:type="dxa"/>
          </w:tcPr>
          <w:p w14:paraId="1DAB0E8A" w14:textId="77777777" w:rsidR="00E05096" w:rsidRDefault="00E05096" w:rsidP="00476C72">
            <w:pPr>
              <w:rPr>
                <w:b/>
                <w:noProof/>
              </w:rPr>
            </w:pPr>
          </w:p>
        </w:tc>
      </w:tr>
      <w:tr w:rsidR="00E05096" w:rsidRPr="00EE273B" w14:paraId="6E86555C" w14:textId="77777777" w:rsidTr="00476C72">
        <w:trPr>
          <w:cantSplit/>
        </w:trPr>
        <w:tc>
          <w:tcPr>
            <w:tcW w:w="3348" w:type="dxa"/>
          </w:tcPr>
          <w:p w14:paraId="75A3FB6C" w14:textId="77777777" w:rsidR="00E05096" w:rsidRDefault="00E05096" w:rsidP="00476C72">
            <w:pPr>
              <w:jc w:val="center"/>
              <w:rPr>
                <w:rFonts w:cs="Arial"/>
              </w:rPr>
            </w:pPr>
            <w:r w:rsidRPr="00405152">
              <w:rPr>
                <w:rFonts w:cs="Arial"/>
                <w:noProof/>
              </w:rPr>
              <w:drawing>
                <wp:inline distT="0" distB="0" distL="0" distR="0" wp14:anchorId="34B50125" wp14:editId="1EF9C37B">
                  <wp:extent cx="1988820" cy="1491615"/>
                  <wp:effectExtent l="0" t="0" r="0" b="0"/>
                  <wp:docPr id="7196" name="Picture 7196" descr="Single set of objectives developed for entire incident.&#10;Collective approach develops strategies to achieve objectives.&#10;Improved information flow and coordination between jurisdictions and agencies.&#10;All agencies understand joint priorities and restrictions.&#10;Agency’s legal authorities not compromised or neglected.&#10;Single Incident Action Plan combines efforts and optimizes assignment performanc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988820" cy="1491615"/>
                          </a:xfrm>
                          <a:prstGeom prst="rect">
                            <a:avLst/>
                          </a:prstGeom>
                        </pic:spPr>
                      </pic:pic>
                    </a:graphicData>
                  </a:graphic>
                </wp:inline>
              </w:drawing>
            </w:r>
          </w:p>
          <w:p w14:paraId="2EF14C28" w14:textId="77777777" w:rsidR="00E05096" w:rsidRPr="007043E4" w:rsidRDefault="00E05096" w:rsidP="00476C72">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633E97B9" w14:textId="77777777" w:rsidR="00E05096" w:rsidRDefault="00E05096" w:rsidP="00FF61B4">
            <w:pPr>
              <w:pStyle w:val="DFTOHEADING2"/>
            </w:pPr>
            <w:r>
              <w:t>ADVANTAGES OF Using UNIFIED COMMAND: OVERVIEW</w:t>
            </w:r>
          </w:p>
          <w:p w14:paraId="734F6E58" w14:textId="77777777" w:rsidR="002B3F2C" w:rsidRPr="000365AA" w:rsidRDefault="002B3F2C" w:rsidP="00FF61B4">
            <w:pPr>
              <w:pStyle w:val="DFTOHEADING2"/>
              <w:numPr>
                <w:ilvl w:val="1"/>
                <w:numId w:val="66"/>
              </w:numPr>
            </w:pPr>
            <w:r w:rsidRPr="000365AA">
              <w:t>Single set of objectives developed for entire incident.</w:t>
            </w:r>
          </w:p>
          <w:p w14:paraId="49491384" w14:textId="77777777" w:rsidR="002B3F2C" w:rsidRPr="000365AA" w:rsidRDefault="002B3F2C" w:rsidP="00FF61B4">
            <w:pPr>
              <w:pStyle w:val="DFTOHEADING2"/>
              <w:numPr>
                <w:ilvl w:val="1"/>
                <w:numId w:val="66"/>
              </w:numPr>
            </w:pPr>
            <w:r w:rsidRPr="000365AA">
              <w:t>Collective approach develops strategies to achieve objectives.</w:t>
            </w:r>
          </w:p>
          <w:p w14:paraId="137E7803" w14:textId="77777777" w:rsidR="002B3F2C" w:rsidRPr="000365AA" w:rsidRDefault="002B3F2C" w:rsidP="00FF61B4">
            <w:pPr>
              <w:pStyle w:val="DFTOHEADING2"/>
              <w:numPr>
                <w:ilvl w:val="1"/>
                <w:numId w:val="66"/>
              </w:numPr>
            </w:pPr>
            <w:r w:rsidRPr="000365AA">
              <w:t>Improved information flow and coordination between jurisdictions and agencies.</w:t>
            </w:r>
          </w:p>
          <w:p w14:paraId="75CEC262" w14:textId="77777777" w:rsidR="002B3F2C" w:rsidRPr="000365AA" w:rsidRDefault="002B3F2C" w:rsidP="00FF61B4">
            <w:pPr>
              <w:pStyle w:val="DFTOHEADING2"/>
              <w:numPr>
                <w:ilvl w:val="1"/>
                <w:numId w:val="66"/>
              </w:numPr>
            </w:pPr>
            <w:r w:rsidRPr="000365AA">
              <w:t>All agencies understand joint priorities and restrictions.</w:t>
            </w:r>
          </w:p>
          <w:p w14:paraId="18042BC1" w14:textId="77777777" w:rsidR="002B3F2C" w:rsidRPr="000365AA" w:rsidRDefault="002B3F2C" w:rsidP="00FF61B4">
            <w:pPr>
              <w:pStyle w:val="DFTOHEADING2"/>
              <w:numPr>
                <w:ilvl w:val="1"/>
                <w:numId w:val="66"/>
              </w:numPr>
            </w:pPr>
            <w:r w:rsidRPr="000365AA">
              <w:t>Agency’s legal authorities not compromised or neglected.</w:t>
            </w:r>
          </w:p>
          <w:p w14:paraId="7A035FFD" w14:textId="730F5238" w:rsidR="002B3F2C" w:rsidRPr="00EE273B" w:rsidRDefault="002B3F2C" w:rsidP="00FF61B4">
            <w:pPr>
              <w:pStyle w:val="DFTOHEADING2"/>
            </w:pPr>
            <w:r w:rsidRPr="000365AA">
              <w:t>Single incident action plan combines efforts and optimizes assignment performances.</w:t>
            </w:r>
          </w:p>
        </w:tc>
      </w:tr>
      <w:tr w:rsidR="00E05096" w:rsidRPr="00EE273B" w14:paraId="1603688B" w14:textId="77777777" w:rsidTr="00476C72">
        <w:trPr>
          <w:cantSplit/>
        </w:trPr>
        <w:tc>
          <w:tcPr>
            <w:tcW w:w="3348" w:type="dxa"/>
          </w:tcPr>
          <w:p w14:paraId="32858C5B" w14:textId="77777777" w:rsidR="00E05096" w:rsidRPr="007043E4" w:rsidRDefault="00E05096" w:rsidP="00476C72">
            <w:pPr>
              <w:jc w:val="center"/>
              <w:rPr>
                <w:rFonts w:cs="Arial"/>
              </w:rPr>
            </w:pPr>
          </w:p>
        </w:tc>
        <w:tc>
          <w:tcPr>
            <w:tcW w:w="6300" w:type="dxa"/>
          </w:tcPr>
          <w:p w14:paraId="4866421F" w14:textId="77777777" w:rsidR="00E05096" w:rsidRPr="00EE273B" w:rsidRDefault="00E05096" w:rsidP="00476C72">
            <w:pPr>
              <w:rPr>
                <w:noProof/>
              </w:rPr>
            </w:pPr>
          </w:p>
        </w:tc>
      </w:tr>
      <w:tr w:rsidR="00E05096" w:rsidRPr="00EE273B" w14:paraId="250FDA89" w14:textId="77777777" w:rsidTr="00476C72">
        <w:trPr>
          <w:cantSplit/>
        </w:trPr>
        <w:tc>
          <w:tcPr>
            <w:tcW w:w="3348" w:type="dxa"/>
          </w:tcPr>
          <w:p w14:paraId="1BCE68B3" w14:textId="77777777" w:rsidR="00E05096" w:rsidRDefault="00E05096" w:rsidP="00476C72">
            <w:pPr>
              <w:jc w:val="center"/>
              <w:rPr>
                <w:rFonts w:cs="Arial"/>
              </w:rPr>
            </w:pPr>
            <w:r w:rsidRPr="006829CC">
              <w:rPr>
                <w:rFonts w:cs="Arial"/>
                <w:noProof/>
              </w:rPr>
              <w:lastRenderedPageBreak/>
              <w:drawing>
                <wp:inline distT="0" distB="0" distL="0" distR="0" wp14:anchorId="6ECD13C2" wp14:editId="4C7BDDA8">
                  <wp:extent cx="1988820" cy="1491615"/>
                  <wp:effectExtent l="0" t="0" r="0" b="0"/>
                  <wp:docPr id="7177" name="Picture 7177" descr="Incidents that impact more than one political  jurisdiction&#10;&#10;Example:  A wildland fire starts in one jurisdiction and burns into another jurisdiction.  Responding agencies from each jurisdiction have the same mission (fire suppression), and it is the political and/or geographical boundaries that mandate multiagency cooperation and involvem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988820" cy="1491615"/>
                          </a:xfrm>
                          <a:prstGeom prst="rect">
                            <a:avLst/>
                          </a:prstGeom>
                        </pic:spPr>
                      </pic:pic>
                    </a:graphicData>
                  </a:graphic>
                </wp:inline>
              </w:drawing>
            </w:r>
          </w:p>
          <w:p w14:paraId="58936A73" w14:textId="77777777" w:rsidR="00E05096" w:rsidRPr="007043E4" w:rsidRDefault="00E05096" w:rsidP="00476C72">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2A67AC4C" w14:textId="77777777" w:rsidR="00E05096" w:rsidRDefault="00E05096" w:rsidP="00FF61B4">
            <w:pPr>
              <w:pStyle w:val="DFTOHEADING2"/>
            </w:pPr>
            <w:r>
              <w:t>UNIFIED COMMAND: MULTIPLE JURISDICTION</w:t>
            </w:r>
          </w:p>
          <w:p w14:paraId="6649B660" w14:textId="77777777" w:rsidR="00E05096" w:rsidRDefault="00E05096" w:rsidP="00476C72">
            <w:pPr>
              <w:rPr>
                <w:noProof/>
              </w:rPr>
            </w:pPr>
            <w:r w:rsidRPr="00C87066">
              <w:rPr>
                <w:noProof/>
              </w:rPr>
              <w:t>Unified Command may be used when incidents impact more than one political jurisdiction.</w:t>
            </w:r>
          </w:p>
          <w:p w14:paraId="34E667C1" w14:textId="77777777" w:rsidR="00E05096" w:rsidRPr="00C87066" w:rsidRDefault="00E05096" w:rsidP="00476C72">
            <w:pPr>
              <w:rPr>
                <w:noProof/>
              </w:rPr>
            </w:pPr>
          </w:p>
          <w:p w14:paraId="062719A7" w14:textId="77777777" w:rsidR="00E05096" w:rsidRPr="00EE273B" w:rsidRDefault="00E05096" w:rsidP="00476C72">
            <w:pPr>
              <w:rPr>
                <w:noProof/>
              </w:rPr>
            </w:pPr>
            <w:r w:rsidRPr="00C87066">
              <w:rPr>
                <w:noProof/>
              </w:rPr>
              <w:t>An example is a wildland fire starting in one jurisdiction and burning into another jurisdiction. Responding agencies from each jurisdiction have the same mission (fire suppression), and it is the political and/or geographical boundaries that mandate multiagency cooperation and involvement.</w:t>
            </w:r>
          </w:p>
        </w:tc>
      </w:tr>
      <w:tr w:rsidR="00E05096" w:rsidRPr="00EE273B" w14:paraId="561FCE38" w14:textId="77777777" w:rsidTr="00476C72">
        <w:trPr>
          <w:cantSplit/>
        </w:trPr>
        <w:tc>
          <w:tcPr>
            <w:tcW w:w="3348" w:type="dxa"/>
          </w:tcPr>
          <w:p w14:paraId="6C3F7C74" w14:textId="77777777" w:rsidR="00E05096" w:rsidRPr="007043E4" w:rsidRDefault="00E05096" w:rsidP="00476C72">
            <w:pPr>
              <w:jc w:val="center"/>
              <w:rPr>
                <w:rFonts w:cs="Arial"/>
              </w:rPr>
            </w:pPr>
          </w:p>
        </w:tc>
        <w:tc>
          <w:tcPr>
            <w:tcW w:w="6300" w:type="dxa"/>
          </w:tcPr>
          <w:p w14:paraId="5A96614E" w14:textId="77777777" w:rsidR="00E05096" w:rsidRPr="00EE273B" w:rsidRDefault="00E05096" w:rsidP="00476C72">
            <w:pPr>
              <w:rPr>
                <w:noProof/>
              </w:rPr>
            </w:pPr>
          </w:p>
        </w:tc>
      </w:tr>
      <w:tr w:rsidR="00E05096" w:rsidRPr="00EE273B" w14:paraId="1443E5DF" w14:textId="77777777" w:rsidTr="00476C72">
        <w:trPr>
          <w:cantSplit/>
        </w:trPr>
        <w:tc>
          <w:tcPr>
            <w:tcW w:w="3348" w:type="dxa"/>
          </w:tcPr>
          <w:p w14:paraId="1D370EDE" w14:textId="77777777" w:rsidR="00E05096" w:rsidRDefault="00E05096" w:rsidP="00476C72">
            <w:pPr>
              <w:jc w:val="center"/>
              <w:rPr>
                <w:rFonts w:cs="Arial"/>
              </w:rPr>
            </w:pPr>
            <w:r w:rsidRPr="006829CC">
              <w:rPr>
                <w:rFonts w:cs="Arial"/>
                <w:noProof/>
              </w:rPr>
              <w:drawing>
                <wp:inline distT="0" distB="0" distL="0" distR="0" wp14:anchorId="46F34A53" wp14:editId="7E773940">
                  <wp:extent cx="1988820" cy="1491615"/>
                  <wp:effectExtent l="0" t="0" r="0" b="0"/>
                  <wp:docPr id="46" name="Picture 46" descr="A sample organization chart. The top is a Unified Command with Jurisdiction A, Jurisdiction B, and Jurisdiction C Members and Unified Incident Objectives. This includes Command Staff, Operations Section, Planning Section, Logistics Section, and Finance/Administration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988820" cy="1491615"/>
                          </a:xfrm>
                          <a:prstGeom prst="rect">
                            <a:avLst/>
                          </a:prstGeom>
                        </pic:spPr>
                      </pic:pic>
                    </a:graphicData>
                  </a:graphic>
                </wp:inline>
              </w:drawing>
            </w:r>
          </w:p>
          <w:p w14:paraId="644209ED" w14:textId="77777777" w:rsidR="00E05096" w:rsidRPr="007043E4" w:rsidRDefault="00E05096" w:rsidP="00476C72">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5483BA8A" w14:textId="77777777" w:rsidR="00E05096" w:rsidRDefault="00E05096" w:rsidP="00FF61B4">
            <w:pPr>
              <w:pStyle w:val="DFTOHEADING2"/>
            </w:pPr>
            <w:r>
              <w:t>MULTIJURISDICTIONAL INCIDENT</w:t>
            </w:r>
          </w:p>
          <w:p w14:paraId="5C981A1F" w14:textId="77777777" w:rsidR="00E05096" w:rsidRDefault="00E05096" w:rsidP="00476C72">
            <w:pPr>
              <w:rPr>
                <w:noProof/>
              </w:rPr>
            </w:pPr>
            <w:r>
              <w:rPr>
                <w:noProof/>
              </w:rPr>
              <w:t>This visual presents an example of a Unified Command organization chart for a multijurisdictional incident. The chart includes the following elements:</w:t>
            </w:r>
          </w:p>
          <w:p w14:paraId="522EF6DF" w14:textId="77777777" w:rsidR="00E05096" w:rsidRDefault="00E05096" w:rsidP="001F332E">
            <w:pPr>
              <w:pStyle w:val="DFTOL1bullet"/>
              <w:numPr>
                <w:ilvl w:val="0"/>
                <w:numId w:val="14"/>
              </w:numPr>
            </w:pPr>
            <w:r w:rsidRPr="00DE7210">
              <w:t>Unified Command:</w:t>
            </w:r>
            <w:r>
              <w:t xml:space="preserve"> The Unified Command is composed of the representatives from the three jurisdictions. The Unified Command establishes a single set of unified objectives.</w:t>
            </w:r>
          </w:p>
          <w:p w14:paraId="6EC19A28" w14:textId="77777777" w:rsidR="00E05096" w:rsidRPr="00EE273B" w:rsidRDefault="00E05096" w:rsidP="001F332E">
            <w:pPr>
              <w:pStyle w:val="DFTOL1bullet"/>
              <w:numPr>
                <w:ilvl w:val="0"/>
                <w:numId w:val="14"/>
              </w:numPr>
            </w:pPr>
            <w:r w:rsidRPr="00DE7210">
              <w:t>Integrated Command and General Staff:</w:t>
            </w:r>
            <w:r>
              <w:t xml:space="preserve"> The organization has an integrated Command Staff and Operations, Planning, Logistics, and Finance/Administration Sections.</w:t>
            </w:r>
          </w:p>
        </w:tc>
      </w:tr>
      <w:tr w:rsidR="00E05096" w:rsidRPr="00EE273B" w14:paraId="08DB35A8" w14:textId="77777777" w:rsidTr="00476C72">
        <w:trPr>
          <w:cantSplit/>
        </w:trPr>
        <w:tc>
          <w:tcPr>
            <w:tcW w:w="3348" w:type="dxa"/>
          </w:tcPr>
          <w:p w14:paraId="0BD660E0" w14:textId="77777777" w:rsidR="00E05096" w:rsidRPr="007043E4" w:rsidRDefault="00E05096" w:rsidP="00476C72">
            <w:pPr>
              <w:jc w:val="center"/>
              <w:rPr>
                <w:rFonts w:cs="Arial"/>
              </w:rPr>
            </w:pPr>
          </w:p>
        </w:tc>
        <w:tc>
          <w:tcPr>
            <w:tcW w:w="6300" w:type="dxa"/>
          </w:tcPr>
          <w:p w14:paraId="3A4F2214" w14:textId="77777777" w:rsidR="00E05096" w:rsidRPr="00EE273B" w:rsidRDefault="00E05096" w:rsidP="00476C72">
            <w:pPr>
              <w:rPr>
                <w:noProof/>
              </w:rPr>
            </w:pPr>
          </w:p>
        </w:tc>
      </w:tr>
      <w:tr w:rsidR="00E05096" w:rsidRPr="00EE273B" w14:paraId="17DE4B6A" w14:textId="77777777" w:rsidTr="00476C72">
        <w:trPr>
          <w:cantSplit/>
        </w:trPr>
        <w:tc>
          <w:tcPr>
            <w:tcW w:w="3348" w:type="dxa"/>
          </w:tcPr>
          <w:p w14:paraId="5CA62015" w14:textId="77777777" w:rsidR="00E05096" w:rsidRDefault="00E05096" w:rsidP="00476C72">
            <w:pPr>
              <w:jc w:val="center"/>
              <w:rPr>
                <w:rFonts w:cs="Arial"/>
              </w:rPr>
            </w:pPr>
            <w:r w:rsidRPr="006829CC">
              <w:rPr>
                <w:rFonts w:cs="Arial"/>
                <w:noProof/>
              </w:rPr>
              <w:drawing>
                <wp:inline distT="0" distB="0" distL="0" distR="0" wp14:anchorId="3EDC4A0E" wp14:editId="2411D407">
                  <wp:extent cx="1988820" cy="1491615"/>
                  <wp:effectExtent l="0" t="0" r="0" b="0"/>
                  <wp:docPr id="47" name="Picture 47" descr="Incidents involving multiple agencies/departments within the same political jurisdiction&#10;&#10;Example:  During a hazardous materials incident, the fire department has responsibility for fire suppression and rescue, the police department has responsibility for evacuation and area security, and public health agencies and others have responsibility for site cleanu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988820" cy="1491615"/>
                          </a:xfrm>
                          <a:prstGeom prst="rect">
                            <a:avLst/>
                          </a:prstGeom>
                        </pic:spPr>
                      </pic:pic>
                    </a:graphicData>
                  </a:graphic>
                </wp:inline>
              </w:drawing>
            </w:r>
          </w:p>
          <w:p w14:paraId="6C29AC5A" w14:textId="77777777" w:rsidR="00E05096" w:rsidRPr="007043E4" w:rsidRDefault="00E05096" w:rsidP="00476C72">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15C5FA06" w14:textId="77777777" w:rsidR="00E05096" w:rsidRDefault="00E05096" w:rsidP="00FF61B4">
            <w:pPr>
              <w:pStyle w:val="DFTOHEADING2"/>
            </w:pPr>
            <w:r>
              <w:t>UNIFIED COMMAND: MULTIPLE AGENCIES/SINGLE JURISDICTION</w:t>
            </w:r>
          </w:p>
          <w:p w14:paraId="67157F6F" w14:textId="77777777" w:rsidR="00E05096" w:rsidRDefault="00E05096" w:rsidP="00476C72">
            <w:pPr>
              <w:rPr>
                <w:noProof/>
              </w:rPr>
            </w:pPr>
            <w:r>
              <w:rPr>
                <w:noProof/>
              </w:rPr>
              <w:t>Unified Command may also be used when incidents involve multiple agencies or departments within the same political jurisdiction.</w:t>
            </w:r>
          </w:p>
          <w:p w14:paraId="3EC6BB90" w14:textId="77777777" w:rsidR="00E05096" w:rsidRDefault="00E05096" w:rsidP="00476C72">
            <w:pPr>
              <w:rPr>
                <w:noProof/>
              </w:rPr>
            </w:pPr>
          </w:p>
          <w:p w14:paraId="69164EEA" w14:textId="77777777" w:rsidR="00E05096" w:rsidRPr="00EE273B" w:rsidRDefault="00E05096" w:rsidP="00476C72">
            <w:pPr>
              <w:rPr>
                <w:noProof/>
              </w:rPr>
            </w:pPr>
            <w:r>
              <w:rPr>
                <w:noProof/>
              </w:rPr>
              <w:t>An example is a hazardous materials incident in which the fire department has responsibility for fire suppression and rescue, the police department has responsibility for evacuation and area security, and the public health agencies and others have responsibility for site cleanup.</w:t>
            </w:r>
          </w:p>
        </w:tc>
      </w:tr>
      <w:tr w:rsidR="00E05096" w:rsidRPr="00EE273B" w14:paraId="6011346D" w14:textId="77777777" w:rsidTr="00476C72">
        <w:trPr>
          <w:cantSplit/>
        </w:trPr>
        <w:tc>
          <w:tcPr>
            <w:tcW w:w="3348" w:type="dxa"/>
          </w:tcPr>
          <w:p w14:paraId="45FFE445" w14:textId="77777777" w:rsidR="00E05096" w:rsidRPr="007043E4" w:rsidRDefault="00E05096" w:rsidP="00476C72">
            <w:pPr>
              <w:jc w:val="center"/>
              <w:rPr>
                <w:rFonts w:cs="Arial"/>
              </w:rPr>
            </w:pPr>
          </w:p>
        </w:tc>
        <w:tc>
          <w:tcPr>
            <w:tcW w:w="6300" w:type="dxa"/>
          </w:tcPr>
          <w:p w14:paraId="04E4FED7" w14:textId="77777777" w:rsidR="00E05096" w:rsidRPr="00EE273B" w:rsidRDefault="00E05096" w:rsidP="00476C72">
            <w:pPr>
              <w:rPr>
                <w:noProof/>
              </w:rPr>
            </w:pPr>
          </w:p>
        </w:tc>
      </w:tr>
      <w:tr w:rsidR="00E05096" w:rsidRPr="00EE273B" w14:paraId="43C04E99" w14:textId="77777777" w:rsidTr="00476C72">
        <w:trPr>
          <w:cantSplit/>
        </w:trPr>
        <w:tc>
          <w:tcPr>
            <w:tcW w:w="3348" w:type="dxa"/>
          </w:tcPr>
          <w:p w14:paraId="0F152DE4" w14:textId="77777777" w:rsidR="00E05096" w:rsidRDefault="00E05096" w:rsidP="00476C72">
            <w:pPr>
              <w:jc w:val="center"/>
              <w:rPr>
                <w:rFonts w:cs="Arial"/>
              </w:rPr>
            </w:pPr>
            <w:r w:rsidRPr="006829CC">
              <w:rPr>
                <w:rFonts w:cs="Arial"/>
                <w:noProof/>
              </w:rPr>
              <w:lastRenderedPageBreak/>
              <w:drawing>
                <wp:inline distT="0" distB="0" distL="0" distR="0" wp14:anchorId="5AFFDB52" wp14:editId="248DBD45">
                  <wp:extent cx="1988820" cy="1491615"/>
                  <wp:effectExtent l="0" t="0" r="0" b="0"/>
                  <wp:docPr id="48" name="Picture 48" descr="A sample organization chart. The top is a Unified Command with Fire Department, Police Department, and Public Health Department Members and Unified Incident Objectives. This includes Command Staff, Operations Section, Planning Section, Logistics Section, and Finance/Administration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988820" cy="1491615"/>
                          </a:xfrm>
                          <a:prstGeom prst="rect">
                            <a:avLst/>
                          </a:prstGeom>
                        </pic:spPr>
                      </pic:pic>
                    </a:graphicData>
                  </a:graphic>
                </wp:inline>
              </w:drawing>
            </w:r>
          </w:p>
          <w:p w14:paraId="3A8E33B5" w14:textId="77777777" w:rsidR="00E05096" w:rsidRPr="007043E4" w:rsidRDefault="00E05096" w:rsidP="00476C72">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7C628336" w14:textId="77777777" w:rsidR="00E05096" w:rsidRDefault="00E05096" w:rsidP="00FF61B4">
            <w:pPr>
              <w:pStyle w:val="DFTOHEADING2"/>
            </w:pPr>
            <w:r>
              <w:t>MULTIAGENCY/SINGLE JURISDICTION INCIDENT</w:t>
            </w:r>
          </w:p>
          <w:p w14:paraId="6A50B45D" w14:textId="77777777" w:rsidR="00E05096" w:rsidRDefault="00E05096" w:rsidP="00476C72">
            <w:pPr>
              <w:rPr>
                <w:noProof/>
              </w:rPr>
            </w:pPr>
            <w:r>
              <w:rPr>
                <w:noProof/>
              </w:rPr>
              <w:t>This visual presents an example of a Unified Command organization chart for a Multiagency/Single Jurisdiction incident. The chart includes the following elements:</w:t>
            </w:r>
          </w:p>
          <w:p w14:paraId="35243677" w14:textId="77777777" w:rsidR="00E05096" w:rsidRDefault="00E05096" w:rsidP="001F332E">
            <w:pPr>
              <w:pStyle w:val="DFTOL1bullet"/>
              <w:numPr>
                <w:ilvl w:val="0"/>
                <w:numId w:val="14"/>
              </w:numPr>
            </w:pPr>
            <w:r w:rsidRPr="007B7082">
              <w:t>Unified Command:</w:t>
            </w:r>
            <w:r>
              <w:t xml:space="preserve"> The Unified Command is composed of the representatives from the three departments of the single jurisdiction (fire department, police department, and public health agency). The Unified Command establishes a single set of unified objectives.</w:t>
            </w:r>
          </w:p>
          <w:p w14:paraId="494A5589" w14:textId="77777777" w:rsidR="00E05096" w:rsidRPr="00EE273B" w:rsidRDefault="00E05096" w:rsidP="001F332E">
            <w:pPr>
              <w:pStyle w:val="DFTOL1bullet"/>
              <w:numPr>
                <w:ilvl w:val="0"/>
                <w:numId w:val="14"/>
              </w:numPr>
            </w:pPr>
            <w:r w:rsidRPr="007B7082">
              <w:t>Integrated Command and General Staff:</w:t>
            </w:r>
            <w:r>
              <w:t xml:space="preserve"> The organization has an integrated Command Staff and Operations, Planning, Logistics, and Finance/Administration Sections.</w:t>
            </w:r>
          </w:p>
        </w:tc>
      </w:tr>
      <w:tr w:rsidR="00E05096" w:rsidRPr="00EE273B" w14:paraId="233E8917" w14:textId="77777777" w:rsidTr="00476C72">
        <w:trPr>
          <w:cantSplit/>
        </w:trPr>
        <w:tc>
          <w:tcPr>
            <w:tcW w:w="3348" w:type="dxa"/>
          </w:tcPr>
          <w:p w14:paraId="439417A7" w14:textId="77777777" w:rsidR="00E05096" w:rsidRPr="007043E4" w:rsidRDefault="00E05096" w:rsidP="00476C72">
            <w:pPr>
              <w:jc w:val="center"/>
              <w:rPr>
                <w:rFonts w:cs="Arial"/>
              </w:rPr>
            </w:pPr>
          </w:p>
        </w:tc>
        <w:tc>
          <w:tcPr>
            <w:tcW w:w="6300" w:type="dxa"/>
          </w:tcPr>
          <w:p w14:paraId="235C33DE" w14:textId="77777777" w:rsidR="00E05096" w:rsidRPr="00EE273B" w:rsidRDefault="00E05096" w:rsidP="00476C72">
            <w:pPr>
              <w:rPr>
                <w:noProof/>
              </w:rPr>
            </w:pPr>
          </w:p>
        </w:tc>
      </w:tr>
      <w:tr w:rsidR="00E05096" w:rsidRPr="00EE273B" w14:paraId="11FAF2BC" w14:textId="77777777" w:rsidTr="00476C72">
        <w:trPr>
          <w:cantSplit/>
        </w:trPr>
        <w:tc>
          <w:tcPr>
            <w:tcW w:w="3348" w:type="dxa"/>
          </w:tcPr>
          <w:p w14:paraId="311E0F19" w14:textId="77777777" w:rsidR="00E05096" w:rsidRDefault="00E05096" w:rsidP="00476C72">
            <w:pPr>
              <w:jc w:val="center"/>
              <w:rPr>
                <w:rFonts w:cs="Arial"/>
              </w:rPr>
            </w:pPr>
            <w:r w:rsidRPr="006829CC">
              <w:rPr>
                <w:rFonts w:cs="Arial"/>
                <w:noProof/>
              </w:rPr>
              <w:drawing>
                <wp:inline distT="0" distB="0" distL="0" distR="0" wp14:anchorId="6CA2C9CB" wp14:editId="3C2466C2">
                  <wp:extent cx="1988820" cy="1491615"/>
                  <wp:effectExtent l="0" t="0" r="0" b="0"/>
                  <wp:docPr id="50" name="Picture 50" descr="Incidents that impact on (or involve) several political and functional agencies &#10;&#10;Example:  Severe weather, earthquakes, wildland fires, some special events, and terrorist threats involve large numbers of local, State, and Federal agencies.  These incidents cross political boundaries and involve multiple &#10;functional authorit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88820" cy="1491615"/>
                          </a:xfrm>
                          <a:prstGeom prst="rect">
                            <a:avLst/>
                          </a:prstGeom>
                        </pic:spPr>
                      </pic:pic>
                    </a:graphicData>
                  </a:graphic>
                </wp:inline>
              </w:drawing>
            </w:r>
          </w:p>
          <w:p w14:paraId="69360074" w14:textId="77777777" w:rsidR="00E05096" w:rsidRPr="007043E4" w:rsidRDefault="00E05096" w:rsidP="00476C72">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57BC6231" w14:textId="77777777" w:rsidR="00E05096" w:rsidRDefault="00E05096" w:rsidP="00FF61B4">
            <w:pPr>
              <w:pStyle w:val="DFTOHEADING2"/>
            </w:pPr>
            <w:r>
              <w:t>UNIFIED COMMAND: MULTIAGENCY / MULTIJURISDICTION</w:t>
            </w:r>
          </w:p>
          <w:p w14:paraId="710FDBE6" w14:textId="77777777" w:rsidR="00E05096" w:rsidRDefault="00E05096" w:rsidP="00476C72">
            <w:pPr>
              <w:rPr>
                <w:noProof/>
              </w:rPr>
            </w:pPr>
            <w:r>
              <w:rPr>
                <w:noProof/>
              </w:rPr>
              <w:t>A third instance in which Unified Command may be used involves incidents that impact on or involve several political and functional agencies.</w:t>
            </w:r>
          </w:p>
          <w:p w14:paraId="0873E831" w14:textId="77777777" w:rsidR="00E05096" w:rsidRDefault="00E05096" w:rsidP="00476C72">
            <w:pPr>
              <w:rPr>
                <w:noProof/>
              </w:rPr>
            </w:pPr>
          </w:p>
          <w:p w14:paraId="619F46FD" w14:textId="77777777" w:rsidR="00E05096" w:rsidRDefault="00E05096" w:rsidP="00476C72">
            <w:pPr>
              <w:rPr>
                <w:noProof/>
              </w:rPr>
            </w:pPr>
            <w:r>
              <w:rPr>
                <w:noProof/>
              </w:rPr>
              <w:t>Examples are severe weather, earthquakes, wildland fires, some special events, and terrorist threats that involve large numbers of local, State, and Federal agencies.</w:t>
            </w:r>
          </w:p>
          <w:p w14:paraId="367331AD" w14:textId="77777777" w:rsidR="00E05096" w:rsidRDefault="00E05096" w:rsidP="00476C72">
            <w:pPr>
              <w:rPr>
                <w:noProof/>
              </w:rPr>
            </w:pPr>
          </w:p>
          <w:p w14:paraId="7C45848C" w14:textId="77777777" w:rsidR="00E05096" w:rsidRPr="00EE273B" w:rsidRDefault="00E05096" w:rsidP="00476C72">
            <w:pPr>
              <w:rPr>
                <w:noProof/>
              </w:rPr>
            </w:pPr>
            <w:r>
              <w:rPr>
                <w:noProof/>
              </w:rPr>
              <w:t>These incidents cross political boundaries and involve multiple functional authorities.</w:t>
            </w:r>
          </w:p>
        </w:tc>
      </w:tr>
      <w:tr w:rsidR="00E05096" w:rsidRPr="00EE273B" w14:paraId="26A3C0DA" w14:textId="77777777" w:rsidTr="00476C72">
        <w:trPr>
          <w:cantSplit/>
        </w:trPr>
        <w:tc>
          <w:tcPr>
            <w:tcW w:w="3348" w:type="dxa"/>
          </w:tcPr>
          <w:p w14:paraId="633EE425" w14:textId="77777777" w:rsidR="00E05096" w:rsidRPr="007043E4" w:rsidRDefault="00E05096" w:rsidP="00476C72">
            <w:pPr>
              <w:jc w:val="center"/>
              <w:rPr>
                <w:rFonts w:cs="Arial"/>
              </w:rPr>
            </w:pPr>
          </w:p>
        </w:tc>
        <w:tc>
          <w:tcPr>
            <w:tcW w:w="6300" w:type="dxa"/>
          </w:tcPr>
          <w:p w14:paraId="7EC35513" w14:textId="77777777" w:rsidR="00E05096" w:rsidRPr="00EE273B" w:rsidRDefault="00E05096" w:rsidP="00476C72">
            <w:pPr>
              <w:rPr>
                <w:noProof/>
              </w:rPr>
            </w:pPr>
          </w:p>
        </w:tc>
      </w:tr>
      <w:tr w:rsidR="00E05096" w:rsidRPr="00EE273B" w14:paraId="4AE451DB" w14:textId="77777777" w:rsidTr="00476C72">
        <w:trPr>
          <w:cantSplit/>
        </w:trPr>
        <w:tc>
          <w:tcPr>
            <w:tcW w:w="3348" w:type="dxa"/>
          </w:tcPr>
          <w:p w14:paraId="732A23EA" w14:textId="77777777" w:rsidR="00E05096" w:rsidRDefault="00E05096" w:rsidP="00476C72">
            <w:pPr>
              <w:jc w:val="center"/>
              <w:rPr>
                <w:rFonts w:cs="Arial"/>
              </w:rPr>
            </w:pPr>
            <w:r w:rsidRPr="00F16904">
              <w:rPr>
                <w:rFonts w:cs="Arial"/>
                <w:noProof/>
              </w:rPr>
              <w:lastRenderedPageBreak/>
              <w:drawing>
                <wp:inline distT="0" distB="0" distL="0" distR="0" wp14:anchorId="5B86FD9C" wp14:editId="64BC4168">
                  <wp:extent cx="1988820" cy="1491615"/>
                  <wp:effectExtent l="0" t="0" r="0" b="0"/>
                  <wp:docPr id="51" name="Picture 51" descr="A sample organization chart. The top is a Unified Command with Local Incident, State Incident, and Federal Members and Unified Incident Objectives. This includes Safety Officer, Public Information Officer, Liaison Officer, Operations Section, Planning Section, Logistics Section, and Finance/Administration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988820" cy="1491615"/>
                          </a:xfrm>
                          <a:prstGeom prst="rect">
                            <a:avLst/>
                          </a:prstGeom>
                        </pic:spPr>
                      </pic:pic>
                    </a:graphicData>
                  </a:graphic>
                </wp:inline>
              </w:drawing>
            </w:r>
          </w:p>
          <w:p w14:paraId="32B0B51B" w14:textId="77777777" w:rsidR="00E05096" w:rsidRPr="007043E4" w:rsidRDefault="00E05096" w:rsidP="00476C72">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40209244" w14:textId="77777777" w:rsidR="00E05096" w:rsidRDefault="00E05096" w:rsidP="00FF61B4">
            <w:pPr>
              <w:pStyle w:val="DFTOHEADING2"/>
            </w:pPr>
            <w:r>
              <w:t>MULTIAGENCY/MULTIJURISDICTIONal INCIDENT</w:t>
            </w:r>
          </w:p>
          <w:p w14:paraId="3C982327" w14:textId="77777777" w:rsidR="00E05096" w:rsidRDefault="00E05096" w:rsidP="00476C72">
            <w:pPr>
              <w:rPr>
                <w:noProof/>
              </w:rPr>
            </w:pPr>
            <w:r>
              <w:rPr>
                <w:noProof/>
              </w:rPr>
              <w:t>This visual presents an example of a Unified Command organization chart for a multiagency/multijurisdiction incident. The chart includes the following elements:</w:t>
            </w:r>
          </w:p>
          <w:p w14:paraId="338970F3" w14:textId="77777777" w:rsidR="00E05096" w:rsidRDefault="00E05096" w:rsidP="001F332E">
            <w:pPr>
              <w:pStyle w:val="DFTOL1bullet"/>
              <w:numPr>
                <w:ilvl w:val="0"/>
                <w:numId w:val="14"/>
              </w:numPr>
            </w:pPr>
            <w:r w:rsidRPr="008E7EEE">
              <w:t>Unified Command:</w:t>
            </w:r>
            <w:r>
              <w:t xml:space="preserve"> Representatives from local, State, and Federal agencies comprise the Unified Command and share responsibility for incident management.</w:t>
            </w:r>
          </w:p>
          <w:p w14:paraId="3ABEF5B1" w14:textId="77777777" w:rsidR="00E05096" w:rsidRPr="00EE273B" w:rsidRDefault="00E05096" w:rsidP="001F332E">
            <w:pPr>
              <w:pStyle w:val="DFTOL1bullet"/>
              <w:numPr>
                <w:ilvl w:val="0"/>
                <w:numId w:val="14"/>
              </w:numPr>
            </w:pPr>
            <w:r w:rsidRPr="008E7EEE">
              <w:t>Integrated Command and General Staff:</w:t>
            </w:r>
            <w:r>
              <w:t xml:space="preserve"> The organization has an integrated Command Staff (including Safety, Public Information, and Liaison functions) and Operations, Planning, Logistics, and Finance/Administration Sections.</w:t>
            </w:r>
          </w:p>
        </w:tc>
      </w:tr>
      <w:tr w:rsidR="00E05096" w:rsidRPr="00EE273B" w14:paraId="586357F0" w14:textId="77777777" w:rsidTr="00476C72">
        <w:trPr>
          <w:cantSplit/>
        </w:trPr>
        <w:tc>
          <w:tcPr>
            <w:tcW w:w="3348" w:type="dxa"/>
          </w:tcPr>
          <w:p w14:paraId="34250E22" w14:textId="77777777" w:rsidR="00E05096" w:rsidRPr="007043E4" w:rsidRDefault="00E05096" w:rsidP="00476C72">
            <w:pPr>
              <w:jc w:val="center"/>
              <w:rPr>
                <w:rFonts w:cs="Arial"/>
              </w:rPr>
            </w:pPr>
          </w:p>
        </w:tc>
        <w:tc>
          <w:tcPr>
            <w:tcW w:w="6300" w:type="dxa"/>
          </w:tcPr>
          <w:p w14:paraId="0C9C0473" w14:textId="77777777" w:rsidR="00E05096" w:rsidRPr="00EE273B" w:rsidRDefault="00E05096" w:rsidP="00476C72">
            <w:pPr>
              <w:rPr>
                <w:noProof/>
              </w:rPr>
            </w:pPr>
          </w:p>
        </w:tc>
      </w:tr>
      <w:tr w:rsidR="00E05096" w:rsidRPr="00EE273B" w14:paraId="59EF9823" w14:textId="77777777" w:rsidTr="00476C72">
        <w:trPr>
          <w:cantSplit/>
        </w:trPr>
        <w:tc>
          <w:tcPr>
            <w:tcW w:w="3348" w:type="dxa"/>
          </w:tcPr>
          <w:p w14:paraId="763179CF" w14:textId="77777777" w:rsidR="00E05096" w:rsidRDefault="00E05096" w:rsidP="00476C72">
            <w:pPr>
              <w:jc w:val="center"/>
              <w:rPr>
                <w:rFonts w:cs="Arial"/>
              </w:rPr>
            </w:pPr>
            <w:r w:rsidRPr="00A0189F">
              <w:rPr>
                <w:rFonts w:cs="Arial"/>
                <w:noProof/>
              </w:rPr>
              <w:drawing>
                <wp:inline distT="0" distB="0" distL="0" distR="0" wp14:anchorId="252616AA" wp14:editId="4140301B">
                  <wp:extent cx="1988820" cy="1491615"/>
                  <wp:effectExtent l="0" t="0" r="0" b="0"/>
                  <wp:docPr id="7178" name="Picture 7178" descr="Activity 2.1: &#10;Unified Command Roles and Relationships &#10;Allotted Time: 1 hour 3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988820" cy="1491615"/>
                          </a:xfrm>
                          <a:prstGeom prst="rect">
                            <a:avLst/>
                          </a:prstGeom>
                        </pic:spPr>
                      </pic:pic>
                    </a:graphicData>
                  </a:graphic>
                </wp:inline>
              </w:drawing>
            </w:r>
          </w:p>
          <w:p w14:paraId="631B026B" w14:textId="77777777" w:rsidR="00E05096" w:rsidRPr="007043E4" w:rsidRDefault="00E05096" w:rsidP="00476C72">
            <w:pPr>
              <w:jc w:val="center"/>
              <w:rPr>
                <w:rFonts w:cs="Arial"/>
              </w:rP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tc>
        <w:tc>
          <w:tcPr>
            <w:tcW w:w="6300" w:type="dxa"/>
          </w:tcPr>
          <w:p w14:paraId="1E38A567" w14:textId="77777777" w:rsidR="00E05096" w:rsidRDefault="00E05096" w:rsidP="00FF61B4">
            <w:pPr>
              <w:pStyle w:val="DFTOHEADING2"/>
            </w:pPr>
            <w:r>
              <w:t xml:space="preserve">ACTIVITY 2.1: </w:t>
            </w:r>
            <w:r w:rsidRPr="00767DC5">
              <w:t>Unified Command Roles and Relationships</w:t>
            </w:r>
          </w:p>
          <w:p w14:paraId="7E2E34C9" w14:textId="77777777" w:rsidR="00E05096" w:rsidRDefault="00E05096" w:rsidP="00476C72">
            <w:pPr>
              <w:rPr>
                <w:noProof/>
              </w:rPr>
            </w:pPr>
            <w:r>
              <w:rPr>
                <w:noProof/>
              </w:rPr>
              <w:t xml:space="preserve">The instructor will explain Applied </w:t>
            </w:r>
            <w:r w:rsidRPr="00F402C7">
              <w:rPr>
                <w:noProof/>
              </w:rPr>
              <w:t xml:space="preserve">Activity </w:t>
            </w:r>
            <w:r>
              <w:rPr>
                <w:noProof/>
              </w:rPr>
              <w:t>2</w:t>
            </w:r>
            <w:r w:rsidRPr="00F402C7">
              <w:rPr>
                <w:noProof/>
              </w:rPr>
              <w:t>.1</w:t>
            </w:r>
            <w:r>
              <w:rPr>
                <w:noProof/>
              </w:rPr>
              <w:t>.</w:t>
            </w:r>
          </w:p>
          <w:p w14:paraId="4DABF117" w14:textId="77777777" w:rsidR="00E05096" w:rsidRDefault="00E05096" w:rsidP="00476C72">
            <w:pPr>
              <w:rPr>
                <w:noProof/>
              </w:rPr>
            </w:pPr>
          </w:p>
          <w:p w14:paraId="584CD2C0" w14:textId="77777777" w:rsidR="00E05096" w:rsidRDefault="00E05096" w:rsidP="00476C72">
            <w:pPr>
              <w:rPr>
                <w:noProof/>
              </w:rPr>
            </w:pPr>
            <w:r>
              <w:rPr>
                <w:noProof/>
              </w:rPr>
              <w:t>You will have 45 minutes</w:t>
            </w:r>
            <w:r w:rsidRPr="00133176">
              <w:rPr>
                <w:noProof/>
              </w:rPr>
              <w:t xml:space="preserve"> to complete </w:t>
            </w:r>
            <w:r>
              <w:rPr>
                <w:noProof/>
              </w:rPr>
              <w:t>the activity</w:t>
            </w:r>
            <w:r w:rsidRPr="00133176">
              <w:rPr>
                <w:noProof/>
              </w:rPr>
              <w:t xml:space="preserve"> and </w:t>
            </w:r>
            <w:r>
              <w:rPr>
                <w:noProof/>
              </w:rPr>
              <w:t>45</w:t>
            </w:r>
            <w:r w:rsidRPr="00133176">
              <w:rPr>
                <w:noProof/>
              </w:rPr>
              <w:t xml:space="preserve"> minutes for</w:t>
            </w:r>
            <w:r>
              <w:rPr>
                <w:noProof/>
              </w:rPr>
              <w:t xml:space="preserve"> an instructor-facilitated</w:t>
            </w:r>
            <w:r w:rsidRPr="00133176">
              <w:rPr>
                <w:noProof/>
              </w:rPr>
              <w:t xml:space="preserve"> debrief (1 hour</w:t>
            </w:r>
            <w:r>
              <w:rPr>
                <w:noProof/>
              </w:rPr>
              <w:t xml:space="preserve"> 30 minutes in</w:t>
            </w:r>
            <w:r w:rsidRPr="00133176">
              <w:rPr>
                <w:noProof/>
              </w:rPr>
              <w:t xml:space="preserve"> total).</w:t>
            </w:r>
          </w:p>
          <w:p w14:paraId="163DEFF6" w14:textId="77777777" w:rsidR="00E05096" w:rsidRDefault="00E05096" w:rsidP="00476C72">
            <w:pPr>
              <w:rPr>
                <w:noProof/>
              </w:rPr>
            </w:pPr>
          </w:p>
          <w:p w14:paraId="612B6C88" w14:textId="77777777" w:rsidR="00E05096" w:rsidRPr="00EE273B" w:rsidRDefault="00E05096" w:rsidP="00476C72">
            <w:pPr>
              <w:rPr>
                <w:noProof/>
              </w:rPr>
            </w:pPr>
            <w:r>
              <w:rPr>
                <w:noProof/>
              </w:rPr>
              <w:t xml:space="preserve">Refer to </w:t>
            </w:r>
            <w:r>
              <w:t>Unit 2 of the Applied Activity Materials document.</w:t>
            </w:r>
          </w:p>
        </w:tc>
      </w:tr>
      <w:tr w:rsidR="00E05096" w:rsidRPr="00EE273B" w14:paraId="11CE50D9" w14:textId="77777777" w:rsidTr="00476C72">
        <w:trPr>
          <w:cantSplit/>
        </w:trPr>
        <w:tc>
          <w:tcPr>
            <w:tcW w:w="3348" w:type="dxa"/>
          </w:tcPr>
          <w:p w14:paraId="57AC64C9" w14:textId="77777777" w:rsidR="00E05096" w:rsidRPr="007043E4" w:rsidRDefault="00E05096" w:rsidP="00476C72">
            <w:pPr>
              <w:jc w:val="center"/>
              <w:rPr>
                <w:rFonts w:cs="Arial"/>
              </w:rPr>
            </w:pPr>
          </w:p>
        </w:tc>
        <w:tc>
          <w:tcPr>
            <w:tcW w:w="6300" w:type="dxa"/>
          </w:tcPr>
          <w:p w14:paraId="0BA34658" w14:textId="77777777" w:rsidR="00E05096" w:rsidRPr="00EE273B" w:rsidRDefault="00E05096" w:rsidP="00476C72">
            <w:pPr>
              <w:rPr>
                <w:noProof/>
              </w:rPr>
            </w:pPr>
          </w:p>
        </w:tc>
      </w:tr>
      <w:tr w:rsidR="00E05096" w:rsidRPr="00EE273B" w14:paraId="2398644B" w14:textId="77777777" w:rsidTr="00476C72">
        <w:trPr>
          <w:cantSplit/>
        </w:trPr>
        <w:tc>
          <w:tcPr>
            <w:tcW w:w="3348" w:type="dxa"/>
          </w:tcPr>
          <w:p w14:paraId="3300551F" w14:textId="11AC410F" w:rsidR="00E05096" w:rsidRDefault="00714462" w:rsidP="00476C72">
            <w:pPr>
              <w:jc w:val="center"/>
              <w:rPr>
                <w:rFonts w:cs="Arial"/>
              </w:rPr>
            </w:pPr>
            <w:r w:rsidRPr="007A6C0B">
              <w:rPr>
                <w:rFonts w:cs="Arial"/>
                <w:noProof/>
              </w:rPr>
              <w:lastRenderedPageBreak/>
              <w:drawing>
                <wp:inline distT="0" distB="0" distL="0" distR="0" wp14:anchorId="1848A548" wp14:editId="35F983EA">
                  <wp:extent cx="1988820" cy="1491615"/>
                  <wp:effectExtent l="0" t="0" r="0" b="0"/>
                  <wp:docPr id="7270" name="Picture 7270" descr="1. How does ICS fit into the Command and Coordination component of NIMS?&#10;2. What are the reporting relationships and information flow within the organization?&#10;3. Can you match ICS supervisory positions with titles?&#10;4. What are considerations for developing an organizational structure and delegating authority to the lowest practical level?&#10;5. What are the primary features of UC?&#10;6. How does UC function on a multiagency incident?" title="Objectives 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988820" cy="1491615"/>
                          </a:xfrm>
                          <a:prstGeom prst="rect">
                            <a:avLst/>
                          </a:prstGeom>
                        </pic:spPr>
                      </pic:pic>
                    </a:graphicData>
                  </a:graphic>
                </wp:inline>
              </w:drawing>
            </w:r>
          </w:p>
          <w:p w14:paraId="2ECE5A42" w14:textId="77777777" w:rsidR="00E05096" w:rsidRPr="007043E4" w:rsidRDefault="00E05096" w:rsidP="00476C72">
            <w:pPr>
              <w:jc w:val="center"/>
              <w:rPr>
                <w:rFonts w:cs="Arial"/>
              </w:rP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tc>
        <w:tc>
          <w:tcPr>
            <w:tcW w:w="6300" w:type="dxa"/>
          </w:tcPr>
          <w:p w14:paraId="3D696134" w14:textId="77777777" w:rsidR="00E05096" w:rsidRDefault="00E05096" w:rsidP="00FF61B4">
            <w:pPr>
              <w:pStyle w:val="DFTOHEADING2"/>
            </w:pPr>
            <w:r>
              <w:t>OBJECTIVES REVIEW</w:t>
            </w:r>
          </w:p>
          <w:p w14:paraId="0EC2EFD2" w14:textId="77777777" w:rsidR="00E05096" w:rsidRPr="00AC438B" w:rsidRDefault="00E05096" w:rsidP="00476C72">
            <w:pPr>
              <w:rPr>
                <w:b/>
                <w:noProof/>
              </w:rPr>
            </w:pPr>
            <w:r w:rsidRPr="00AC438B">
              <w:rPr>
                <w:b/>
                <w:noProof/>
              </w:rPr>
              <w:t xml:space="preserve">Unit Enabling Objectives </w:t>
            </w:r>
          </w:p>
          <w:p w14:paraId="6776FC4A" w14:textId="77777777" w:rsidR="00E05096" w:rsidRDefault="00E05096" w:rsidP="001F332E">
            <w:pPr>
              <w:pStyle w:val="DFTOL1bullet"/>
              <w:numPr>
                <w:ilvl w:val="0"/>
                <w:numId w:val="14"/>
              </w:numPr>
            </w:pPr>
            <w:r>
              <w:t xml:space="preserve">Explain how ICS fits into the Command and Coordination component of NIMS. </w:t>
            </w:r>
          </w:p>
          <w:p w14:paraId="5AB99B24" w14:textId="77777777" w:rsidR="00E05096" w:rsidRDefault="00E05096" w:rsidP="001F332E">
            <w:pPr>
              <w:pStyle w:val="DFTOL1bullet"/>
              <w:numPr>
                <w:ilvl w:val="0"/>
                <w:numId w:val="14"/>
              </w:numPr>
            </w:pPr>
            <w:r>
              <w:t>Explain reporting relationships and information flow within the organization.</w:t>
            </w:r>
          </w:p>
          <w:p w14:paraId="1D81A260" w14:textId="77777777" w:rsidR="00E05096" w:rsidRDefault="00E05096" w:rsidP="001F332E">
            <w:pPr>
              <w:pStyle w:val="DFTOL1bullet"/>
              <w:numPr>
                <w:ilvl w:val="0"/>
                <w:numId w:val="14"/>
              </w:numPr>
            </w:pPr>
            <w:r>
              <w:t>Identify ICS supervisory positions and titles.</w:t>
            </w:r>
          </w:p>
          <w:p w14:paraId="113EFEBD" w14:textId="77777777" w:rsidR="00E05096" w:rsidRDefault="00E05096" w:rsidP="001F332E">
            <w:pPr>
              <w:pStyle w:val="DFTOL1bullet"/>
              <w:numPr>
                <w:ilvl w:val="0"/>
                <w:numId w:val="14"/>
              </w:numPr>
            </w:pPr>
            <w:r w:rsidRPr="00B83D97">
              <w:t xml:space="preserve">Explain </w:t>
            </w:r>
            <w:r>
              <w:t>considerations for developing an organizational structure that supports the incident and delegating authority to the lowest practical level.</w:t>
            </w:r>
          </w:p>
          <w:p w14:paraId="38BF658A" w14:textId="77777777" w:rsidR="00E05096" w:rsidRDefault="00E05096" w:rsidP="001F332E">
            <w:pPr>
              <w:pStyle w:val="DFTOL1bullet"/>
              <w:numPr>
                <w:ilvl w:val="0"/>
                <w:numId w:val="14"/>
              </w:numPr>
            </w:pPr>
            <w:r>
              <w:t>Identify the primary features of Unified Command.</w:t>
            </w:r>
          </w:p>
          <w:p w14:paraId="21A7208C" w14:textId="77777777" w:rsidR="00E05096" w:rsidRPr="00EE273B" w:rsidRDefault="00E05096" w:rsidP="001F332E">
            <w:pPr>
              <w:pStyle w:val="DFTOL1bullet"/>
              <w:numPr>
                <w:ilvl w:val="0"/>
                <w:numId w:val="14"/>
              </w:numPr>
            </w:pPr>
            <w:r>
              <w:t>Explain how Unified Command functions on a multijurisdictional or multiagency incident.</w:t>
            </w:r>
          </w:p>
        </w:tc>
      </w:tr>
    </w:tbl>
    <w:p w14:paraId="284C4506" w14:textId="77777777" w:rsidR="00E05096" w:rsidRDefault="00E05096">
      <w:pPr>
        <w:spacing w:after="200" w:line="276" w:lineRule="auto"/>
        <w:rPr>
          <w:rFonts w:eastAsia="Times New Roman" w:cs="Arial"/>
          <w:b/>
          <w:caps/>
          <w:szCs w:val="24"/>
        </w:rPr>
      </w:pPr>
      <w:r>
        <w:br w:type="page"/>
      </w:r>
    </w:p>
    <w:p w14:paraId="1100BE5D" w14:textId="77777777" w:rsidR="00E05096" w:rsidRDefault="00E05096" w:rsidP="00476C72">
      <w:pPr>
        <w:spacing w:before="5000"/>
        <w:jc w:val="center"/>
        <w:rPr>
          <w:b/>
          <w:sz w:val="40"/>
          <w:szCs w:val="40"/>
        </w:rPr>
      </w:pPr>
    </w:p>
    <w:p w14:paraId="6493BEB0" w14:textId="77777777" w:rsidR="00E05096" w:rsidRDefault="00E05096" w:rsidP="00F66B77">
      <w:pPr>
        <w:pStyle w:val="Subtitle"/>
      </w:pPr>
      <w:bookmarkStart w:id="7" w:name="_Toc520035091"/>
      <w:r w:rsidRPr="00137128">
        <w:t>Supplemental Materials</w:t>
      </w:r>
      <w:bookmarkEnd w:id="7"/>
    </w:p>
    <w:p w14:paraId="13075C07" w14:textId="77777777" w:rsidR="00E05096" w:rsidRDefault="00E05096" w:rsidP="00476C72">
      <w:pPr>
        <w:spacing w:before="5000"/>
        <w:jc w:val="center"/>
      </w:pPr>
      <w:r>
        <w:br w:type="page"/>
      </w:r>
    </w:p>
    <w:p w14:paraId="1C623636" w14:textId="77777777" w:rsidR="00E05096" w:rsidRDefault="00E05096" w:rsidP="00476C72">
      <w:pPr>
        <w:spacing w:before="5000"/>
        <w:jc w:val="center"/>
      </w:pPr>
    </w:p>
    <w:p w14:paraId="7EC67BE5" w14:textId="77777777" w:rsidR="00E05096" w:rsidRPr="006D27B2" w:rsidRDefault="00E05096" w:rsidP="00476C72">
      <w:pPr>
        <w:spacing w:before="5000"/>
        <w:jc w:val="center"/>
        <w:rPr>
          <w:szCs w:val="24"/>
        </w:rPr>
      </w:pPr>
      <w:r w:rsidRPr="006D27B2">
        <w:rPr>
          <w:szCs w:val="24"/>
        </w:rPr>
        <w:t>This page intentionally left blank.</w:t>
      </w:r>
    </w:p>
    <w:p w14:paraId="1F8C0EEF" w14:textId="77777777" w:rsidR="00E05096" w:rsidRDefault="00E05096" w:rsidP="00476C72">
      <w:pPr>
        <w:spacing w:after="200" w:line="276" w:lineRule="auto"/>
        <w:rPr>
          <w:b/>
          <w:sz w:val="40"/>
          <w:szCs w:val="40"/>
        </w:rPr>
      </w:pPr>
      <w:r>
        <w:rPr>
          <w:b/>
          <w:sz w:val="40"/>
          <w:szCs w:val="40"/>
        </w:rPr>
        <w:br w:type="page"/>
      </w:r>
    </w:p>
    <w:p w14:paraId="5B259B59" w14:textId="77777777" w:rsidR="00E05096" w:rsidRPr="00D951F6" w:rsidRDefault="00E05096" w:rsidP="00476C72">
      <w:pPr>
        <w:jc w:val="center"/>
        <w:rPr>
          <w:b/>
          <w:noProof/>
          <w:sz w:val="28"/>
          <w:szCs w:val="28"/>
        </w:rPr>
      </w:pPr>
      <w:r w:rsidRPr="00D951F6">
        <w:rPr>
          <w:b/>
          <w:noProof/>
          <w:sz w:val="28"/>
          <w:szCs w:val="28"/>
        </w:rPr>
        <w:lastRenderedPageBreak/>
        <w:t xml:space="preserve">Handout 2-1: </w:t>
      </w:r>
      <w:r w:rsidRPr="000A2E14">
        <w:rPr>
          <w:b/>
          <w:noProof/>
          <w:sz w:val="28"/>
          <w:szCs w:val="28"/>
        </w:rPr>
        <w:t>Operational Period Planning Cycle</w:t>
      </w:r>
      <w:r w:rsidRPr="00D951F6">
        <w:rPr>
          <w:b/>
          <w:noProof/>
          <w:sz w:val="28"/>
          <w:szCs w:val="28"/>
        </w:rPr>
        <w:t xml:space="preserve"> (Planning P)</w:t>
      </w:r>
    </w:p>
    <w:p w14:paraId="4CC58BD5" w14:textId="77777777" w:rsidR="00E05096" w:rsidRDefault="00E05096" w:rsidP="00476C72">
      <w:pPr>
        <w:rPr>
          <w:b/>
          <w:noProof/>
        </w:rPr>
      </w:pPr>
    </w:p>
    <w:p w14:paraId="519256CD" w14:textId="77777777" w:rsidR="00E05096" w:rsidRDefault="00E05096" w:rsidP="00476C72">
      <w:pPr>
        <w:rPr>
          <w:noProof/>
        </w:rPr>
      </w:pPr>
    </w:p>
    <w:p w14:paraId="7618C9F1" w14:textId="77777777" w:rsidR="00E05096" w:rsidRDefault="00E05096" w:rsidP="00476C72">
      <w:pPr>
        <w:jc w:val="center"/>
        <w:rPr>
          <w:b/>
          <w:noProof/>
        </w:rPr>
      </w:pPr>
      <w:r w:rsidRPr="00D951F6">
        <w:rPr>
          <w:b/>
          <w:noProof/>
        </w:rPr>
        <w:drawing>
          <wp:inline distT="0" distB="0" distL="0" distR="0" wp14:anchorId="070950F5" wp14:editId="0B736DAC">
            <wp:extent cx="4026316" cy="6666521"/>
            <wp:effectExtent l="0" t="0" r="0" b="1270"/>
            <wp:docPr id="7179" name="Picture 5" descr="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a:extLst xmlns:a="http://schemas.openxmlformats.org/drawingml/2006/main">
                <a:ext uri="{FF2B5EF4-FFF2-40B4-BE49-F238E27FC236}">
                  <a16:creationId xmlns:a16="http://schemas.microsoft.com/office/drawing/2014/main" id="{DBE419C7-42A8-484D-974A-8F8B171495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BE419C7-42A8-484D-974A-8F8B17149537}"/>
                        </a:ext>
                      </a:extLst>
                    </pic:cNvPr>
                    <pic:cNvPicPr>
                      <a:picLocks noChangeAspect="1"/>
                    </pic:cNvPicPr>
                  </pic:nvPicPr>
                  <pic:blipFill>
                    <a:blip r:embed="rId74"/>
                    <a:stretch>
                      <a:fillRect/>
                    </a:stretch>
                  </pic:blipFill>
                  <pic:spPr>
                    <a:xfrm>
                      <a:off x="0" y="0"/>
                      <a:ext cx="4031741" cy="6675503"/>
                    </a:xfrm>
                    <a:prstGeom prst="rect">
                      <a:avLst/>
                    </a:prstGeom>
                  </pic:spPr>
                </pic:pic>
              </a:graphicData>
            </a:graphic>
          </wp:inline>
        </w:drawing>
      </w:r>
    </w:p>
    <w:p w14:paraId="300809BA" w14:textId="77777777" w:rsidR="00E05096" w:rsidRDefault="00E05096">
      <w:pPr>
        <w:spacing w:after="200" w:line="276" w:lineRule="auto"/>
        <w:rPr>
          <w:b/>
          <w:noProof/>
        </w:rPr>
      </w:pPr>
    </w:p>
    <w:p w14:paraId="3F6A030E" w14:textId="77777777" w:rsidR="00E05096" w:rsidRDefault="00E05096">
      <w:pPr>
        <w:spacing w:after="200" w:line="276" w:lineRule="auto"/>
        <w:rPr>
          <w:b/>
          <w:noProof/>
        </w:rPr>
      </w:pPr>
      <w:r>
        <w:rPr>
          <w:b/>
          <w:noProof/>
        </w:rPr>
        <w:br w:type="page"/>
      </w:r>
    </w:p>
    <w:p w14:paraId="61040BCC" w14:textId="77777777" w:rsidR="00E05096" w:rsidRDefault="00E05096" w:rsidP="00476C72">
      <w:pPr>
        <w:spacing w:before="5000"/>
        <w:jc w:val="center"/>
        <w:rPr>
          <w:szCs w:val="24"/>
        </w:rPr>
      </w:pPr>
    </w:p>
    <w:p w14:paraId="73457789" w14:textId="77777777" w:rsidR="00E05096" w:rsidRPr="006D27B2" w:rsidRDefault="00E05096" w:rsidP="00476C72">
      <w:pPr>
        <w:spacing w:before="5000"/>
        <w:jc w:val="center"/>
        <w:rPr>
          <w:szCs w:val="24"/>
        </w:rPr>
      </w:pPr>
      <w:r w:rsidRPr="006D27B2">
        <w:rPr>
          <w:szCs w:val="24"/>
        </w:rPr>
        <w:t>This page intentionally left blank.</w:t>
      </w:r>
    </w:p>
    <w:p w14:paraId="4B07A839" w14:textId="77777777" w:rsidR="00E05096" w:rsidRDefault="00E05096">
      <w:pPr>
        <w:spacing w:after="200" w:line="276" w:lineRule="auto"/>
        <w:rPr>
          <w:b/>
          <w:noProof/>
        </w:rPr>
      </w:pPr>
      <w:r>
        <w:rPr>
          <w:b/>
          <w:noProof/>
        </w:rPr>
        <w:br w:type="page"/>
      </w:r>
    </w:p>
    <w:p w14:paraId="7FCD6A72" w14:textId="77777777" w:rsidR="00E05096" w:rsidRPr="00D951F6" w:rsidRDefault="00E05096" w:rsidP="00476C72">
      <w:pPr>
        <w:jc w:val="center"/>
        <w:rPr>
          <w:b/>
          <w:noProof/>
          <w:sz w:val="28"/>
          <w:szCs w:val="28"/>
        </w:rPr>
      </w:pPr>
      <w:r w:rsidRPr="00D951F6">
        <w:rPr>
          <w:b/>
          <w:noProof/>
          <w:sz w:val="28"/>
          <w:szCs w:val="28"/>
        </w:rPr>
        <w:lastRenderedPageBreak/>
        <w:t>Handout 2-2 - Incident Complexity</w:t>
      </w:r>
    </w:p>
    <w:p w14:paraId="06798C28" w14:textId="77777777" w:rsidR="00E05096" w:rsidRDefault="00E05096" w:rsidP="00476C72">
      <w:pPr>
        <w:rPr>
          <w:noProof/>
        </w:rPr>
      </w:pPr>
    </w:p>
    <w:p w14:paraId="00028E03" w14:textId="77777777" w:rsidR="00E05096" w:rsidRDefault="00E05096" w:rsidP="00476C72">
      <w:pPr>
        <w:rPr>
          <w:noProof/>
        </w:rPr>
      </w:pPr>
      <w:r>
        <w:rPr>
          <w:noProof/>
        </w:rPr>
        <w:t>“Incident complexity” is the combination of involved factors that affect the probability of control of an incident. Many factors determine the complexity of an incident, including, but not limited to, area involved, threat to life and property, political sensitivity, organizational complexity, jurisdictional boundaries, values at risk, weather, strategy and tactics, and agency policy.</w:t>
      </w:r>
    </w:p>
    <w:p w14:paraId="7D0EB465" w14:textId="77777777" w:rsidR="00E05096" w:rsidRDefault="00E05096" w:rsidP="00476C72">
      <w:pPr>
        <w:rPr>
          <w:noProof/>
        </w:rPr>
      </w:pPr>
    </w:p>
    <w:p w14:paraId="382B8672" w14:textId="77777777" w:rsidR="00E05096" w:rsidRDefault="00E05096" w:rsidP="00476C72">
      <w:pPr>
        <w:rPr>
          <w:noProof/>
        </w:rPr>
      </w:pPr>
      <w:r>
        <w:rPr>
          <w:noProof/>
        </w:rPr>
        <w:t>Incident complexity is considered when making incident management level, staffing, and safety decisions.</w:t>
      </w:r>
    </w:p>
    <w:p w14:paraId="78D19F7F" w14:textId="77777777" w:rsidR="00E05096" w:rsidRDefault="00E05096" w:rsidP="00476C72">
      <w:pPr>
        <w:rPr>
          <w:noProof/>
        </w:rPr>
      </w:pPr>
    </w:p>
    <w:p w14:paraId="1CE0D468" w14:textId="77777777" w:rsidR="00E05096" w:rsidRDefault="00E05096" w:rsidP="00476C72">
      <w:pPr>
        <w:rPr>
          <w:noProof/>
        </w:rPr>
      </w:pPr>
      <w:r>
        <w:rPr>
          <w:noProof/>
        </w:rPr>
        <w:t>Various analysis tools have been developed to assist consideration of important factors involved in incident complexity. Listed below are the factors that may be considered in analyzing incident complexity:</w:t>
      </w:r>
    </w:p>
    <w:p w14:paraId="78416AA0" w14:textId="77777777" w:rsidR="00E05096" w:rsidRDefault="00E05096" w:rsidP="00E05096">
      <w:pPr>
        <w:pStyle w:val="DFTOL1bulletoutoftable"/>
        <w:numPr>
          <w:ilvl w:val="0"/>
          <w:numId w:val="4"/>
        </w:numPr>
        <w:tabs>
          <w:tab w:val="left" w:pos="900"/>
        </w:tabs>
        <w:ind w:left="907"/>
      </w:pPr>
      <w:r>
        <w:t>Community and responder safety</w:t>
      </w:r>
    </w:p>
    <w:p w14:paraId="00A47BF5" w14:textId="77777777" w:rsidR="00E05096" w:rsidRDefault="00E05096" w:rsidP="00E05096">
      <w:pPr>
        <w:pStyle w:val="DFTOL1bulletoutoftable"/>
        <w:numPr>
          <w:ilvl w:val="0"/>
          <w:numId w:val="4"/>
        </w:numPr>
        <w:tabs>
          <w:tab w:val="left" w:pos="900"/>
        </w:tabs>
        <w:ind w:left="907"/>
      </w:pPr>
      <w:r>
        <w:t>Impacts to life, property, environment, and the economy</w:t>
      </w:r>
    </w:p>
    <w:p w14:paraId="413414FC" w14:textId="77777777" w:rsidR="00E05096" w:rsidRDefault="00E05096" w:rsidP="00E05096">
      <w:pPr>
        <w:pStyle w:val="DFTOL1bulletoutoftable"/>
        <w:numPr>
          <w:ilvl w:val="0"/>
          <w:numId w:val="4"/>
        </w:numPr>
        <w:tabs>
          <w:tab w:val="left" w:pos="900"/>
        </w:tabs>
        <w:ind w:left="907"/>
      </w:pPr>
      <w:r>
        <w:t>Potential hazardous materials</w:t>
      </w:r>
    </w:p>
    <w:p w14:paraId="0615DD1F" w14:textId="77777777" w:rsidR="00E05096" w:rsidRDefault="00E05096" w:rsidP="00E05096">
      <w:pPr>
        <w:pStyle w:val="DFTOL1bulletoutoftable"/>
        <w:numPr>
          <w:ilvl w:val="0"/>
          <w:numId w:val="4"/>
        </w:numPr>
        <w:tabs>
          <w:tab w:val="left" w:pos="900"/>
        </w:tabs>
        <w:ind w:left="907"/>
      </w:pPr>
      <w:r>
        <w:t>Weather and other environmental influences</w:t>
      </w:r>
    </w:p>
    <w:p w14:paraId="0FD0977A" w14:textId="77777777" w:rsidR="00E05096" w:rsidRDefault="00E05096" w:rsidP="00E05096">
      <w:pPr>
        <w:pStyle w:val="DFTOL1bulletoutoftable"/>
        <w:numPr>
          <w:ilvl w:val="0"/>
          <w:numId w:val="4"/>
        </w:numPr>
        <w:tabs>
          <w:tab w:val="left" w:pos="900"/>
        </w:tabs>
        <w:ind w:left="907"/>
      </w:pPr>
      <w:r>
        <w:t>Likelihood of cascading events</w:t>
      </w:r>
    </w:p>
    <w:p w14:paraId="504FD30D" w14:textId="77777777" w:rsidR="00E05096" w:rsidRDefault="00E05096" w:rsidP="00E05096">
      <w:pPr>
        <w:pStyle w:val="DFTOL1bulletoutoftable"/>
        <w:numPr>
          <w:ilvl w:val="0"/>
          <w:numId w:val="4"/>
        </w:numPr>
        <w:tabs>
          <w:tab w:val="left" w:pos="900"/>
        </w:tabs>
        <w:ind w:left="907"/>
      </w:pPr>
      <w:r>
        <w:t>Potential crime scene (including terrorism)</w:t>
      </w:r>
    </w:p>
    <w:p w14:paraId="21606840" w14:textId="77777777" w:rsidR="00E05096" w:rsidRDefault="00E05096" w:rsidP="00E05096">
      <w:pPr>
        <w:pStyle w:val="DFTOL1bulletoutoftable"/>
        <w:numPr>
          <w:ilvl w:val="0"/>
          <w:numId w:val="4"/>
        </w:numPr>
        <w:tabs>
          <w:tab w:val="left" w:pos="900"/>
        </w:tabs>
        <w:ind w:left="907"/>
      </w:pPr>
      <w:r>
        <w:t>Political sensitivity, external influences, and media relations</w:t>
      </w:r>
    </w:p>
    <w:p w14:paraId="0A8C2084" w14:textId="77777777" w:rsidR="00E05096" w:rsidRDefault="00E05096" w:rsidP="00E05096">
      <w:pPr>
        <w:pStyle w:val="DFTOL1bulletoutoftable"/>
        <w:numPr>
          <w:ilvl w:val="0"/>
          <w:numId w:val="4"/>
        </w:numPr>
        <w:tabs>
          <w:tab w:val="left" w:pos="900"/>
        </w:tabs>
        <w:ind w:left="907"/>
      </w:pPr>
      <w:r>
        <w:t>Area involved, jurisdictional boundaries</w:t>
      </w:r>
    </w:p>
    <w:p w14:paraId="3CC82372" w14:textId="77777777" w:rsidR="00E05096" w:rsidRDefault="00E05096" w:rsidP="00E05096">
      <w:pPr>
        <w:pStyle w:val="DFTOL1bulletoutoftable"/>
        <w:numPr>
          <w:ilvl w:val="0"/>
          <w:numId w:val="4"/>
        </w:numPr>
        <w:tabs>
          <w:tab w:val="left" w:pos="900"/>
        </w:tabs>
        <w:ind w:left="907"/>
      </w:pPr>
      <w:r>
        <w:t>Availability of resources</w:t>
      </w:r>
    </w:p>
    <w:p w14:paraId="6504AECB" w14:textId="77777777" w:rsidR="00E05096" w:rsidRDefault="00E05096" w:rsidP="00E05096">
      <w:pPr>
        <w:pStyle w:val="DFTOL1bulletoutoftable"/>
        <w:numPr>
          <w:ilvl w:val="0"/>
          <w:numId w:val="4"/>
        </w:numPr>
        <w:tabs>
          <w:tab w:val="left" w:pos="900"/>
        </w:tabs>
        <w:ind w:left="907"/>
      </w:pPr>
      <w:r>
        <w:t>Potential to extend into multiple Operational Periods</w:t>
      </w:r>
    </w:p>
    <w:p w14:paraId="7FB28E8A" w14:textId="77777777" w:rsidR="00E05096" w:rsidRDefault="00E05096" w:rsidP="00476C72"/>
    <w:p w14:paraId="00133A73" w14:textId="77777777" w:rsidR="00E05096" w:rsidRDefault="00E05096">
      <w:pPr>
        <w:spacing w:after="200" w:line="276" w:lineRule="auto"/>
        <w:rPr>
          <w:b/>
          <w:noProof/>
        </w:rPr>
      </w:pPr>
      <w:r>
        <w:rPr>
          <w:b/>
          <w:noProof/>
        </w:rPr>
        <w:br w:type="page"/>
      </w:r>
    </w:p>
    <w:p w14:paraId="7CB5FA0E" w14:textId="77777777" w:rsidR="00E05096" w:rsidRDefault="00E05096" w:rsidP="00476C72">
      <w:pPr>
        <w:spacing w:before="5000"/>
        <w:jc w:val="center"/>
        <w:rPr>
          <w:szCs w:val="24"/>
        </w:rPr>
      </w:pPr>
    </w:p>
    <w:p w14:paraId="6C46F8B3" w14:textId="77777777" w:rsidR="00E05096" w:rsidRPr="006D27B2" w:rsidRDefault="00E05096" w:rsidP="00476C72">
      <w:pPr>
        <w:spacing w:before="5000"/>
        <w:jc w:val="center"/>
        <w:rPr>
          <w:szCs w:val="24"/>
        </w:rPr>
      </w:pPr>
      <w:r w:rsidRPr="006D27B2">
        <w:rPr>
          <w:szCs w:val="24"/>
        </w:rPr>
        <w:t>This page intentionally left blank.</w:t>
      </w:r>
    </w:p>
    <w:p w14:paraId="79BFDE30" w14:textId="77777777" w:rsidR="00E05096" w:rsidRDefault="00E05096">
      <w:pPr>
        <w:spacing w:after="200" w:line="276" w:lineRule="auto"/>
        <w:rPr>
          <w:rFonts w:cs="Arial"/>
          <w:b/>
          <w:sz w:val="28"/>
          <w:szCs w:val="28"/>
        </w:rPr>
      </w:pPr>
      <w:r>
        <w:rPr>
          <w:rFonts w:cs="Arial"/>
          <w:b/>
          <w:sz w:val="28"/>
          <w:szCs w:val="28"/>
        </w:rPr>
        <w:br w:type="page"/>
      </w:r>
    </w:p>
    <w:p w14:paraId="50BBDEAF" w14:textId="77777777" w:rsidR="00E05096" w:rsidRPr="0001360C" w:rsidRDefault="00E05096" w:rsidP="00476C72">
      <w:pPr>
        <w:jc w:val="center"/>
        <w:rPr>
          <w:rFonts w:cs="Arial"/>
          <w:b/>
          <w:sz w:val="28"/>
          <w:szCs w:val="28"/>
        </w:rPr>
      </w:pPr>
      <w:r w:rsidRPr="0001360C">
        <w:rPr>
          <w:rFonts w:cs="Arial"/>
          <w:b/>
          <w:sz w:val="28"/>
          <w:szCs w:val="28"/>
        </w:rPr>
        <w:lastRenderedPageBreak/>
        <w:t>Facilitated Activity: Matching Position Titles</w:t>
      </w:r>
    </w:p>
    <w:p w14:paraId="525AB42B" w14:textId="77777777" w:rsidR="00E05096" w:rsidRDefault="00E05096" w:rsidP="00476C72">
      <w:pPr>
        <w:rPr>
          <w:rFonts w:cs="Arial"/>
          <w:szCs w:val="24"/>
        </w:rPr>
      </w:pPr>
    </w:p>
    <w:p w14:paraId="7CBEB23B" w14:textId="77777777" w:rsidR="00E05096" w:rsidRDefault="00E05096" w:rsidP="00476C72">
      <w:pPr>
        <w:rPr>
          <w:rFonts w:cs="Arial"/>
          <w:szCs w:val="24"/>
        </w:rPr>
      </w:pPr>
      <w:r w:rsidRPr="00346523">
        <w:rPr>
          <w:rFonts w:cs="Arial"/>
          <w:b/>
          <w:szCs w:val="24"/>
        </w:rPr>
        <w:t>Instructions</w:t>
      </w:r>
      <w:r>
        <w:rPr>
          <w:rFonts w:cs="Arial"/>
          <w:szCs w:val="24"/>
        </w:rPr>
        <w:t xml:space="preserve">: </w:t>
      </w:r>
      <w:r w:rsidRPr="0001360C">
        <w:rPr>
          <w:rFonts w:cs="Arial"/>
          <w:szCs w:val="24"/>
        </w:rPr>
        <w:t>Using the list of terms below, fill in the blanks</w:t>
      </w:r>
      <w:r>
        <w:rPr>
          <w:rFonts w:cs="Arial"/>
          <w:szCs w:val="24"/>
        </w:rPr>
        <w:t xml:space="preserve"> within the table to align organizational levels with titles and support positions</w:t>
      </w:r>
      <w:r w:rsidRPr="0001360C">
        <w:rPr>
          <w:rFonts w:cs="Arial"/>
          <w:szCs w:val="24"/>
        </w:rPr>
        <w:t xml:space="preserve">. </w:t>
      </w:r>
    </w:p>
    <w:p w14:paraId="3AC86EC1" w14:textId="77777777" w:rsidR="00E05096" w:rsidRDefault="00E05096" w:rsidP="00476C72">
      <w:pPr>
        <w:rPr>
          <w:rFonts w:cs="Arial"/>
          <w:szCs w:val="24"/>
        </w:rPr>
      </w:pPr>
    </w:p>
    <w:p w14:paraId="364DBC8D" w14:textId="77777777" w:rsidR="00E05096" w:rsidRDefault="00E05096" w:rsidP="00476C72">
      <w:pPr>
        <w:rPr>
          <w:rFonts w:cs="Arial"/>
          <w:szCs w:val="24"/>
        </w:rPr>
      </w:pPr>
      <w:r w:rsidRPr="00346523">
        <w:rPr>
          <w:rFonts w:cs="Arial"/>
          <w:b/>
          <w:szCs w:val="24"/>
        </w:rPr>
        <w:t>Hint</w:t>
      </w:r>
      <w:r>
        <w:rPr>
          <w:rFonts w:cs="Arial"/>
          <w:szCs w:val="24"/>
        </w:rPr>
        <w:t>:</w:t>
      </w:r>
      <w:r w:rsidRPr="0001360C">
        <w:rPr>
          <w:rFonts w:cs="Arial"/>
          <w:szCs w:val="24"/>
        </w:rPr>
        <w:t xml:space="preserve"> Each term is used once.</w:t>
      </w:r>
    </w:p>
    <w:p w14:paraId="5F475047" w14:textId="77777777" w:rsidR="00E05096" w:rsidRPr="0001360C" w:rsidRDefault="00E05096" w:rsidP="00476C72">
      <w:pPr>
        <w:rPr>
          <w:rFonts w:cs="Arial"/>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E05096" w14:paraId="49F0A7DA" w14:textId="77777777" w:rsidTr="00476C72">
        <w:tc>
          <w:tcPr>
            <w:tcW w:w="4675" w:type="dxa"/>
          </w:tcPr>
          <w:p w14:paraId="4DDF9294" w14:textId="77777777" w:rsidR="00E05096" w:rsidRDefault="00E05096" w:rsidP="00476C72">
            <w:pPr>
              <w:contextualSpacing/>
              <w:rPr>
                <w:rFonts w:cs="Arial"/>
                <w:szCs w:val="24"/>
              </w:rPr>
            </w:pPr>
            <w:r w:rsidRPr="00BA72F5">
              <w:t>Public Information Officer</w:t>
            </w:r>
          </w:p>
        </w:tc>
        <w:tc>
          <w:tcPr>
            <w:tcW w:w="4675" w:type="dxa"/>
          </w:tcPr>
          <w:p w14:paraId="150708FE" w14:textId="77777777" w:rsidR="00E05096" w:rsidRDefault="00E05096" w:rsidP="00476C72">
            <w:pPr>
              <w:contextualSpacing/>
              <w:rPr>
                <w:rFonts w:cs="Arial"/>
                <w:szCs w:val="24"/>
              </w:rPr>
            </w:pPr>
            <w:r w:rsidRPr="00BA72F5">
              <w:t xml:space="preserve">Deputy </w:t>
            </w:r>
          </w:p>
        </w:tc>
      </w:tr>
      <w:tr w:rsidR="00E05096" w14:paraId="31CE4BCF" w14:textId="77777777" w:rsidTr="00476C72">
        <w:tc>
          <w:tcPr>
            <w:tcW w:w="4675" w:type="dxa"/>
          </w:tcPr>
          <w:p w14:paraId="30643D26" w14:textId="77777777" w:rsidR="00E05096" w:rsidRDefault="00E05096" w:rsidP="00476C72">
            <w:pPr>
              <w:contextualSpacing/>
              <w:rPr>
                <w:rFonts w:cs="Arial"/>
                <w:szCs w:val="24"/>
              </w:rPr>
            </w:pPr>
            <w:r w:rsidRPr="00BA72F5">
              <w:t>General Staff Section</w:t>
            </w:r>
          </w:p>
        </w:tc>
        <w:tc>
          <w:tcPr>
            <w:tcW w:w="4675" w:type="dxa"/>
          </w:tcPr>
          <w:p w14:paraId="108AA450" w14:textId="77777777" w:rsidR="00E05096" w:rsidRDefault="00E05096" w:rsidP="00476C72">
            <w:pPr>
              <w:contextualSpacing/>
              <w:rPr>
                <w:rFonts w:cs="Arial"/>
                <w:szCs w:val="24"/>
              </w:rPr>
            </w:pPr>
            <w:r w:rsidRPr="00BA72F5">
              <w:t xml:space="preserve">Incident Command </w:t>
            </w:r>
          </w:p>
        </w:tc>
      </w:tr>
      <w:tr w:rsidR="00E05096" w14:paraId="2A68C5F7" w14:textId="77777777" w:rsidTr="00476C72">
        <w:tc>
          <w:tcPr>
            <w:tcW w:w="4675" w:type="dxa"/>
          </w:tcPr>
          <w:p w14:paraId="523F0742" w14:textId="77777777" w:rsidR="00E05096" w:rsidRDefault="00E05096" w:rsidP="00476C72">
            <w:pPr>
              <w:contextualSpacing/>
              <w:rPr>
                <w:rFonts w:cs="Arial"/>
                <w:szCs w:val="24"/>
              </w:rPr>
            </w:pPr>
            <w:r w:rsidRPr="00BA72F5">
              <w:t xml:space="preserve">Command Staff </w:t>
            </w:r>
          </w:p>
        </w:tc>
        <w:tc>
          <w:tcPr>
            <w:tcW w:w="4675" w:type="dxa"/>
          </w:tcPr>
          <w:p w14:paraId="57065E9E" w14:textId="77777777" w:rsidR="00E05096" w:rsidRDefault="00E05096" w:rsidP="00476C72">
            <w:pPr>
              <w:contextualSpacing/>
              <w:rPr>
                <w:rFonts w:cs="Arial"/>
                <w:szCs w:val="24"/>
              </w:rPr>
            </w:pPr>
            <w:r w:rsidRPr="00BA72F5">
              <w:t>Chief</w:t>
            </w:r>
          </w:p>
        </w:tc>
      </w:tr>
      <w:tr w:rsidR="00E05096" w14:paraId="5736A8B4" w14:textId="77777777" w:rsidTr="00476C72">
        <w:tc>
          <w:tcPr>
            <w:tcW w:w="4675" w:type="dxa"/>
          </w:tcPr>
          <w:p w14:paraId="107F6428" w14:textId="77777777" w:rsidR="00E05096" w:rsidRDefault="00E05096" w:rsidP="00476C72">
            <w:pPr>
              <w:contextualSpacing/>
              <w:rPr>
                <w:rFonts w:cs="Arial"/>
                <w:szCs w:val="24"/>
              </w:rPr>
            </w:pPr>
            <w:r w:rsidRPr="00BA72F5">
              <w:t xml:space="preserve">Agency Representatives </w:t>
            </w:r>
          </w:p>
        </w:tc>
        <w:tc>
          <w:tcPr>
            <w:tcW w:w="4675" w:type="dxa"/>
          </w:tcPr>
          <w:p w14:paraId="02321AB1" w14:textId="77777777" w:rsidR="00E05096" w:rsidRDefault="00E05096" w:rsidP="00476C72">
            <w:pPr>
              <w:contextualSpacing/>
              <w:rPr>
                <w:rFonts w:cs="Arial"/>
                <w:szCs w:val="24"/>
              </w:rPr>
            </w:pPr>
            <w:r w:rsidRPr="00BA72F5">
              <w:t xml:space="preserve">Unit Leader </w:t>
            </w:r>
          </w:p>
        </w:tc>
      </w:tr>
      <w:tr w:rsidR="00E05096" w14:paraId="25B0AE79" w14:textId="77777777" w:rsidTr="00476C72">
        <w:tc>
          <w:tcPr>
            <w:tcW w:w="4675" w:type="dxa"/>
          </w:tcPr>
          <w:p w14:paraId="66F2E844" w14:textId="77777777" w:rsidR="00E05096" w:rsidRDefault="00E05096" w:rsidP="00476C72">
            <w:pPr>
              <w:contextualSpacing/>
              <w:rPr>
                <w:rFonts w:cs="Arial"/>
                <w:szCs w:val="24"/>
              </w:rPr>
            </w:pPr>
            <w:r w:rsidRPr="00BA72F5">
              <w:t xml:space="preserve">Supervisor </w:t>
            </w:r>
          </w:p>
        </w:tc>
        <w:tc>
          <w:tcPr>
            <w:tcW w:w="4675" w:type="dxa"/>
          </w:tcPr>
          <w:p w14:paraId="0FC5789C" w14:textId="77777777" w:rsidR="00E05096" w:rsidRDefault="00E05096" w:rsidP="00476C72">
            <w:pPr>
              <w:rPr>
                <w:rFonts w:cs="Arial"/>
                <w:szCs w:val="24"/>
              </w:rPr>
            </w:pPr>
            <w:r w:rsidRPr="00BA72F5">
              <w:t>Strike (Resource) Team/Task Force</w:t>
            </w:r>
          </w:p>
        </w:tc>
      </w:tr>
    </w:tbl>
    <w:p w14:paraId="06221B79" w14:textId="77777777" w:rsidR="00E05096" w:rsidRDefault="00E05096" w:rsidP="00476C72">
      <w:pPr>
        <w:contextualSpacing/>
        <w:rPr>
          <w:rFonts w:cs="Arial"/>
          <w:szCs w:val="24"/>
        </w:rPr>
      </w:pPr>
    </w:p>
    <w:p w14:paraId="65849751" w14:textId="77777777" w:rsidR="00E05096" w:rsidRPr="0001360C" w:rsidRDefault="00E05096" w:rsidP="00476C72">
      <w:pPr>
        <w:rPr>
          <w:rFonts w:cs="Arial"/>
          <w:szCs w:val="24"/>
        </w:rPr>
      </w:pPr>
    </w:p>
    <w:tbl>
      <w:tblPr>
        <w:tblStyle w:val="TableGrid"/>
        <w:tblW w:w="0" w:type="auto"/>
        <w:tblLook w:val="04A0" w:firstRow="1" w:lastRow="0" w:firstColumn="1" w:lastColumn="0" w:noHBand="0" w:noVBand="1"/>
      </w:tblPr>
      <w:tblGrid>
        <w:gridCol w:w="3116"/>
        <w:gridCol w:w="3117"/>
        <w:gridCol w:w="3117"/>
      </w:tblGrid>
      <w:tr w:rsidR="00E05096" w:rsidRPr="0001360C" w14:paraId="0533FCD3" w14:textId="77777777" w:rsidTr="00476C72">
        <w:trPr>
          <w:trHeight w:val="432"/>
        </w:trPr>
        <w:tc>
          <w:tcPr>
            <w:tcW w:w="3116" w:type="dxa"/>
          </w:tcPr>
          <w:p w14:paraId="2AADFEA1" w14:textId="77777777" w:rsidR="00E05096" w:rsidRPr="0001360C" w:rsidRDefault="00E05096" w:rsidP="00476C72">
            <w:pPr>
              <w:jc w:val="center"/>
              <w:rPr>
                <w:rFonts w:cs="Arial"/>
                <w:b/>
                <w:szCs w:val="24"/>
              </w:rPr>
            </w:pPr>
            <w:r w:rsidRPr="0001360C">
              <w:rPr>
                <w:rFonts w:cs="Arial"/>
                <w:b/>
                <w:szCs w:val="24"/>
              </w:rPr>
              <w:t xml:space="preserve">Organizational </w:t>
            </w:r>
            <w:r>
              <w:rPr>
                <w:rFonts w:cs="Arial"/>
                <w:b/>
                <w:szCs w:val="24"/>
              </w:rPr>
              <w:t>Element</w:t>
            </w:r>
          </w:p>
        </w:tc>
        <w:tc>
          <w:tcPr>
            <w:tcW w:w="3117" w:type="dxa"/>
          </w:tcPr>
          <w:p w14:paraId="700E3828" w14:textId="77777777" w:rsidR="00E05096" w:rsidRPr="0001360C" w:rsidRDefault="00E05096" w:rsidP="00476C72">
            <w:pPr>
              <w:jc w:val="center"/>
              <w:rPr>
                <w:rFonts w:cs="Arial"/>
                <w:b/>
                <w:szCs w:val="24"/>
              </w:rPr>
            </w:pPr>
            <w:r>
              <w:rPr>
                <w:rFonts w:cs="Arial"/>
                <w:b/>
                <w:szCs w:val="24"/>
              </w:rPr>
              <w:t xml:space="preserve">Leadership Position </w:t>
            </w:r>
            <w:r w:rsidRPr="0001360C">
              <w:rPr>
                <w:rFonts w:cs="Arial"/>
                <w:b/>
                <w:szCs w:val="24"/>
              </w:rPr>
              <w:t>Title</w:t>
            </w:r>
          </w:p>
        </w:tc>
        <w:tc>
          <w:tcPr>
            <w:tcW w:w="3117" w:type="dxa"/>
          </w:tcPr>
          <w:p w14:paraId="6C8D5648" w14:textId="77777777" w:rsidR="00E05096" w:rsidRPr="0001360C" w:rsidRDefault="00E05096" w:rsidP="00476C72">
            <w:pPr>
              <w:jc w:val="center"/>
              <w:rPr>
                <w:rFonts w:cs="Arial"/>
                <w:b/>
                <w:szCs w:val="24"/>
              </w:rPr>
            </w:pPr>
            <w:r w:rsidRPr="0001360C">
              <w:rPr>
                <w:rFonts w:cs="Arial"/>
                <w:b/>
                <w:szCs w:val="24"/>
              </w:rPr>
              <w:t>Support Position</w:t>
            </w:r>
            <w:r>
              <w:rPr>
                <w:rFonts w:cs="Arial"/>
                <w:b/>
                <w:szCs w:val="24"/>
              </w:rPr>
              <w:t>s</w:t>
            </w:r>
          </w:p>
        </w:tc>
      </w:tr>
      <w:tr w:rsidR="00E05096" w:rsidRPr="0001360C" w14:paraId="2F36E730" w14:textId="77777777" w:rsidTr="00476C72">
        <w:trPr>
          <w:trHeight w:val="432"/>
        </w:trPr>
        <w:tc>
          <w:tcPr>
            <w:tcW w:w="3116" w:type="dxa"/>
          </w:tcPr>
          <w:p w14:paraId="3676D716" w14:textId="77777777" w:rsidR="00E05096" w:rsidRPr="0001360C" w:rsidRDefault="00E05096" w:rsidP="00476C72">
            <w:pPr>
              <w:rPr>
                <w:rFonts w:cs="Arial"/>
                <w:szCs w:val="24"/>
              </w:rPr>
            </w:pPr>
          </w:p>
        </w:tc>
        <w:tc>
          <w:tcPr>
            <w:tcW w:w="3117" w:type="dxa"/>
          </w:tcPr>
          <w:p w14:paraId="082635D2" w14:textId="77777777" w:rsidR="00E05096" w:rsidRPr="0001360C" w:rsidRDefault="00E05096" w:rsidP="00476C72">
            <w:pPr>
              <w:rPr>
                <w:rFonts w:cs="Arial"/>
                <w:szCs w:val="24"/>
              </w:rPr>
            </w:pPr>
            <w:r>
              <w:rPr>
                <w:rFonts w:cs="Arial"/>
                <w:szCs w:val="24"/>
              </w:rPr>
              <w:t>Planning Section Chief</w:t>
            </w:r>
          </w:p>
        </w:tc>
        <w:tc>
          <w:tcPr>
            <w:tcW w:w="3117" w:type="dxa"/>
          </w:tcPr>
          <w:p w14:paraId="3CEB7010" w14:textId="77777777" w:rsidR="00E05096" w:rsidRPr="0001360C" w:rsidRDefault="00E05096" w:rsidP="00476C72">
            <w:pPr>
              <w:rPr>
                <w:rFonts w:cs="Arial"/>
                <w:szCs w:val="24"/>
              </w:rPr>
            </w:pPr>
            <w:r w:rsidRPr="0001360C">
              <w:rPr>
                <w:rFonts w:cs="Arial"/>
                <w:szCs w:val="24"/>
              </w:rPr>
              <w:t>Deputy</w:t>
            </w:r>
            <w:r>
              <w:rPr>
                <w:rFonts w:cs="Arial"/>
                <w:szCs w:val="24"/>
              </w:rPr>
              <w:t>, Assistant</w:t>
            </w:r>
          </w:p>
        </w:tc>
      </w:tr>
      <w:tr w:rsidR="00E05096" w:rsidRPr="0001360C" w14:paraId="49FB1657" w14:textId="77777777" w:rsidTr="00476C72">
        <w:trPr>
          <w:trHeight w:val="432"/>
        </w:trPr>
        <w:tc>
          <w:tcPr>
            <w:tcW w:w="3116" w:type="dxa"/>
          </w:tcPr>
          <w:p w14:paraId="684FD9F4" w14:textId="77777777" w:rsidR="00E05096" w:rsidRPr="0001360C" w:rsidRDefault="00E05096" w:rsidP="00476C72">
            <w:pPr>
              <w:rPr>
                <w:rFonts w:cs="Arial"/>
                <w:szCs w:val="24"/>
              </w:rPr>
            </w:pPr>
            <w:r w:rsidRPr="0001360C">
              <w:rPr>
                <w:rFonts w:cs="Arial"/>
                <w:szCs w:val="24"/>
              </w:rPr>
              <w:t>Branch</w:t>
            </w:r>
          </w:p>
        </w:tc>
        <w:tc>
          <w:tcPr>
            <w:tcW w:w="3117" w:type="dxa"/>
          </w:tcPr>
          <w:p w14:paraId="5A694459" w14:textId="77777777" w:rsidR="00E05096" w:rsidRPr="0001360C" w:rsidRDefault="00E05096" w:rsidP="00476C72">
            <w:pPr>
              <w:rPr>
                <w:rFonts w:cs="Arial"/>
                <w:szCs w:val="24"/>
              </w:rPr>
            </w:pPr>
            <w:r w:rsidRPr="0001360C">
              <w:rPr>
                <w:rFonts w:cs="Arial"/>
                <w:szCs w:val="24"/>
              </w:rPr>
              <w:t>Director</w:t>
            </w:r>
          </w:p>
        </w:tc>
        <w:tc>
          <w:tcPr>
            <w:tcW w:w="3117" w:type="dxa"/>
          </w:tcPr>
          <w:p w14:paraId="136FFAF4" w14:textId="77777777" w:rsidR="00E05096" w:rsidRPr="0001360C" w:rsidRDefault="00E05096" w:rsidP="00476C72">
            <w:pPr>
              <w:rPr>
                <w:rFonts w:cs="Arial"/>
                <w:szCs w:val="24"/>
              </w:rPr>
            </w:pPr>
          </w:p>
        </w:tc>
      </w:tr>
      <w:tr w:rsidR="00E05096" w:rsidRPr="0001360C" w14:paraId="42D9F54C" w14:textId="77777777" w:rsidTr="00476C72">
        <w:trPr>
          <w:trHeight w:val="432"/>
        </w:trPr>
        <w:tc>
          <w:tcPr>
            <w:tcW w:w="3116" w:type="dxa"/>
          </w:tcPr>
          <w:p w14:paraId="4094EE2F" w14:textId="77777777" w:rsidR="00E05096" w:rsidRPr="0001360C" w:rsidRDefault="00E05096" w:rsidP="00476C72">
            <w:pPr>
              <w:rPr>
                <w:rFonts w:cs="Arial"/>
                <w:szCs w:val="24"/>
              </w:rPr>
            </w:pPr>
            <w:r w:rsidRPr="0001360C">
              <w:rPr>
                <w:rFonts w:cs="Arial"/>
                <w:szCs w:val="24"/>
              </w:rPr>
              <w:t>Division/Group</w:t>
            </w:r>
          </w:p>
        </w:tc>
        <w:tc>
          <w:tcPr>
            <w:tcW w:w="3117" w:type="dxa"/>
          </w:tcPr>
          <w:p w14:paraId="2C824E1A" w14:textId="77777777" w:rsidR="00E05096" w:rsidRPr="0001360C" w:rsidRDefault="00E05096" w:rsidP="00476C72">
            <w:pPr>
              <w:rPr>
                <w:rFonts w:cs="Arial"/>
                <w:szCs w:val="24"/>
              </w:rPr>
            </w:pPr>
          </w:p>
        </w:tc>
        <w:tc>
          <w:tcPr>
            <w:tcW w:w="3117" w:type="dxa"/>
          </w:tcPr>
          <w:p w14:paraId="1DFB0ACC" w14:textId="77777777" w:rsidR="00E05096" w:rsidRPr="0001360C" w:rsidRDefault="00E05096" w:rsidP="00476C72">
            <w:pPr>
              <w:rPr>
                <w:rFonts w:cs="Arial"/>
                <w:szCs w:val="24"/>
              </w:rPr>
            </w:pPr>
            <w:r w:rsidRPr="0001360C">
              <w:rPr>
                <w:rFonts w:cs="Arial"/>
                <w:szCs w:val="24"/>
              </w:rPr>
              <w:t>n/a</w:t>
            </w:r>
          </w:p>
        </w:tc>
      </w:tr>
      <w:tr w:rsidR="00E05096" w:rsidRPr="0001360C" w14:paraId="6B21AEAF" w14:textId="77777777" w:rsidTr="00476C72">
        <w:trPr>
          <w:trHeight w:val="432"/>
        </w:trPr>
        <w:tc>
          <w:tcPr>
            <w:tcW w:w="3116" w:type="dxa"/>
          </w:tcPr>
          <w:p w14:paraId="3EA43F7F" w14:textId="77777777" w:rsidR="00E05096" w:rsidRPr="0001360C" w:rsidRDefault="00E05096" w:rsidP="00476C72">
            <w:pPr>
              <w:rPr>
                <w:rFonts w:cs="Arial"/>
                <w:szCs w:val="24"/>
              </w:rPr>
            </w:pPr>
          </w:p>
        </w:tc>
        <w:tc>
          <w:tcPr>
            <w:tcW w:w="3117" w:type="dxa"/>
          </w:tcPr>
          <w:p w14:paraId="3E24D1A4" w14:textId="77777777" w:rsidR="00E05096" w:rsidRPr="0001360C" w:rsidRDefault="00E05096" w:rsidP="00476C72">
            <w:pPr>
              <w:rPr>
                <w:rFonts w:cs="Arial"/>
                <w:szCs w:val="24"/>
              </w:rPr>
            </w:pPr>
            <w:r w:rsidRPr="0001360C">
              <w:rPr>
                <w:rFonts w:cs="Arial"/>
                <w:szCs w:val="24"/>
              </w:rPr>
              <w:t>Safety Officer</w:t>
            </w:r>
          </w:p>
        </w:tc>
        <w:tc>
          <w:tcPr>
            <w:tcW w:w="3117" w:type="dxa"/>
          </w:tcPr>
          <w:p w14:paraId="258B46A3" w14:textId="77777777" w:rsidR="00E05096" w:rsidRPr="0001360C" w:rsidRDefault="00E05096" w:rsidP="00476C72">
            <w:pPr>
              <w:rPr>
                <w:rFonts w:cs="Arial"/>
                <w:szCs w:val="24"/>
              </w:rPr>
            </w:pPr>
            <w:r w:rsidRPr="0001360C">
              <w:rPr>
                <w:rFonts w:cs="Arial"/>
                <w:szCs w:val="24"/>
              </w:rPr>
              <w:t>Assistant</w:t>
            </w:r>
          </w:p>
        </w:tc>
      </w:tr>
      <w:tr w:rsidR="00E05096" w:rsidRPr="0001360C" w14:paraId="5A50A8A7" w14:textId="77777777" w:rsidTr="00476C72">
        <w:trPr>
          <w:trHeight w:val="432"/>
        </w:trPr>
        <w:tc>
          <w:tcPr>
            <w:tcW w:w="3116" w:type="dxa"/>
          </w:tcPr>
          <w:p w14:paraId="063756C1" w14:textId="77777777" w:rsidR="00E05096" w:rsidRPr="0001360C" w:rsidRDefault="00E05096" w:rsidP="00476C72">
            <w:pPr>
              <w:rPr>
                <w:rFonts w:cs="Arial"/>
                <w:szCs w:val="24"/>
              </w:rPr>
            </w:pPr>
            <w:r w:rsidRPr="0001360C">
              <w:rPr>
                <w:rFonts w:cs="Arial"/>
                <w:szCs w:val="24"/>
              </w:rPr>
              <w:t>Command Staff</w:t>
            </w:r>
          </w:p>
        </w:tc>
        <w:tc>
          <w:tcPr>
            <w:tcW w:w="3117" w:type="dxa"/>
          </w:tcPr>
          <w:p w14:paraId="1407E23D" w14:textId="77777777" w:rsidR="00E05096" w:rsidRPr="0001360C" w:rsidRDefault="00E05096" w:rsidP="00476C72">
            <w:pPr>
              <w:rPr>
                <w:rFonts w:cs="Arial"/>
                <w:szCs w:val="24"/>
              </w:rPr>
            </w:pPr>
            <w:r w:rsidRPr="0001360C">
              <w:rPr>
                <w:rFonts w:cs="Arial"/>
                <w:szCs w:val="24"/>
              </w:rPr>
              <w:t>Liaison Officer</w:t>
            </w:r>
          </w:p>
        </w:tc>
        <w:tc>
          <w:tcPr>
            <w:tcW w:w="3117" w:type="dxa"/>
          </w:tcPr>
          <w:p w14:paraId="0D7EF383" w14:textId="77777777" w:rsidR="00E05096" w:rsidRPr="0001360C" w:rsidRDefault="00E05096" w:rsidP="00476C72">
            <w:pPr>
              <w:rPr>
                <w:rFonts w:cs="Arial"/>
                <w:szCs w:val="24"/>
              </w:rPr>
            </w:pPr>
          </w:p>
        </w:tc>
      </w:tr>
      <w:tr w:rsidR="00E05096" w:rsidRPr="0001360C" w14:paraId="471BE591" w14:textId="77777777" w:rsidTr="00476C72">
        <w:trPr>
          <w:trHeight w:val="432"/>
        </w:trPr>
        <w:tc>
          <w:tcPr>
            <w:tcW w:w="3116" w:type="dxa"/>
          </w:tcPr>
          <w:p w14:paraId="6362F41E" w14:textId="77777777" w:rsidR="00E05096" w:rsidRPr="0001360C" w:rsidRDefault="00E05096" w:rsidP="00476C72">
            <w:pPr>
              <w:rPr>
                <w:rFonts w:cs="Arial"/>
                <w:szCs w:val="24"/>
              </w:rPr>
            </w:pPr>
            <w:r w:rsidRPr="0001360C">
              <w:rPr>
                <w:rFonts w:cs="Arial"/>
                <w:szCs w:val="24"/>
              </w:rPr>
              <w:t>General Staff Section</w:t>
            </w:r>
          </w:p>
        </w:tc>
        <w:tc>
          <w:tcPr>
            <w:tcW w:w="3117" w:type="dxa"/>
          </w:tcPr>
          <w:p w14:paraId="663C20DA" w14:textId="77777777" w:rsidR="00E05096" w:rsidRPr="0001360C" w:rsidRDefault="00E05096" w:rsidP="00476C72">
            <w:pPr>
              <w:rPr>
                <w:rFonts w:cs="Arial"/>
                <w:szCs w:val="24"/>
              </w:rPr>
            </w:pPr>
          </w:p>
        </w:tc>
        <w:tc>
          <w:tcPr>
            <w:tcW w:w="3117" w:type="dxa"/>
          </w:tcPr>
          <w:p w14:paraId="2BC53200" w14:textId="77777777" w:rsidR="00E05096" w:rsidRPr="0001360C" w:rsidRDefault="00E05096" w:rsidP="00476C72">
            <w:pPr>
              <w:rPr>
                <w:rFonts w:cs="Arial"/>
                <w:szCs w:val="24"/>
              </w:rPr>
            </w:pPr>
            <w:r w:rsidRPr="0001360C">
              <w:rPr>
                <w:rFonts w:cs="Arial"/>
                <w:szCs w:val="24"/>
              </w:rPr>
              <w:t>Deputy</w:t>
            </w:r>
            <w:r>
              <w:rPr>
                <w:rFonts w:cs="Arial"/>
                <w:szCs w:val="24"/>
              </w:rPr>
              <w:t>, Assistant</w:t>
            </w:r>
          </w:p>
        </w:tc>
      </w:tr>
      <w:tr w:rsidR="00E05096" w:rsidRPr="0001360C" w14:paraId="0C4B1128" w14:textId="77777777" w:rsidTr="00476C72">
        <w:trPr>
          <w:trHeight w:val="432"/>
        </w:trPr>
        <w:tc>
          <w:tcPr>
            <w:tcW w:w="3116" w:type="dxa"/>
          </w:tcPr>
          <w:p w14:paraId="1442D507" w14:textId="77777777" w:rsidR="00E05096" w:rsidRPr="0001360C" w:rsidRDefault="00E05096" w:rsidP="00476C72">
            <w:pPr>
              <w:rPr>
                <w:rFonts w:cs="Arial"/>
                <w:szCs w:val="24"/>
              </w:rPr>
            </w:pPr>
            <w:r w:rsidRPr="0001360C">
              <w:rPr>
                <w:rFonts w:cs="Arial"/>
                <w:szCs w:val="24"/>
              </w:rPr>
              <w:t>Unit</w:t>
            </w:r>
          </w:p>
        </w:tc>
        <w:tc>
          <w:tcPr>
            <w:tcW w:w="3117" w:type="dxa"/>
          </w:tcPr>
          <w:p w14:paraId="62F32FDA" w14:textId="77777777" w:rsidR="00E05096" w:rsidRPr="0001360C" w:rsidRDefault="00E05096" w:rsidP="00476C72">
            <w:pPr>
              <w:rPr>
                <w:rFonts w:cs="Arial"/>
                <w:szCs w:val="24"/>
              </w:rPr>
            </w:pPr>
          </w:p>
        </w:tc>
        <w:tc>
          <w:tcPr>
            <w:tcW w:w="3117" w:type="dxa"/>
          </w:tcPr>
          <w:p w14:paraId="267FB4E2" w14:textId="77777777" w:rsidR="00E05096" w:rsidRPr="0001360C" w:rsidRDefault="00E05096" w:rsidP="00476C72">
            <w:pPr>
              <w:rPr>
                <w:rFonts w:cs="Arial"/>
                <w:szCs w:val="24"/>
              </w:rPr>
            </w:pPr>
            <w:r w:rsidRPr="0001360C">
              <w:rPr>
                <w:rFonts w:cs="Arial"/>
                <w:szCs w:val="24"/>
              </w:rPr>
              <w:t>Manager</w:t>
            </w:r>
            <w:r>
              <w:rPr>
                <w:rFonts w:cs="Arial"/>
                <w:szCs w:val="24"/>
              </w:rPr>
              <w:t>, Coordinator</w:t>
            </w:r>
          </w:p>
        </w:tc>
      </w:tr>
      <w:tr w:rsidR="00E05096" w:rsidRPr="0001360C" w14:paraId="360AF051" w14:textId="77777777" w:rsidTr="00476C72">
        <w:trPr>
          <w:trHeight w:val="432"/>
        </w:trPr>
        <w:tc>
          <w:tcPr>
            <w:tcW w:w="3116" w:type="dxa"/>
          </w:tcPr>
          <w:p w14:paraId="36DDD0D9" w14:textId="77777777" w:rsidR="00E05096" w:rsidRPr="0001360C" w:rsidRDefault="00E05096" w:rsidP="00476C72">
            <w:pPr>
              <w:rPr>
                <w:rFonts w:cs="Arial"/>
                <w:szCs w:val="24"/>
              </w:rPr>
            </w:pPr>
          </w:p>
        </w:tc>
        <w:tc>
          <w:tcPr>
            <w:tcW w:w="3117" w:type="dxa"/>
          </w:tcPr>
          <w:p w14:paraId="76A1D9D7" w14:textId="77777777" w:rsidR="00E05096" w:rsidRPr="0001360C" w:rsidRDefault="00E05096" w:rsidP="00476C72">
            <w:pPr>
              <w:rPr>
                <w:rFonts w:cs="Arial"/>
                <w:szCs w:val="24"/>
              </w:rPr>
            </w:pPr>
            <w:r w:rsidRPr="0001360C">
              <w:rPr>
                <w:rFonts w:cs="Arial"/>
                <w:szCs w:val="24"/>
              </w:rPr>
              <w:t>Leader</w:t>
            </w:r>
          </w:p>
        </w:tc>
        <w:tc>
          <w:tcPr>
            <w:tcW w:w="3117" w:type="dxa"/>
          </w:tcPr>
          <w:p w14:paraId="3A2EF21C" w14:textId="77777777" w:rsidR="00E05096" w:rsidRPr="0001360C" w:rsidRDefault="00E05096" w:rsidP="00476C72">
            <w:pPr>
              <w:rPr>
                <w:rFonts w:cs="Arial"/>
                <w:szCs w:val="24"/>
              </w:rPr>
            </w:pPr>
            <w:r w:rsidRPr="0001360C">
              <w:rPr>
                <w:rFonts w:cs="Arial"/>
                <w:szCs w:val="24"/>
              </w:rPr>
              <w:t>Single Resource Boss</w:t>
            </w:r>
          </w:p>
        </w:tc>
      </w:tr>
      <w:tr w:rsidR="00E05096" w:rsidRPr="0001360C" w14:paraId="3A626C1B" w14:textId="77777777" w:rsidTr="00476C72">
        <w:trPr>
          <w:trHeight w:val="432"/>
        </w:trPr>
        <w:tc>
          <w:tcPr>
            <w:tcW w:w="3116" w:type="dxa"/>
          </w:tcPr>
          <w:p w14:paraId="5CB22C97" w14:textId="77777777" w:rsidR="00E05096" w:rsidRPr="0001360C" w:rsidRDefault="00E05096" w:rsidP="00476C72">
            <w:pPr>
              <w:rPr>
                <w:rFonts w:cs="Arial"/>
                <w:szCs w:val="24"/>
              </w:rPr>
            </w:pPr>
          </w:p>
        </w:tc>
        <w:tc>
          <w:tcPr>
            <w:tcW w:w="3117" w:type="dxa"/>
          </w:tcPr>
          <w:p w14:paraId="3A657C8A" w14:textId="77777777" w:rsidR="00E05096" w:rsidRPr="0001360C" w:rsidRDefault="00E05096" w:rsidP="00476C72">
            <w:pPr>
              <w:rPr>
                <w:rFonts w:cs="Arial"/>
                <w:szCs w:val="24"/>
              </w:rPr>
            </w:pPr>
            <w:r w:rsidRPr="0001360C">
              <w:rPr>
                <w:rFonts w:cs="Arial"/>
                <w:szCs w:val="24"/>
              </w:rPr>
              <w:t>Incident Commander</w:t>
            </w:r>
          </w:p>
        </w:tc>
        <w:tc>
          <w:tcPr>
            <w:tcW w:w="3117" w:type="dxa"/>
          </w:tcPr>
          <w:p w14:paraId="6267923F" w14:textId="77777777" w:rsidR="00E05096" w:rsidRPr="0001360C" w:rsidRDefault="00E05096" w:rsidP="00476C72">
            <w:pPr>
              <w:rPr>
                <w:rFonts w:cs="Arial"/>
                <w:szCs w:val="24"/>
              </w:rPr>
            </w:pPr>
            <w:r w:rsidRPr="0001360C">
              <w:rPr>
                <w:rFonts w:cs="Arial"/>
                <w:szCs w:val="24"/>
              </w:rPr>
              <w:t>Deputy</w:t>
            </w:r>
          </w:p>
        </w:tc>
      </w:tr>
      <w:tr w:rsidR="00E05096" w:rsidRPr="0001360C" w14:paraId="1BF0F1E7" w14:textId="77777777" w:rsidTr="00476C72">
        <w:trPr>
          <w:trHeight w:val="432"/>
        </w:trPr>
        <w:tc>
          <w:tcPr>
            <w:tcW w:w="3116" w:type="dxa"/>
          </w:tcPr>
          <w:p w14:paraId="6CDA0CE4" w14:textId="77777777" w:rsidR="00E05096" w:rsidRPr="0001360C" w:rsidRDefault="00E05096" w:rsidP="00476C72">
            <w:pPr>
              <w:contextualSpacing/>
              <w:rPr>
                <w:rFonts w:cs="Arial"/>
                <w:szCs w:val="24"/>
              </w:rPr>
            </w:pPr>
            <w:r w:rsidRPr="0001360C">
              <w:rPr>
                <w:rFonts w:cs="Arial"/>
                <w:szCs w:val="24"/>
              </w:rPr>
              <w:t>Command Staff</w:t>
            </w:r>
          </w:p>
          <w:p w14:paraId="042D72CE" w14:textId="77777777" w:rsidR="00E05096" w:rsidRPr="0001360C" w:rsidRDefault="00E05096" w:rsidP="00476C72">
            <w:pPr>
              <w:rPr>
                <w:rFonts w:cs="Arial"/>
                <w:szCs w:val="24"/>
              </w:rPr>
            </w:pPr>
          </w:p>
        </w:tc>
        <w:tc>
          <w:tcPr>
            <w:tcW w:w="3117" w:type="dxa"/>
          </w:tcPr>
          <w:p w14:paraId="5E99F292" w14:textId="77777777" w:rsidR="00E05096" w:rsidRPr="0001360C" w:rsidRDefault="00E05096" w:rsidP="00476C72">
            <w:pPr>
              <w:rPr>
                <w:rFonts w:cs="Arial"/>
                <w:szCs w:val="24"/>
              </w:rPr>
            </w:pPr>
          </w:p>
        </w:tc>
        <w:tc>
          <w:tcPr>
            <w:tcW w:w="3117" w:type="dxa"/>
          </w:tcPr>
          <w:p w14:paraId="52FBAB8C" w14:textId="77777777" w:rsidR="00E05096" w:rsidRPr="0001360C" w:rsidRDefault="00E05096" w:rsidP="00476C72">
            <w:pPr>
              <w:rPr>
                <w:rFonts w:cs="Arial"/>
                <w:szCs w:val="24"/>
              </w:rPr>
            </w:pPr>
            <w:r>
              <w:rPr>
                <w:rFonts w:cs="Arial"/>
                <w:szCs w:val="24"/>
              </w:rPr>
              <w:t>Assistant</w:t>
            </w:r>
          </w:p>
        </w:tc>
      </w:tr>
    </w:tbl>
    <w:p w14:paraId="057CEECF" w14:textId="77777777" w:rsidR="00E05096" w:rsidRPr="0001360C" w:rsidRDefault="00E05096" w:rsidP="00476C72">
      <w:pPr>
        <w:rPr>
          <w:rFonts w:cs="Arial"/>
          <w:szCs w:val="24"/>
        </w:rPr>
      </w:pPr>
    </w:p>
    <w:p w14:paraId="24E21E0B" w14:textId="77777777" w:rsidR="00E05096" w:rsidRDefault="00E05096">
      <w:pPr>
        <w:spacing w:after="200" w:line="276" w:lineRule="auto"/>
        <w:rPr>
          <w:rFonts w:cs="Arial"/>
          <w:szCs w:val="24"/>
        </w:rPr>
      </w:pPr>
      <w:r>
        <w:rPr>
          <w:rFonts w:cs="Arial"/>
          <w:szCs w:val="24"/>
        </w:rPr>
        <w:br w:type="page"/>
      </w:r>
    </w:p>
    <w:p w14:paraId="11A7513C" w14:textId="77777777" w:rsidR="00E05096" w:rsidRDefault="00E05096" w:rsidP="00476C72">
      <w:pPr>
        <w:spacing w:before="5000"/>
        <w:jc w:val="center"/>
        <w:rPr>
          <w:szCs w:val="24"/>
        </w:rPr>
      </w:pPr>
    </w:p>
    <w:p w14:paraId="5AE417FA" w14:textId="77777777" w:rsidR="00E05096" w:rsidRPr="005C1C66" w:rsidRDefault="00E05096" w:rsidP="00476C72">
      <w:pPr>
        <w:spacing w:before="5000"/>
        <w:jc w:val="center"/>
        <w:rPr>
          <w:szCs w:val="24"/>
        </w:rPr>
      </w:pPr>
      <w:r w:rsidRPr="006D27B2">
        <w:rPr>
          <w:szCs w:val="24"/>
        </w:rPr>
        <w:t>This page intentionally left blank.</w:t>
      </w:r>
    </w:p>
    <w:p w14:paraId="69A76274" w14:textId="77777777" w:rsidR="00E05096" w:rsidRDefault="00E05096" w:rsidP="00AE5E17">
      <w:pPr>
        <w:rPr>
          <w:rFonts w:cs="Arial"/>
          <w:noProof/>
        </w:rPr>
        <w:sectPr w:rsidR="00E05096" w:rsidSect="00476C72">
          <w:headerReference w:type="even" r:id="rId75"/>
          <w:headerReference w:type="default" r:id="rId76"/>
          <w:footerReference w:type="default" r:id="rId77"/>
          <w:pgSz w:w="12240" w:h="15840" w:code="1"/>
          <w:pgMar w:top="1440" w:right="1440" w:bottom="1440" w:left="1440" w:header="720" w:footer="720" w:gutter="0"/>
          <w:cols w:space="720"/>
          <w:docGrid w:linePitch="360"/>
        </w:sectPr>
      </w:pPr>
    </w:p>
    <w:p w14:paraId="04D6BA6C" w14:textId="77777777" w:rsidR="00E05096" w:rsidRPr="009B0D21" w:rsidRDefault="00E05096" w:rsidP="002B08AE">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27C72D50" wp14:editId="40EBB5C1">
                <wp:extent cx="3841115" cy="635"/>
                <wp:effectExtent l="0" t="0" r="6985" b="18415"/>
                <wp:docPr id="7180"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03BCC663"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" strokeweight="2pt">
                <v:stroke startarrowwidth="narrow" startarrowlength="short" endarrowwidth="narrow" endarrowlength="short"/>
                <w10:anchorlock/>
              </v:line>
            </w:pict>
          </mc:Fallback>
        </mc:AlternateContent>
      </w:r>
    </w:p>
    <w:p w14:paraId="3CBA83B2" w14:textId="77777777" w:rsidR="00E05096" w:rsidRPr="009B0D21" w:rsidRDefault="00E05096" w:rsidP="000B3F29">
      <w:pPr>
        <w:pStyle w:val="Title"/>
        <w:rPr>
          <w:rFonts w:eastAsia="Times New Roman"/>
        </w:rPr>
      </w:pPr>
      <w:bookmarkStart w:id="8" w:name="_Toc520035092"/>
      <w:r w:rsidRPr="009B0D21">
        <w:rPr>
          <w:rFonts w:eastAsia="Times New Roman"/>
        </w:rPr>
        <w:t xml:space="preserve">Unit </w:t>
      </w:r>
      <w:r>
        <w:rPr>
          <w:rFonts w:eastAsia="Times New Roman"/>
        </w:rPr>
        <w:t>3</w:t>
      </w:r>
      <w:r w:rsidRPr="009B0D21">
        <w:rPr>
          <w:rFonts w:eastAsia="Times New Roman"/>
        </w:rPr>
        <w:t xml:space="preserve">: </w:t>
      </w:r>
      <w:r>
        <w:rPr>
          <w:rFonts w:eastAsia="Times New Roman"/>
        </w:rPr>
        <w:t>Initial Actions for Unified Command</w:t>
      </w:r>
      <w:bookmarkEnd w:id="8"/>
    </w:p>
    <w:p w14:paraId="5A5B21EC" w14:textId="77777777" w:rsidR="00E05096" w:rsidRPr="009B0D21" w:rsidRDefault="00E05096" w:rsidP="002B08AE">
      <w:pPr>
        <w:spacing w:before="60" w:after="120"/>
        <w:jc w:val="right"/>
        <w:rPr>
          <w:rFonts w:eastAsia="Times New Roman" w:cs="Times New Roman"/>
          <w:smallCaps/>
          <w:szCs w:val="24"/>
        </w:rPr>
      </w:pPr>
      <w:r>
        <w:rPr>
          <w:rFonts w:eastAsia="Times New Roman" w:cs="Times New Roman"/>
          <w:smallCaps/>
          <w:szCs w:val="24"/>
        </w:rPr>
        <w:t>Student Manual</w:t>
      </w:r>
    </w:p>
    <w:p w14:paraId="753147E7" w14:textId="77777777" w:rsidR="00E05096" w:rsidRPr="009B0D21" w:rsidRDefault="00E05096" w:rsidP="002B08AE">
      <w:pPr>
        <w:spacing w:before="240"/>
        <w:jc w:val="right"/>
        <w:rPr>
          <w:rFonts w:eastAsia="Times New Roman" w:cs="Times New Roman"/>
          <w:sz w:val="16"/>
          <w:szCs w:val="20"/>
        </w:rPr>
      </w:pPr>
      <w:r>
        <w:rPr>
          <w:noProof/>
        </w:rPr>
        <mc:AlternateContent>
          <mc:Choice Requires="wps">
            <w:drawing>
              <wp:inline distT="0" distB="0" distL="0" distR="0" wp14:anchorId="7BFC54F3" wp14:editId="32938FBD">
                <wp:extent cx="5852160" cy="635"/>
                <wp:effectExtent l="0" t="0" r="0" b="18415"/>
                <wp:docPr id="7182"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30EFF152"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" strokeweight="2pt">
                <v:stroke startarrowwidth="narrow" startarrowlength="short" endarrowwidth="narrow" endarrowlength="short"/>
                <w10:anchorlock/>
              </v:line>
            </w:pict>
          </mc:Fallback>
        </mc:AlternateContent>
      </w:r>
    </w:p>
    <w:p w14:paraId="7EA05BB4" w14:textId="77777777" w:rsidR="00E05096" w:rsidRPr="009B0D21" w:rsidRDefault="00E05096" w:rsidP="002B08AE">
      <w:pPr>
        <w:jc w:val="right"/>
        <w:rPr>
          <w:rFonts w:eastAsia="Times New Roman" w:cs="Times New Roman"/>
          <w:sz w:val="16"/>
          <w:szCs w:val="20"/>
        </w:rPr>
      </w:pPr>
      <w:r>
        <w:rPr>
          <w:noProof/>
        </w:rPr>
        <mc:AlternateContent>
          <mc:Choice Requires="wps">
            <w:drawing>
              <wp:inline distT="0" distB="0" distL="0" distR="0" wp14:anchorId="22552665" wp14:editId="61FE2305">
                <wp:extent cx="5121275" cy="635"/>
                <wp:effectExtent l="0" t="0" r="3175" b="18415"/>
                <wp:docPr id="7185"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04E44CB0"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" strokeweight="1pt">
                <v:stroke startarrowwidth="narrow" startarrowlength="short" endarrowwidth="narrow" endarrowlength="short"/>
                <w10:anchorlock/>
              </v:line>
            </w:pict>
          </mc:Fallback>
        </mc:AlternateContent>
      </w:r>
    </w:p>
    <w:p w14:paraId="68EB1315" w14:textId="77777777" w:rsidR="00E05096" w:rsidRDefault="00E05096" w:rsidP="00476C72">
      <w:pPr>
        <w:jc w:val="right"/>
      </w:pPr>
      <w:r>
        <w:rPr>
          <w:noProof/>
        </w:rPr>
        <mc:AlternateContent>
          <mc:Choice Requires="wps">
            <w:drawing>
              <wp:inline distT="0" distB="0" distL="0" distR="0" wp14:anchorId="46BF3F09" wp14:editId="6D925D17">
                <wp:extent cx="4298315" cy="635"/>
                <wp:effectExtent l="0" t="0" r="6985" b="18415"/>
                <wp:docPr id="7186"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7A1AFC38"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" strokeweight="1pt">
                <v:stroke startarrowwidth="narrow" startarrowlength="short" endarrowwidth="narrow" endarrowlength="short"/>
                <w10:anchorlock/>
              </v:line>
            </w:pict>
          </mc:Fallback>
        </mc:AlternateContent>
      </w:r>
    </w:p>
    <w:p w14:paraId="1D47EEDD" w14:textId="77777777" w:rsidR="00E05096" w:rsidRDefault="00E05096">
      <w:pPr>
        <w:spacing w:after="200" w:line="276" w:lineRule="auto"/>
        <w:rPr>
          <w:rFonts w:eastAsia="Times New Roman" w:cs="Arial"/>
          <w:b/>
          <w:caps/>
          <w:szCs w:val="24"/>
        </w:rPr>
      </w:pPr>
      <w:r>
        <w:br w:type="page"/>
      </w:r>
    </w:p>
    <w:p w14:paraId="6BA34CC7" w14:textId="77777777" w:rsidR="00E05096" w:rsidRDefault="00E05096" w:rsidP="00476C72">
      <w:pPr>
        <w:tabs>
          <w:tab w:val="left" w:pos="5250"/>
        </w:tabs>
        <w:spacing w:before="5000"/>
      </w:pPr>
      <w:r>
        <w:lastRenderedPageBreak/>
        <w:tab/>
      </w:r>
    </w:p>
    <w:p w14:paraId="72C56CD8" w14:textId="77777777" w:rsidR="00E05096" w:rsidRDefault="00E05096" w:rsidP="00476C72">
      <w:pPr>
        <w:spacing w:before="5000"/>
        <w:jc w:val="center"/>
      </w:pPr>
      <w:r>
        <w:t>This page intentionally left blank.</w:t>
      </w:r>
    </w:p>
    <w:p w14:paraId="1AED92BB" w14:textId="77777777" w:rsidR="00E05096" w:rsidRDefault="00E05096">
      <w:pPr>
        <w:spacing w:after="200" w:line="276" w:lineRule="auto"/>
        <w:rPr>
          <w:rFonts w:eastAsia="Times New Roman" w:cs="Arial"/>
          <w:b/>
          <w:caps/>
          <w:szCs w:val="24"/>
        </w:rPr>
      </w:pP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E05096" w:rsidRPr="00EE273B" w14:paraId="45BDEC49" w14:textId="77777777" w:rsidTr="00476C72">
        <w:trPr>
          <w:cantSplit/>
        </w:trPr>
        <w:tc>
          <w:tcPr>
            <w:tcW w:w="3348" w:type="dxa"/>
          </w:tcPr>
          <w:p w14:paraId="2722D7F1" w14:textId="0E803198" w:rsidR="00E05096" w:rsidRPr="00EE273B" w:rsidRDefault="00E05096" w:rsidP="00476C72">
            <w:pPr>
              <w:jc w:val="center"/>
              <w:rPr>
                <w:rFonts w:cs="Arial"/>
              </w:rPr>
            </w:pPr>
            <w:r w:rsidRPr="00AA4E29">
              <w:rPr>
                <w:rFonts w:cs="Arial"/>
                <w:noProof/>
              </w:rPr>
              <w:lastRenderedPageBreak/>
              <w:drawing>
                <wp:inline distT="0" distB="0" distL="0" distR="0" wp14:anchorId="4AF550A5" wp14:editId="40239851">
                  <wp:extent cx="1988820" cy="1491615"/>
                  <wp:effectExtent l="0" t="0" r="0" b="0"/>
                  <wp:docPr id="7192" name="Picture 7192" descr="Unit 3:&#10;Initial Actions for Unified Com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r w:rsidRPr="000F4613">
              <w:rPr>
                <w:rFonts w:cs="Arial"/>
              </w:rPr>
              <w:t xml:space="preserve"> Visual </w:t>
            </w:r>
            <w:r>
              <w:rPr>
                <w:rFonts w:cs="Arial"/>
              </w:rPr>
              <w:t>3.</w:t>
            </w:r>
            <w:r w:rsidR="003B704E">
              <w:t>1</w:t>
            </w:r>
          </w:p>
        </w:tc>
        <w:tc>
          <w:tcPr>
            <w:tcW w:w="6300" w:type="dxa"/>
          </w:tcPr>
          <w:p w14:paraId="7EC30161" w14:textId="77777777" w:rsidR="00E05096" w:rsidRPr="00127C13" w:rsidRDefault="00E05096" w:rsidP="00FF61B4">
            <w:pPr>
              <w:pStyle w:val="DFTOHEADING2"/>
            </w:pPr>
            <w:r>
              <w:t>UNIT 3: INITIAL ACTIONS FOR UNIFIED COMMAND</w:t>
            </w:r>
          </w:p>
          <w:p w14:paraId="1A18D55C" w14:textId="77777777" w:rsidR="00E05096" w:rsidRPr="007043E4" w:rsidRDefault="00E05096" w:rsidP="007043E4">
            <w:pPr>
              <w:rPr>
                <w:noProof/>
              </w:rPr>
            </w:pPr>
            <w:r w:rsidRPr="008837A2">
              <w:rPr>
                <w:noProof/>
              </w:rPr>
              <w:t xml:space="preserve">Unit </w:t>
            </w:r>
            <w:r>
              <w:rPr>
                <w:noProof/>
              </w:rPr>
              <w:t>3</w:t>
            </w:r>
            <w:r w:rsidRPr="008837A2">
              <w:rPr>
                <w:noProof/>
              </w:rPr>
              <w:t xml:space="preserve"> </w:t>
            </w:r>
            <w:r w:rsidRPr="000C6E30">
              <w:rPr>
                <w:noProof/>
              </w:rPr>
              <w:t>covers the steps in the Planning “P” that focus on the Incident Commander/Unified Command developing and updating incident objectives as well as establishing strategies at the Command and General Staff meeting.</w:t>
            </w:r>
          </w:p>
        </w:tc>
      </w:tr>
      <w:tr w:rsidR="00E05096" w:rsidRPr="00EE273B" w14:paraId="2E0C6806" w14:textId="77777777" w:rsidTr="00476C72">
        <w:trPr>
          <w:cantSplit/>
        </w:trPr>
        <w:tc>
          <w:tcPr>
            <w:tcW w:w="3348" w:type="dxa"/>
          </w:tcPr>
          <w:p w14:paraId="221E7966" w14:textId="77777777" w:rsidR="00E05096" w:rsidRPr="00EE273B" w:rsidRDefault="00E05096" w:rsidP="00A50010">
            <w:pPr>
              <w:jc w:val="center"/>
              <w:rPr>
                <w:rFonts w:cs="Arial"/>
              </w:rPr>
            </w:pPr>
          </w:p>
        </w:tc>
        <w:tc>
          <w:tcPr>
            <w:tcW w:w="6300" w:type="dxa"/>
          </w:tcPr>
          <w:p w14:paraId="0623FF79" w14:textId="77777777" w:rsidR="00E05096" w:rsidRPr="00487F17" w:rsidRDefault="00E05096" w:rsidP="007C3C88">
            <w:pPr>
              <w:rPr>
                <w:rFonts w:cs="Arial"/>
                <w:noProof/>
              </w:rPr>
            </w:pPr>
          </w:p>
        </w:tc>
      </w:tr>
      <w:tr w:rsidR="00E05096" w:rsidRPr="00EE273B" w14:paraId="424FBB42" w14:textId="77777777" w:rsidTr="00476C72">
        <w:trPr>
          <w:cantSplit/>
        </w:trPr>
        <w:tc>
          <w:tcPr>
            <w:tcW w:w="3348" w:type="dxa"/>
          </w:tcPr>
          <w:p w14:paraId="2CFF8852" w14:textId="77777777" w:rsidR="00E05096" w:rsidRPr="00EE273B" w:rsidRDefault="00E05096" w:rsidP="00476C72">
            <w:pPr>
              <w:jc w:val="center"/>
              <w:rPr>
                <w:rFonts w:cs="Arial"/>
              </w:rPr>
            </w:pPr>
            <w:r w:rsidRPr="00AA4E29">
              <w:rPr>
                <w:rFonts w:cs="Arial"/>
                <w:noProof/>
              </w:rPr>
              <w:drawing>
                <wp:inline distT="0" distB="0" distL="0" distR="0" wp14:anchorId="3097351E" wp14:editId="33DD83A2">
                  <wp:extent cx="1988820" cy="1491615"/>
                  <wp:effectExtent l="0" t="0" r="0" b="0"/>
                  <wp:docPr id="7193" name="Picture 7193" descr="Develop incident objectives for a &#10;simulated inciden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621D78F8" w14:textId="53AC2A4C" w:rsidR="00E05096" w:rsidRPr="00EE273B" w:rsidRDefault="00E05096" w:rsidP="00476C72">
            <w:pPr>
              <w:jc w:val="center"/>
              <w:rPr>
                <w:rFonts w:cs="Arial"/>
              </w:rPr>
            </w:pPr>
            <w:r w:rsidRPr="000F4613">
              <w:rPr>
                <w:rFonts w:cs="Arial"/>
              </w:rPr>
              <w:t xml:space="preserve">Visual </w:t>
            </w:r>
            <w:r>
              <w:rPr>
                <w:rFonts w:cs="Arial"/>
              </w:rPr>
              <w:t>3.</w:t>
            </w:r>
            <w:r w:rsidR="003B704E">
              <w:t>2</w:t>
            </w:r>
          </w:p>
        </w:tc>
        <w:tc>
          <w:tcPr>
            <w:tcW w:w="6300" w:type="dxa"/>
          </w:tcPr>
          <w:p w14:paraId="1FB6B15D" w14:textId="77777777" w:rsidR="00E05096" w:rsidRPr="00127C13" w:rsidRDefault="00E05096" w:rsidP="00FF61B4">
            <w:pPr>
              <w:pStyle w:val="DFTOHEADING2"/>
            </w:pPr>
            <w:r w:rsidRPr="00127C13">
              <w:t>UNIT TERMINAL OBJECTIVE</w:t>
            </w:r>
          </w:p>
          <w:p w14:paraId="3EBF0C82" w14:textId="77777777" w:rsidR="00E05096" w:rsidRPr="00487F17" w:rsidRDefault="00E05096" w:rsidP="007C3C88">
            <w:pPr>
              <w:rPr>
                <w:rFonts w:cs="Arial"/>
                <w:noProof/>
              </w:rPr>
            </w:pPr>
            <w:r w:rsidRPr="003E2CEB">
              <w:rPr>
                <w:rFonts w:cs="Arial"/>
              </w:rPr>
              <w:t>Develop incident objectives for a simulated incident</w:t>
            </w:r>
            <w:r>
              <w:rPr>
                <w:rFonts w:cs="Arial"/>
                <w:noProof/>
              </w:rPr>
              <w:t xml:space="preserve">. </w:t>
            </w:r>
          </w:p>
        </w:tc>
      </w:tr>
      <w:tr w:rsidR="00E05096" w:rsidRPr="00EE273B" w14:paraId="619E9482" w14:textId="77777777" w:rsidTr="00476C72">
        <w:trPr>
          <w:cantSplit/>
        </w:trPr>
        <w:tc>
          <w:tcPr>
            <w:tcW w:w="3348" w:type="dxa"/>
          </w:tcPr>
          <w:p w14:paraId="07CF9943" w14:textId="77777777" w:rsidR="00E05096" w:rsidRPr="00EE273B" w:rsidRDefault="00E05096" w:rsidP="00A50010">
            <w:pPr>
              <w:jc w:val="center"/>
              <w:rPr>
                <w:rFonts w:cs="Arial"/>
              </w:rPr>
            </w:pPr>
          </w:p>
        </w:tc>
        <w:tc>
          <w:tcPr>
            <w:tcW w:w="6300" w:type="dxa"/>
          </w:tcPr>
          <w:p w14:paraId="4237615A" w14:textId="77777777" w:rsidR="00E05096" w:rsidRPr="00487F17" w:rsidRDefault="00E05096" w:rsidP="007C3C88">
            <w:pPr>
              <w:rPr>
                <w:rFonts w:cs="Arial"/>
                <w:noProof/>
              </w:rPr>
            </w:pPr>
          </w:p>
        </w:tc>
      </w:tr>
      <w:tr w:rsidR="00E05096" w:rsidRPr="00EE273B" w14:paraId="66E4D103" w14:textId="77777777" w:rsidTr="00476C72">
        <w:trPr>
          <w:cantSplit/>
        </w:trPr>
        <w:tc>
          <w:tcPr>
            <w:tcW w:w="3348" w:type="dxa"/>
          </w:tcPr>
          <w:p w14:paraId="1BB41EC3" w14:textId="77777777" w:rsidR="00E05096" w:rsidRPr="00EE273B" w:rsidRDefault="00E05096" w:rsidP="00A50010">
            <w:pPr>
              <w:jc w:val="center"/>
              <w:rPr>
                <w:rFonts w:cs="Arial"/>
              </w:rPr>
            </w:pPr>
            <w:r w:rsidRPr="003943B8">
              <w:rPr>
                <w:rFonts w:cs="Arial"/>
                <w:noProof/>
              </w:rPr>
              <w:drawing>
                <wp:inline distT="0" distB="0" distL="0" distR="0" wp14:anchorId="540FBF7B" wp14:editId="7B31C585">
                  <wp:extent cx="1988820" cy="1491615"/>
                  <wp:effectExtent l="0" t="0" r="0" b="0"/>
                  <wp:docPr id="1234" name="Picture 1234" descr="Identify the importance of planning for incidents / events. &#10;Contrast the differences between planning for incidents and events.&#10;Identify methods and tools used to assess incident / event complexity.  &#10;Identify agency policies and guidelines that influence management of incident or event activities.  &#10;Explain the process for developing incident objectives, strategies, and tactics. &#10;Identify the steps in transferring and assuming incident comm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988820" cy="1491615"/>
                          </a:xfrm>
                          <a:prstGeom prst="rect">
                            <a:avLst/>
                          </a:prstGeom>
                        </pic:spPr>
                      </pic:pic>
                    </a:graphicData>
                  </a:graphic>
                </wp:inline>
              </w:drawing>
            </w:r>
          </w:p>
          <w:p w14:paraId="680CE904" w14:textId="3059E2BE" w:rsidR="00E05096" w:rsidRPr="00EE273B" w:rsidRDefault="00E05096" w:rsidP="00476C72">
            <w:pPr>
              <w:jc w:val="center"/>
              <w:rPr>
                <w:rFonts w:cs="Arial"/>
                <w:noProof/>
              </w:rPr>
            </w:pPr>
            <w:r w:rsidRPr="000F4613">
              <w:rPr>
                <w:rFonts w:cs="Arial"/>
              </w:rPr>
              <w:t xml:space="preserve">Visual </w:t>
            </w:r>
            <w:r>
              <w:rPr>
                <w:rFonts w:cs="Arial"/>
              </w:rPr>
              <w:t>3.</w:t>
            </w:r>
            <w:r w:rsidR="003B704E">
              <w:t>3</w:t>
            </w:r>
          </w:p>
        </w:tc>
        <w:tc>
          <w:tcPr>
            <w:tcW w:w="6300" w:type="dxa"/>
          </w:tcPr>
          <w:p w14:paraId="525437E9" w14:textId="77777777" w:rsidR="00E05096" w:rsidRDefault="00E05096" w:rsidP="00FF61B4">
            <w:pPr>
              <w:pStyle w:val="DFTOHEADING2"/>
            </w:pPr>
            <w:r w:rsidRPr="00AD2029">
              <w:t>UNIT ENABLING OBJECTIVES</w:t>
            </w:r>
          </w:p>
          <w:p w14:paraId="03F1D059" w14:textId="77777777" w:rsidR="00E05096" w:rsidRPr="003E5B51" w:rsidRDefault="00E05096" w:rsidP="001F332E">
            <w:pPr>
              <w:pStyle w:val="DFTOL1bullet"/>
              <w:numPr>
                <w:ilvl w:val="0"/>
                <w:numId w:val="18"/>
              </w:numPr>
              <w:ind w:left="590"/>
            </w:pPr>
            <w:r w:rsidRPr="003E5B51">
              <w:t xml:space="preserve">Identify the importance of planning for incidents/events. </w:t>
            </w:r>
          </w:p>
          <w:p w14:paraId="6ED28C9E" w14:textId="77777777" w:rsidR="00E05096" w:rsidRPr="003E5B51" w:rsidRDefault="00E05096" w:rsidP="001F332E">
            <w:pPr>
              <w:pStyle w:val="DFTOL1bullet"/>
              <w:numPr>
                <w:ilvl w:val="0"/>
                <w:numId w:val="18"/>
              </w:numPr>
              <w:ind w:left="590"/>
            </w:pPr>
            <w:r w:rsidRPr="003E5B51">
              <w:t>Contrast the differences between planning for incidents and events.</w:t>
            </w:r>
          </w:p>
          <w:p w14:paraId="1E6982A3" w14:textId="77777777" w:rsidR="00E05096" w:rsidRPr="003E5B51" w:rsidRDefault="00E05096" w:rsidP="001F332E">
            <w:pPr>
              <w:pStyle w:val="DFTOL1bullet"/>
              <w:numPr>
                <w:ilvl w:val="0"/>
                <w:numId w:val="18"/>
              </w:numPr>
              <w:ind w:left="590"/>
            </w:pPr>
            <w:r w:rsidRPr="003E5B51">
              <w:t xml:space="preserve">Identify methods and tools used to assess incident/event complexity.  </w:t>
            </w:r>
          </w:p>
          <w:p w14:paraId="50C556CB" w14:textId="77777777" w:rsidR="00E05096" w:rsidRPr="003E5B51" w:rsidRDefault="00E05096" w:rsidP="001F332E">
            <w:pPr>
              <w:pStyle w:val="DFTOL1bullet"/>
              <w:numPr>
                <w:ilvl w:val="0"/>
                <w:numId w:val="18"/>
              </w:numPr>
              <w:ind w:left="590"/>
            </w:pPr>
            <w:r w:rsidRPr="003E5B51">
              <w:t xml:space="preserve">Identify agency policies and guidelines that influence management of incident or event activities.  </w:t>
            </w:r>
          </w:p>
          <w:p w14:paraId="3D9F90B3" w14:textId="77777777" w:rsidR="00E05096" w:rsidRPr="003E5B51" w:rsidRDefault="00E05096" w:rsidP="001F332E">
            <w:pPr>
              <w:pStyle w:val="DFTOL1bullet"/>
              <w:numPr>
                <w:ilvl w:val="0"/>
                <w:numId w:val="18"/>
              </w:numPr>
              <w:ind w:left="590"/>
            </w:pPr>
            <w:r w:rsidRPr="003E5B51">
              <w:t xml:space="preserve">Explain the process for developing incident objectives, strategies, and tactics. </w:t>
            </w:r>
          </w:p>
          <w:p w14:paraId="2D7EEC89" w14:textId="77777777" w:rsidR="00E05096" w:rsidRDefault="00E05096" w:rsidP="001F332E">
            <w:pPr>
              <w:pStyle w:val="DFTOL1bullet"/>
              <w:numPr>
                <w:ilvl w:val="0"/>
                <w:numId w:val="18"/>
              </w:numPr>
              <w:ind w:left="590"/>
            </w:pPr>
            <w:r w:rsidRPr="003E5B51">
              <w:t>Identify the steps in transferring and assuming incident command</w:t>
            </w:r>
            <w:r w:rsidRPr="008837A2">
              <w:t>.</w:t>
            </w:r>
          </w:p>
          <w:p w14:paraId="7944FE83" w14:textId="77777777" w:rsidR="00E05096" w:rsidRPr="003E5B51" w:rsidRDefault="00E05096" w:rsidP="00476C72">
            <w:pPr>
              <w:rPr>
                <w:rFonts w:cs="Arial"/>
                <w:noProof/>
              </w:rPr>
            </w:pPr>
            <w:r>
              <w:rPr>
                <w:noProof/>
              </w:rPr>
              <w:t>The Final Exam is based on the Unit Enabling Objectives</w:t>
            </w:r>
          </w:p>
        </w:tc>
      </w:tr>
      <w:tr w:rsidR="00E05096" w:rsidRPr="00EE273B" w14:paraId="41B486F7" w14:textId="77777777" w:rsidTr="00476C72">
        <w:trPr>
          <w:cantSplit/>
        </w:trPr>
        <w:tc>
          <w:tcPr>
            <w:tcW w:w="3348" w:type="dxa"/>
          </w:tcPr>
          <w:p w14:paraId="73334FCE" w14:textId="77777777" w:rsidR="00E05096" w:rsidRPr="00EE273B" w:rsidRDefault="00E05096" w:rsidP="00A50010">
            <w:pPr>
              <w:jc w:val="center"/>
            </w:pPr>
          </w:p>
        </w:tc>
        <w:tc>
          <w:tcPr>
            <w:tcW w:w="6300" w:type="dxa"/>
          </w:tcPr>
          <w:p w14:paraId="12898B5F" w14:textId="77777777" w:rsidR="00E05096" w:rsidRPr="00EE273B" w:rsidRDefault="00E05096" w:rsidP="00487F17">
            <w:pPr>
              <w:rPr>
                <w:noProof/>
              </w:rPr>
            </w:pPr>
          </w:p>
        </w:tc>
      </w:tr>
      <w:tr w:rsidR="00E05096" w:rsidRPr="00EE273B" w14:paraId="5FB22349" w14:textId="77777777" w:rsidTr="00476C72">
        <w:trPr>
          <w:cantSplit/>
        </w:trPr>
        <w:tc>
          <w:tcPr>
            <w:tcW w:w="3348" w:type="dxa"/>
          </w:tcPr>
          <w:p w14:paraId="45AA8833" w14:textId="77777777" w:rsidR="00E05096" w:rsidRDefault="00E05096" w:rsidP="00476C72">
            <w:pPr>
              <w:jc w:val="center"/>
              <w:rPr>
                <w:rFonts w:cs="Arial"/>
              </w:rPr>
            </w:pPr>
            <w:r w:rsidRPr="00E36507">
              <w:rPr>
                <w:rFonts w:cs="Arial"/>
                <w:noProof/>
              </w:rPr>
              <w:lastRenderedPageBreak/>
              <w:drawing>
                <wp:inline distT="0" distB="0" distL="0" distR="0" wp14:anchorId="3F73787A" wp14:editId="4BE1AF38">
                  <wp:extent cx="1988820" cy="1491615"/>
                  <wp:effectExtent l="0" t="0" r="0" b="0"/>
                  <wp:docPr id="7194" name="Picture 7194" descr="This unit covers:&#10;IC/UC objectives meeting.&#10;Command and General Staff meeting&#10;Agency Administrator Briefing&#10;&#10;Image - 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988820" cy="1491615"/>
                          </a:xfrm>
                          <a:prstGeom prst="rect">
                            <a:avLst/>
                          </a:prstGeom>
                        </pic:spPr>
                      </pic:pic>
                    </a:graphicData>
                  </a:graphic>
                </wp:inline>
              </w:drawing>
            </w:r>
          </w:p>
          <w:p w14:paraId="3A37D788" w14:textId="097EC658" w:rsidR="00E05096" w:rsidRPr="00EE273B" w:rsidRDefault="00E05096" w:rsidP="00476C72">
            <w:pPr>
              <w:jc w:val="center"/>
            </w:pPr>
            <w:r w:rsidRPr="000F4613">
              <w:rPr>
                <w:rFonts w:cs="Arial"/>
              </w:rPr>
              <w:t xml:space="preserve">Visual </w:t>
            </w:r>
            <w:r>
              <w:rPr>
                <w:rFonts w:cs="Arial"/>
              </w:rPr>
              <w:t>3.</w:t>
            </w:r>
            <w:r w:rsidR="003B704E">
              <w:t>4</w:t>
            </w:r>
          </w:p>
        </w:tc>
        <w:tc>
          <w:tcPr>
            <w:tcW w:w="6300" w:type="dxa"/>
          </w:tcPr>
          <w:p w14:paraId="0B544F6E" w14:textId="77777777" w:rsidR="00E05096" w:rsidRDefault="00E05096" w:rsidP="00FF61B4">
            <w:pPr>
              <w:pStyle w:val="DFTOHEADING2"/>
            </w:pPr>
            <w:r>
              <w:t>PLANNING “P” AND UNIFIED COMMAND</w:t>
            </w:r>
          </w:p>
          <w:p w14:paraId="139EE2F7" w14:textId="2EA5BE69" w:rsidR="00EB554E" w:rsidRDefault="00EB554E" w:rsidP="00EB554E">
            <w:pPr>
              <w:rPr>
                <w:noProof/>
              </w:rPr>
            </w:pPr>
            <w:r>
              <w:rPr>
                <w:noProof/>
              </w:rPr>
              <w:t>This unit covers the steps in the Operational Period Planning Cycle (Planning “P”) that focus on the Incident Commander/Unified Command developing and updating incident objectives, establishing strategies at the Command and General Staff meeting, as well as conducting the Agency Administrator Briefing.</w:t>
            </w:r>
          </w:p>
          <w:p w14:paraId="3C77EC54" w14:textId="77777777" w:rsidR="00E05096" w:rsidRPr="00EE273B" w:rsidRDefault="00E05096" w:rsidP="00487F17">
            <w:pPr>
              <w:rPr>
                <w:noProof/>
              </w:rPr>
            </w:pPr>
          </w:p>
        </w:tc>
      </w:tr>
      <w:tr w:rsidR="00E05096" w:rsidRPr="00EE273B" w14:paraId="2B3E48D8" w14:textId="77777777" w:rsidTr="00476C72">
        <w:trPr>
          <w:cantSplit/>
        </w:trPr>
        <w:tc>
          <w:tcPr>
            <w:tcW w:w="3348" w:type="dxa"/>
          </w:tcPr>
          <w:p w14:paraId="5000A061" w14:textId="77777777" w:rsidR="00E05096" w:rsidRPr="00EE273B" w:rsidRDefault="00E05096" w:rsidP="00A50010">
            <w:pPr>
              <w:jc w:val="center"/>
            </w:pPr>
          </w:p>
        </w:tc>
        <w:tc>
          <w:tcPr>
            <w:tcW w:w="6300" w:type="dxa"/>
          </w:tcPr>
          <w:p w14:paraId="4315828E" w14:textId="77777777" w:rsidR="00E05096" w:rsidRPr="00EE273B" w:rsidRDefault="00E05096" w:rsidP="00487F17">
            <w:pPr>
              <w:rPr>
                <w:noProof/>
              </w:rPr>
            </w:pPr>
          </w:p>
        </w:tc>
      </w:tr>
      <w:tr w:rsidR="00E05096" w:rsidRPr="00EE273B" w14:paraId="189A8B29" w14:textId="77777777" w:rsidTr="00476C72">
        <w:trPr>
          <w:cantSplit/>
        </w:trPr>
        <w:tc>
          <w:tcPr>
            <w:tcW w:w="3348" w:type="dxa"/>
          </w:tcPr>
          <w:p w14:paraId="0F7D5658" w14:textId="33A6A1E7" w:rsidR="00E05096" w:rsidRDefault="00AF42AC" w:rsidP="00A50010">
            <w:pPr>
              <w:jc w:val="center"/>
              <w:rPr>
                <w:rFonts w:cs="Arial"/>
              </w:rPr>
            </w:pPr>
            <w:r w:rsidRPr="00254168">
              <w:rPr>
                <w:rFonts w:cs="Arial"/>
                <w:noProof/>
              </w:rPr>
              <w:drawing>
                <wp:inline distT="0" distB="0" distL="0" distR="0" wp14:anchorId="1A9DEF4A" wp14:editId="37F1B197">
                  <wp:extent cx="1988820" cy="1491615"/>
                  <wp:effectExtent l="0" t="0" r="0" b="0"/>
                  <wp:docPr id="107" name="Picture 107" descr="Incident:  An unexpected occurrence that requires immediate response actions through an ICS organization.&#10;Event:  A scheduled non-emergency activity (sporting events, concerts, parades, and other events requiring special secu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988820" cy="1491615"/>
                          </a:xfrm>
                          <a:prstGeom prst="rect">
                            <a:avLst/>
                          </a:prstGeom>
                        </pic:spPr>
                      </pic:pic>
                    </a:graphicData>
                  </a:graphic>
                </wp:inline>
              </w:drawing>
            </w:r>
          </w:p>
          <w:p w14:paraId="56663992" w14:textId="115F1A8E" w:rsidR="00E05096" w:rsidRDefault="00E05096" w:rsidP="00476C72">
            <w:pPr>
              <w:jc w:val="center"/>
              <w:rPr>
                <w:rFonts w:cs="Arial"/>
              </w:rPr>
            </w:pPr>
            <w:r w:rsidRPr="000F4613">
              <w:rPr>
                <w:rFonts w:cs="Arial"/>
              </w:rPr>
              <w:t xml:space="preserve">Visual </w:t>
            </w:r>
            <w:r>
              <w:rPr>
                <w:rFonts w:cs="Arial"/>
              </w:rPr>
              <w:t>3.</w:t>
            </w:r>
            <w:r w:rsidR="003B704E">
              <w:t>5</w:t>
            </w:r>
          </w:p>
          <w:p w14:paraId="2ABB7A72" w14:textId="77777777" w:rsidR="00E05096" w:rsidRPr="007043E4" w:rsidRDefault="00E05096" w:rsidP="00476C72">
            <w:pPr>
              <w:jc w:val="center"/>
              <w:rPr>
                <w:rFonts w:cs="Arial"/>
              </w:rPr>
            </w:pPr>
          </w:p>
        </w:tc>
        <w:tc>
          <w:tcPr>
            <w:tcW w:w="6300" w:type="dxa"/>
          </w:tcPr>
          <w:p w14:paraId="75552A2C" w14:textId="77777777" w:rsidR="00E05096" w:rsidRDefault="00E05096" w:rsidP="00FF61B4">
            <w:pPr>
              <w:pStyle w:val="DFTOHEADING2"/>
            </w:pPr>
            <w:r>
              <w:t>INCIDENTS VS. EVENTS</w:t>
            </w:r>
          </w:p>
          <w:p w14:paraId="5F3FD41E" w14:textId="77777777" w:rsidR="00E05096" w:rsidRDefault="00E05096" w:rsidP="00476C72">
            <w:pPr>
              <w:pStyle w:val="DFTOL1bullet"/>
              <w:numPr>
                <w:ilvl w:val="0"/>
                <w:numId w:val="0"/>
              </w:numPr>
            </w:pPr>
            <w:r w:rsidRPr="002B0BDB">
              <w:t>Incident:</w:t>
            </w:r>
            <w:r>
              <w:t xml:space="preserve"> An occurrence, natural or human-caused, that requires an ICS response to protect life or property. Incidents can, for example, include major disasters, emergencies, terrorist attacks, terrorist threats, civil unrest, wildland and urban fires, floods, hazardous materials spills, nuclear accidents, aircraft accidents, earthquakes, hurricanes, tornadoes, tropical storms, tsunamis, war-related disasters, public health and medical emergencies, and other occurrences requiring an emergency response.</w:t>
            </w:r>
          </w:p>
          <w:p w14:paraId="2EB95FBC" w14:textId="77777777" w:rsidR="00E05096" w:rsidRPr="00EE273B" w:rsidRDefault="00E05096" w:rsidP="00476C72">
            <w:pPr>
              <w:pStyle w:val="DFTOL1bullet"/>
              <w:numPr>
                <w:ilvl w:val="0"/>
                <w:numId w:val="0"/>
              </w:numPr>
            </w:pPr>
            <w:r w:rsidRPr="002B0BDB">
              <w:t>Event:</w:t>
            </w:r>
            <w:r>
              <w:t xml:space="preserve"> A scheduled, normally preplanned activity (e.g., sporting events, concerts, parades, and other events requiring special security).</w:t>
            </w:r>
          </w:p>
        </w:tc>
      </w:tr>
      <w:tr w:rsidR="00E05096" w:rsidRPr="00EE273B" w14:paraId="113AB6C3" w14:textId="77777777" w:rsidTr="00476C72">
        <w:trPr>
          <w:cantSplit/>
        </w:trPr>
        <w:tc>
          <w:tcPr>
            <w:tcW w:w="3348" w:type="dxa"/>
          </w:tcPr>
          <w:p w14:paraId="7BD971E4" w14:textId="77777777" w:rsidR="00E05096" w:rsidRPr="007043E4" w:rsidRDefault="00E05096" w:rsidP="00A50010">
            <w:pPr>
              <w:jc w:val="center"/>
              <w:rPr>
                <w:rFonts w:cs="Arial"/>
              </w:rPr>
            </w:pPr>
          </w:p>
        </w:tc>
        <w:tc>
          <w:tcPr>
            <w:tcW w:w="6300" w:type="dxa"/>
          </w:tcPr>
          <w:p w14:paraId="5FF33B67" w14:textId="77777777" w:rsidR="00E05096" w:rsidRPr="00EE273B" w:rsidRDefault="00E05096" w:rsidP="00487F17">
            <w:pPr>
              <w:rPr>
                <w:noProof/>
              </w:rPr>
            </w:pPr>
          </w:p>
        </w:tc>
      </w:tr>
      <w:tr w:rsidR="00E05096" w:rsidRPr="00EE273B" w14:paraId="3864265C" w14:textId="77777777" w:rsidTr="00476C72">
        <w:trPr>
          <w:cantSplit/>
        </w:trPr>
        <w:tc>
          <w:tcPr>
            <w:tcW w:w="3348" w:type="dxa"/>
          </w:tcPr>
          <w:p w14:paraId="1482103D" w14:textId="3FA2D315" w:rsidR="00E05096" w:rsidRDefault="00CA45F0" w:rsidP="00A50010">
            <w:pPr>
              <w:jc w:val="center"/>
              <w:rPr>
                <w:rFonts w:cs="Arial"/>
              </w:rPr>
            </w:pPr>
            <w:r w:rsidRPr="00254168">
              <w:rPr>
                <w:rFonts w:cs="Arial"/>
                <w:noProof/>
              </w:rPr>
              <w:drawing>
                <wp:inline distT="0" distB="0" distL="0" distR="0" wp14:anchorId="6488B1DB" wp14:editId="6B1C079B">
                  <wp:extent cx="1988820" cy="1491615"/>
                  <wp:effectExtent l="0" t="0" r="0" b="0"/>
                  <wp:docPr id="108" name="Picture 108" descr="Time is of the essence (time criticality)&#10;The situation is unstable.&#10;The incident has the potential to expand rapidly.&#10;Communications and information may be incomplete.&#10;Staff on scene may be experienced in control measures, but are not necessarily experienced in managing expanding incide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988820" cy="1491615"/>
                          </a:xfrm>
                          <a:prstGeom prst="rect">
                            <a:avLst/>
                          </a:prstGeom>
                        </pic:spPr>
                      </pic:pic>
                    </a:graphicData>
                  </a:graphic>
                </wp:inline>
              </w:drawing>
            </w:r>
          </w:p>
          <w:p w14:paraId="5CB5ACE1" w14:textId="4397B8B0" w:rsidR="00E05096" w:rsidRPr="007043E4" w:rsidRDefault="00E05096" w:rsidP="00476C72">
            <w:pPr>
              <w:jc w:val="center"/>
              <w:rPr>
                <w:rFonts w:cs="Arial"/>
              </w:rPr>
            </w:pPr>
            <w:r w:rsidRPr="000F4613">
              <w:rPr>
                <w:rFonts w:cs="Arial"/>
              </w:rPr>
              <w:t xml:space="preserve">Visual </w:t>
            </w:r>
            <w:r>
              <w:rPr>
                <w:rFonts w:cs="Arial"/>
              </w:rPr>
              <w:t>3.</w:t>
            </w:r>
            <w:r w:rsidR="003B704E">
              <w:t>6</w:t>
            </w:r>
          </w:p>
        </w:tc>
        <w:tc>
          <w:tcPr>
            <w:tcW w:w="6300" w:type="dxa"/>
          </w:tcPr>
          <w:p w14:paraId="40B620D6" w14:textId="77777777" w:rsidR="00E05096" w:rsidRDefault="00E05096" w:rsidP="00FF61B4">
            <w:pPr>
              <w:pStyle w:val="DFTOHEADING2"/>
            </w:pPr>
            <w:r>
              <w:t>PLANNING FOR complex INCIDENTS</w:t>
            </w:r>
          </w:p>
          <w:p w14:paraId="26167734" w14:textId="77777777" w:rsidR="00E05096" w:rsidRDefault="00E05096" w:rsidP="00476C72">
            <w:pPr>
              <w:rPr>
                <w:noProof/>
              </w:rPr>
            </w:pPr>
            <w:r>
              <w:rPr>
                <w:noProof/>
              </w:rPr>
              <w:t>This kind of situation requires immediate organizing actions that must be taken to ensure effective incident management and control. The number of considerations will increase as the situation deteriorates and the incident grows.</w:t>
            </w:r>
          </w:p>
          <w:p w14:paraId="46E7C7FA" w14:textId="77777777" w:rsidR="00E05096" w:rsidRDefault="00E05096" w:rsidP="00476C72">
            <w:pPr>
              <w:rPr>
                <w:noProof/>
              </w:rPr>
            </w:pPr>
          </w:p>
          <w:p w14:paraId="44EFA39A" w14:textId="77777777" w:rsidR="00E05096" w:rsidRPr="002A6253" w:rsidRDefault="00E05096" w:rsidP="00476C72">
            <w:pPr>
              <w:rPr>
                <w:noProof/>
              </w:rPr>
            </w:pPr>
            <w:r>
              <w:rPr>
                <w:noProof/>
              </w:rPr>
              <w:t>The first responding units to the incident must take the initial steps to provide organization for the incident. These initial decisions are important and will impact the long term management of the incident.</w:t>
            </w:r>
          </w:p>
        </w:tc>
      </w:tr>
      <w:tr w:rsidR="00E05096" w:rsidRPr="00EE273B" w14:paraId="2FCC8FEF" w14:textId="77777777" w:rsidTr="00476C72">
        <w:trPr>
          <w:cantSplit/>
        </w:trPr>
        <w:tc>
          <w:tcPr>
            <w:tcW w:w="3348" w:type="dxa"/>
          </w:tcPr>
          <w:p w14:paraId="752061F9" w14:textId="77777777" w:rsidR="00E05096" w:rsidRPr="007043E4" w:rsidRDefault="00E05096" w:rsidP="00A50010">
            <w:pPr>
              <w:jc w:val="center"/>
              <w:rPr>
                <w:rFonts w:cs="Arial"/>
              </w:rPr>
            </w:pPr>
          </w:p>
        </w:tc>
        <w:tc>
          <w:tcPr>
            <w:tcW w:w="6300" w:type="dxa"/>
          </w:tcPr>
          <w:p w14:paraId="765B8364" w14:textId="77777777" w:rsidR="00E05096" w:rsidRPr="00EE273B" w:rsidRDefault="00E05096" w:rsidP="00487F17">
            <w:pPr>
              <w:rPr>
                <w:noProof/>
              </w:rPr>
            </w:pPr>
          </w:p>
        </w:tc>
      </w:tr>
      <w:tr w:rsidR="00E05096" w:rsidRPr="00EE273B" w14:paraId="2DD38A43" w14:textId="77777777" w:rsidTr="00476C72">
        <w:trPr>
          <w:cantSplit/>
        </w:trPr>
        <w:tc>
          <w:tcPr>
            <w:tcW w:w="3348" w:type="dxa"/>
          </w:tcPr>
          <w:p w14:paraId="55BAA05C" w14:textId="77777777" w:rsidR="00E05096" w:rsidRDefault="00E05096" w:rsidP="00A50010">
            <w:pPr>
              <w:jc w:val="center"/>
              <w:rPr>
                <w:rFonts w:cs="Arial"/>
              </w:rPr>
            </w:pPr>
            <w:r w:rsidRPr="003943B8">
              <w:rPr>
                <w:rFonts w:cs="Arial"/>
                <w:noProof/>
              </w:rPr>
              <w:lastRenderedPageBreak/>
              <w:drawing>
                <wp:inline distT="0" distB="0" distL="0" distR="0" wp14:anchorId="089740A0" wp14:editId="2D96EFB3">
                  <wp:extent cx="1988820" cy="1491615"/>
                  <wp:effectExtent l="0" t="0" r="0" b="0"/>
                  <wp:docPr id="1235" name="Picture 1235" descr="The planners of an event should know: &#10;Type of event&#10;Location, size, expected&#10;duration, history, and&#10;potential in order to project&#10;incident objectives&#10;Number of agencies&#10;involved&#10;Single or multijurisdictional&#10;Command Staff needs &#10;Kind, type, and number of&#10;resources required&#10;Projected aviation operations&#10;Staging Areas required&#10;Other facilities required&#10;Kind and type of logistical support needs&#10;Financial considerations&#10;Known limitations or restrictions&#10;Available communica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988820" cy="1491615"/>
                          </a:xfrm>
                          <a:prstGeom prst="rect">
                            <a:avLst/>
                          </a:prstGeom>
                        </pic:spPr>
                      </pic:pic>
                    </a:graphicData>
                  </a:graphic>
                </wp:inline>
              </w:drawing>
            </w:r>
          </w:p>
          <w:p w14:paraId="73A6CFC5" w14:textId="291F8239" w:rsidR="00E05096" w:rsidRPr="007043E4" w:rsidRDefault="00E05096" w:rsidP="00476C72">
            <w:pPr>
              <w:jc w:val="center"/>
              <w:rPr>
                <w:rFonts w:cs="Arial"/>
              </w:rPr>
            </w:pPr>
            <w:r w:rsidRPr="000F4613">
              <w:rPr>
                <w:rFonts w:cs="Arial"/>
              </w:rPr>
              <w:t xml:space="preserve">Visual </w:t>
            </w:r>
            <w:r>
              <w:rPr>
                <w:rFonts w:cs="Arial"/>
              </w:rPr>
              <w:t>3.</w:t>
            </w:r>
            <w:r w:rsidR="003B704E">
              <w:t>7</w:t>
            </w:r>
          </w:p>
        </w:tc>
        <w:tc>
          <w:tcPr>
            <w:tcW w:w="6300" w:type="dxa"/>
          </w:tcPr>
          <w:p w14:paraId="617DBD6A" w14:textId="77777777" w:rsidR="00E05096" w:rsidRDefault="00E05096" w:rsidP="00FF61B4">
            <w:pPr>
              <w:pStyle w:val="DFTOHEADING2"/>
            </w:pPr>
            <w:r>
              <w:t>PLANNING FOR EVENTS</w:t>
            </w:r>
          </w:p>
          <w:p w14:paraId="2FD8674C" w14:textId="77777777" w:rsidR="00E05096" w:rsidRDefault="00E05096" w:rsidP="00476C72">
            <w:pPr>
              <w:rPr>
                <w:noProof/>
              </w:rPr>
            </w:pPr>
            <w:r>
              <w:rPr>
                <w:noProof/>
              </w:rPr>
              <w:t>Event planners should know the following:</w:t>
            </w:r>
          </w:p>
          <w:p w14:paraId="1BFF95A5" w14:textId="77777777" w:rsidR="00E05096" w:rsidRDefault="00E05096" w:rsidP="001F332E">
            <w:pPr>
              <w:pStyle w:val="DFTOL1bullet"/>
              <w:numPr>
                <w:ilvl w:val="0"/>
                <w:numId w:val="18"/>
              </w:numPr>
              <w:ind w:left="590"/>
            </w:pPr>
            <w:r>
              <w:t>Type of event</w:t>
            </w:r>
          </w:p>
          <w:p w14:paraId="371C95E9" w14:textId="77777777" w:rsidR="00E05096" w:rsidRDefault="00E05096" w:rsidP="001F332E">
            <w:pPr>
              <w:pStyle w:val="DFTOL1bullet"/>
              <w:numPr>
                <w:ilvl w:val="0"/>
                <w:numId w:val="18"/>
              </w:numPr>
              <w:ind w:left="590"/>
            </w:pPr>
            <w:r>
              <w:t>Location, size, expected duration, history, and potential in order to project incident objectives</w:t>
            </w:r>
          </w:p>
          <w:p w14:paraId="5EAFE39C" w14:textId="77777777" w:rsidR="00E05096" w:rsidRDefault="00E05096" w:rsidP="001F332E">
            <w:pPr>
              <w:pStyle w:val="DFTOL1bullet"/>
              <w:numPr>
                <w:ilvl w:val="0"/>
                <w:numId w:val="18"/>
              </w:numPr>
              <w:ind w:left="590"/>
            </w:pPr>
            <w:r>
              <w:t>Number of agencies involved</w:t>
            </w:r>
          </w:p>
          <w:p w14:paraId="1CBBBAF4" w14:textId="591DDAD7" w:rsidR="00E05096" w:rsidRDefault="00E05096" w:rsidP="001F332E">
            <w:pPr>
              <w:pStyle w:val="DFTOL1bullet"/>
              <w:numPr>
                <w:ilvl w:val="0"/>
                <w:numId w:val="18"/>
              </w:numPr>
              <w:ind w:left="590"/>
            </w:pPr>
            <w:r>
              <w:t>Single or multijurisdiction</w:t>
            </w:r>
            <w:r w:rsidR="00CA45F0">
              <w:t>al</w:t>
            </w:r>
          </w:p>
          <w:p w14:paraId="68FFEFF7" w14:textId="77777777" w:rsidR="00E05096" w:rsidRDefault="00E05096" w:rsidP="001F332E">
            <w:pPr>
              <w:pStyle w:val="DFTOL1bullet"/>
              <w:numPr>
                <w:ilvl w:val="0"/>
                <w:numId w:val="18"/>
              </w:numPr>
              <w:ind w:left="590"/>
            </w:pPr>
            <w:r>
              <w:t>Command Staff needs (public information, safety, and liaison)</w:t>
            </w:r>
          </w:p>
          <w:p w14:paraId="3DA5C1F4" w14:textId="77777777" w:rsidR="00E05096" w:rsidRDefault="00E05096" w:rsidP="001F332E">
            <w:pPr>
              <w:pStyle w:val="DFTOL1bullet"/>
              <w:numPr>
                <w:ilvl w:val="0"/>
                <w:numId w:val="18"/>
              </w:numPr>
              <w:ind w:left="590"/>
            </w:pPr>
            <w:r>
              <w:t>Kind, type, and number of resources required</w:t>
            </w:r>
          </w:p>
          <w:p w14:paraId="1B0E84B6" w14:textId="77777777" w:rsidR="00E05096" w:rsidRDefault="00E05096" w:rsidP="001F332E">
            <w:pPr>
              <w:pStyle w:val="DFTOL1bullet"/>
              <w:numPr>
                <w:ilvl w:val="0"/>
                <w:numId w:val="18"/>
              </w:numPr>
              <w:ind w:left="590"/>
            </w:pPr>
            <w:r>
              <w:t>Projected aviation operations</w:t>
            </w:r>
          </w:p>
          <w:p w14:paraId="1705F025" w14:textId="77777777" w:rsidR="00E05096" w:rsidRDefault="00E05096" w:rsidP="001F332E">
            <w:pPr>
              <w:pStyle w:val="DFTOL1bullet"/>
              <w:numPr>
                <w:ilvl w:val="0"/>
                <w:numId w:val="18"/>
              </w:numPr>
              <w:ind w:left="590"/>
            </w:pPr>
            <w:r>
              <w:t>Staging Areas required</w:t>
            </w:r>
          </w:p>
          <w:p w14:paraId="59DA6D7E" w14:textId="77777777" w:rsidR="00E05096" w:rsidRDefault="00E05096" w:rsidP="001F332E">
            <w:pPr>
              <w:pStyle w:val="DFTOL1bullet"/>
              <w:numPr>
                <w:ilvl w:val="0"/>
                <w:numId w:val="18"/>
              </w:numPr>
              <w:ind w:left="590"/>
            </w:pPr>
            <w:r>
              <w:t>Other facilities required</w:t>
            </w:r>
          </w:p>
          <w:p w14:paraId="2BA76180" w14:textId="77777777" w:rsidR="00E05096" w:rsidRDefault="00E05096" w:rsidP="001F332E">
            <w:pPr>
              <w:pStyle w:val="DFTOL1bullet"/>
              <w:numPr>
                <w:ilvl w:val="0"/>
                <w:numId w:val="18"/>
              </w:numPr>
              <w:ind w:left="590"/>
            </w:pPr>
            <w:r>
              <w:t>Kind and type of logistical support needs (e.g., communications, food, medical)</w:t>
            </w:r>
          </w:p>
          <w:p w14:paraId="4F544676" w14:textId="77777777" w:rsidR="00E05096" w:rsidRDefault="00E05096" w:rsidP="001F332E">
            <w:pPr>
              <w:pStyle w:val="DFTOL1bullet"/>
              <w:numPr>
                <w:ilvl w:val="0"/>
                <w:numId w:val="18"/>
              </w:numPr>
              <w:ind w:left="590"/>
            </w:pPr>
            <w:r>
              <w:t>Financial considerations</w:t>
            </w:r>
          </w:p>
          <w:p w14:paraId="6F200A56" w14:textId="77777777" w:rsidR="00E05096" w:rsidRDefault="00E05096" w:rsidP="001F332E">
            <w:pPr>
              <w:pStyle w:val="DFTOL1bullet"/>
              <w:numPr>
                <w:ilvl w:val="0"/>
                <w:numId w:val="18"/>
              </w:numPr>
              <w:ind w:left="590"/>
            </w:pPr>
            <w:r>
              <w:t>Known limitations or restrictions</w:t>
            </w:r>
          </w:p>
          <w:p w14:paraId="3B396D8B" w14:textId="77777777" w:rsidR="00E05096" w:rsidRDefault="00E05096" w:rsidP="001F332E">
            <w:pPr>
              <w:pStyle w:val="DFTOL1bullet"/>
              <w:numPr>
                <w:ilvl w:val="0"/>
                <w:numId w:val="18"/>
              </w:numPr>
              <w:ind w:left="590"/>
            </w:pPr>
            <w:r>
              <w:t>Available communications</w:t>
            </w:r>
          </w:p>
          <w:p w14:paraId="252C4158" w14:textId="77777777" w:rsidR="00E05096" w:rsidRPr="002A6253" w:rsidRDefault="00E05096" w:rsidP="00476C72">
            <w:pPr>
              <w:rPr>
                <w:noProof/>
              </w:rPr>
            </w:pPr>
            <w:r>
              <w:rPr>
                <w:noProof/>
              </w:rPr>
              <w:t>Use the ICS incident action planning process to plan for scheduled events as well as emergencies/incidents. In doing so, it reinforces ICS concepts and makes implementation during emergencies much easier.</w:t>
            </w:r>
          </w:p>
        </w:tc>
      </w:tr>
      <w:tr w:rsidR="00E05096" w:rsidRPr="00EE273B" w14:paraId="5DAAD863" w14:textId="77777777" w:rsidTr="00476C72">
        <w:trPr>
          <w:cantSplit/>
        </w:trPr>
        <w:tc>
          <w:tcPr>
            <w:tcW w:w="3348" w:type="dxa"/>
          </w:tcPr>
          <w:p w14:paraId="276BF625" w14:textId="77777777" w:rsidR="00E05096" w:rsidRPr="007043E4" w:rsidRDefault="00E05096" w:rsidP="00476C72">
            <w:pPr>
              <w:jc w:val="center"/>
              <w:rPr>
                <w:rFonts w:cs="Arial"/>
              </w:rPr>
            </w:pPr>
          </w:p>
        </w:tc>
        <w:tc>
          <w:tcPr>
            <w:tcW w:w="6300" w:type="dxa"/>
          </w:tcPr>
          <w:p w14:paraId="73CEC00E" w14:textId="77777777" w:rsidR="00E05096" w:rsidRPr="00EE273B" w:rsidRDefault="00E05096" w:rsidP="00476C72">
            <w:pPr>
              <w:rPr>
                <w:noProof/>
              </w:rPr>
            </w:pPr>
          </w:p>
        </w:tc>
      </w:tr>
      <w:tr w:rsidR="00E05096" w:rsidRPr="00EE273B" w14:paraId="77F24AF4" w14:textId="77777777" w:rsidTr="00476C72">
        <w:trPr>
          <w:cantSplit/>
        </w:trPr>
        <w:tc>
          <w:tcPr>
            <w:tcW w:w="3348" w:type="dxa"/>
          </w:tcPr>
          <w:p w14:paraId="7E3C3F2E" w14:textId="77777777" w:rsidR="00E05096" w:rsidRDefault="00E05096" w:rsidP="00476C72">
            <w:pPr>
              <w:jc w:val="center"/>
              <w:rPr>
                <w:rFonts w:cs="Arial"/>
              </w:rPr>
            </w:pPr>
            <w:r w:rsidRPr="00832446">
              <w:rPr>
                <w:rFonts w:cs="Arial"/>
                <w:noProof/>
              </w:rPr>
              <w:lastRenderedPageBreak/>
              <w:drawing>
                <wp:inline distT="0" distB="0" distL="0" distR="0" wp14:anchorId="12767B00" wp14:editId="665961B9">
                  <wp:extent cx="1988820" cy="1491615"/>
                  <wp:effectExtent l="0" t="0" r="0" b="0"/>
                  <wp:docPr id="44" name="Picture 44" descr="Assessment and Safety&#10;Planning and Resource Managem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988820" cy="1491615"/>
                          </a:xfrm>
                          <a:prstGeom prst="rect">
                            <a:avLst/>
                          </a:prstGeom>
                        </pic:spPr>
                      </pic:pic>
                    </a:graphicData>
                  </a:graphic>
                </wp:inline>
              </w:drawing>
            </w:r>
          </w:p>
          <w:p w14:paraId="6850B328" w14:textId="27FAC39B" w:rsidR="00E05096" w:rsidRPr="007043E4" w:rsidRDefault="00E05096" w:rsidP="00476C72">
            <w:pPr>
              <w:jc w:val="center"/>
              <w:rPr>
                <w:rFonts w:cs="Arial"/>
              </w:rPr>
            </w:pPr>
            <w:r w:rsidRPr="000F4613">
              <w:rPr>
                <w:rFonts w:cs="Arial"/>
              </w:rPr>
              <w:t xml:space="preserve">Visual </w:t>
            </w:r>
            <w:r>
              <w:rPr>
                <w:rFonts w:cs="Arial"/>
              </w:rPr>
              <w:t>3.</w:t>
            </w:r>
            <w:r w:rsidR="003B704E">
              <w:t>8</w:t>
            </w:r>
          </w:p>
        </w:tc>
        <w:tc>
          <w:tcPr>
            <w:tcW w:w="6300" w:type="dxa"/>
          </w:tcPr>
          <w:p w14:paraId="7AF5F1A6" w14:textId="77777777" w:rsidR="00E05096" w:rsidRDefault="00E05096" w:rsidP="00FF61B4">
            <w:pPr>
              <w:pStyle w:val="DFTOHEADING2"/>
            </w:pPr>
            <w:r>
              <w:t xml:space="preserve">INITIAL RESPONSE ACTIONS </w:t>
            </w:r>
          </w:p>
          <w:p w14:paraId="484471A1" w14:textId="77777777" w:rsidR="00E05096" w:rsidRDefault="00E05096" w:rsidP="00476C72">
            <w:pPr>
              <w:rPr>
                <w:noProof/>
              </w:rPr>
            </w:pPr>
            <w:r>
              <w:rPr>
                <w:noProof/>
              </w:rPr>
              <w:t xml:space="preserve">For a Unified Command in a complex incident, these are actions that will normally preceed the establishment of the unified command and the agency Administrator briefing. </w:t>
            </w:r>
          </w:p>
          <w:p w14:paraId="04C7FEF0" w14:textId="77777777" w:rsidR="00E05096" w:rsidRDefault="00E05096" w:rsidP="001F332E">
            <w:pPr>
              <w:pStyle w:val="DFTOL1bullet"/>
              <w:numPr>
                <w:ilvl w:val="0"/>
                <w:numId w:val="18"/>
              </w:numPr>
              <w:ind w:left="590"/>
            </w:pPr>
            <w:r>
              <w:t>Assessment and Safety</w:t>
            </w:r>
          </w:p>
          <w:p w14:paraId="078C01AD" w14:textId="77777777" w:rsidR="00E05096" w:rsidRPr="00A56079" w:rsidRDefault="00E05096" w:rsidP="001F332E">
            <w:pPr>
              <w:pStyle w:val="DFTOL2bullet"/>
              <w:numPr>
                <w:ilvl w:val="2"/>
                <w:numId w:val="18"/>
              </w:numPr>
              <w:ind w:left="1311"/>
            </w:pPr>
            <w:r w:rsidRPr="00A56079">
              <w:t>Sizeup the situation.</w:t>
            </w:r>
          </w:p>
          <w:p w14:paraId="2128FE13" w14:textId="77777777" w:rsidR="00E05096" w:rsidRPr="00A56079" w:rsidRDefault="00E05096" w:rsidP="001F332E">
            <w:pPr>
              <w:pStyle w:val="DFTOL2bullet"/>
              <w:numPr>
                <w:ilvl w:val="2"/>
                <w:numId w:val="18"/>
              </w:numPr>
              <w:ind w:left="1311"/>
            </w:pPr>
            <w:r w:rsidRPr="00A56079">
              <w:t>Determine if life is at immediate risk.</w:t>
            </w:r>
          </w:p>
          <w:p w14:paraId="3CA7E988" w14:textId="77777777" w:rsidR="00E05096" w:rsidRPr="00A56079" w:rsidRDefault="00E05096" w:rsidP="001F332E">
            <w:pPr>
              <w:pStyle w:val="DFTOL2bullet"/>
              <w:numPr>
                <w:ilvl w:val="2"/>
                <w:numId w:val="18"/>
              </w:numPr>
              <w:ind w:left="1311"/>
            </w:pPr>
            <w:r w:rsidRPr="00A56079">
              <w:t>Ensure that personnel safety factors are taken into account.</w:t>
            </w:r>
          </w:p>
          <w:p w14:paraId="10B6DCF4" w14:textId="77777777" w:rsidR="00E05096" w:rsidRDefault="00E05096" w:rsidP="001F332E">
            <w:pPr>
              <w:pStyle w:val="DFTOL2bullet"/>
              <w:numPr>
                <w:ilvl w:val="2"/>
                <w:numId w:val="18"/>
              </w:numPr>
              <w:ind w:left="1311"/>
            </w:pPr>
            <w:r w:rsidRPr="00A56079">
              <w:t>Determine if there are any environmental issues that need to be addressed.</w:t>
            </w:r>
          </w:p>
          <w:p w14:paraId="52472840" w14:textId="77777777" w:rsidR="00E05096" w:rsidRPr="00A56079" w:rsidRDefault="00E05096" w:rsidP="001F332E">
            <w:pPr>
              <w:pStyle w:val="DFTOL1bullet"/>
              <w:numPr>
                <w:ilvl w:val="0"/>
                <w:numId w:val="18"/>
              </w:numPr>
              <w:ind w:left="590"/>
            </w:pPr>
            <w:r>
              <w:t xml:space="preserve">Planning and </w:t>
            </w:r>
            <w:r w:rsidRPr="00A56079">
              <w:t>Resource Management</w:t>
            </w:r>
          </w:p>
          <w:p w14:paraId="0EDFEE27" w14:textId="77777777" w:rsidR="00E05096" w:rsidRPr="00BF2DDE" w:rsidRDefault="00E05096" w:rsidP="001F332E">
            <w:pPr>
              <w:pStyle w:val="DFTOL2bullet"/>
              <w:numPr>
                <w:ilvl w:val="2"/>
                <w:numId w:val="18"/>
              </w:numPr>
              <w:ind w:left="1311"/>
            </w:pPr>
            <w:r w:rsidRPr="00BF2DDE">
              <w:t>Assume command and establish the Incident Command Post.</w:t>
            </w:r>
          </w:p>
          <w:p w14:paraId="3FC00BE9" w14:textId="77777777" w:rsidR="00E05096" w:rsidRDefault="00E05096" w:rsidP="001F332E">
            <w:pPr>
              <w:pStyle w:val="DFTOL2bullet"/>
              <w:numPr>
                <w:ilvl w:val="2"/>
                <w:numId w:val="18"/>
              </w:numPr>
              <w:ind w:left="1311"/>
            </w:pPr>
            <w:r w:rsidRPr="00BF2DDE">
              <w:t>Establish immediate incident objectives, strategies, and tactics.</w:t>
            </w:r>
            <w:r>
              <w:t>.</w:t>
            </w:r>
          </w:p>
          <w:p w14:paraId="4595B6E5" w14:textId="77777777" w:rsidR="00E05096" w:rsidRDefault="00E05096" w:rsidP="001F332E">
            <w:pPr>
              <w:pStyle w:val="DFTOL2bullet"/>
              <w:numPr>
                <w:ilvl w:val="2"/>
                <w:numId w:val="18"/>
              </w:numPr>
              <w:ind w:left="1311"/>
            </w:pPr>
            <w:r w:rsidRPr="00BF2DDE">
              <w:t>Determine if there are enough resources of the right kind and type on scene or ordered.</w:t>
            </w:r>
            <w:r>
              <w:t xml:space="preserve"> The incident objectives will drive resource requirements.</w:t>
            </w:r>
          </w:p>
          <w:p w14:paraId="1B965373" w14:textId="77777777" w:rsidR="00E05096" w:rsidRDefault="00E05096" w:rsidP="001F332E">
            <w:pPr>
              <w:pStyle w:val="DFTOL2bullet"/>
              <w:numPr>
                <w:ilvl w:val="2"/>
                <w:numId w:val="18"/>
              </w:numPr>
              <w:ind w:left="1311"/>
            </w:pPr>
            <w:r w:rsidRPr="00BF2DDE">
              <w:t>Establish the initial organization that maintains span of control.</w:t>
            </w:r>
          </w:p>
          <w:p w14:paraId="710C1799" w14:textId="77777777" w:rsidR="00E05096" w:rsidRPr="002A6253" w:rsidRDefault="00E05096" w:rsidP="00476C72">
            <w:pPr>
              <w:spacing w:after="1400"/>
              <w:rPr>
                <w:noProof/>
              </w:rPr>
            </w:pPr>
            <w:r>
              <w:rPr>
                <w:noProof/>
              </w:rPr>
              <w:t>Requesting an Incident Management Team (IMT) may be necessary depending on the size or complexity of the incident, or existing policies and laws.</w:t>
            </w:r>
          </w:p>
        </w:tc>
      </w:tr>
      <w:tr w:rsidR="00E05096" w:rsidRPr="00EE273B" w14:paraId="4018A547" w14:textId="77777777" w:rsidTr="00476C72">
        <w:trPr>
          <w:cantSplit/>
        </w:trPr>
        <w:tc>
          <w:tcPr>
            <w:tcW w:w="3348" w:type="dxa"/>
          </w:tcPr>
          <w:p w14:paraId="253274F1" w14:textId="77777777" w:rsidR="00E05096" w:rsidRPr="007043E4" w:rsidRDefault="00E05096" w:rsidP="00A50010">
            <w:pPr>
              <w:jc w:val="center"/>
              <w:rPr>
                <w:rFonts w:cs="Arial"/>
              </w:rPr>
            </w:pPr>
          </w:p>
        </w:tc>
        <w:tc>
          <w:tcPr>
            <w:tcW w:w="6300" w:type="dxa"/>
          </w:tcPr>
          <w:p w14:paraId="1BBD1699" w14:textId="77777777" w:rsidR="00E05096" w:rsidRPr="00EE273B" w:rsidRDefault="00E05096" w:rsidP="00487F17">
            <w:pPr>
              <w:rPr>
                <w:noProof/>
              </w:rPr>
            </w:pPr>
          </w:p>
        </w:tc>
      </w:tr>
      <w:tr w:rsidR="00E05096" w:rsidRPr="00EE273B" w14:paraId="099F2222" w14:textId="77777777" w:rsidTr="00476C72">
        <w:trPr>
          <w:cantSplit/>
        </w:trPr>
        <w:tc>
          <w:tcPr>
            <w:tcW w:w="3348" w:type="dxa"/>
          </w:tcPr>
          <w:p w14:paraId="0C896964" w14:textId="77777777" w:rsidR="00E05096" w:rsidRDefault="00E05096" w:rsidP="00476C72">
            <w:pPr>
              <w:jc w:val="center"/>
              <w:rPr>
                <w:rFonts w:cs="Arial"/>
              </w:rPr>
            </w:pPr>
            <w:r w:rsidRPr="00595F74">
              <w:rPr>
                <w:rFonts w:cs="Arial"/>
                <w:noProof/>
              </w:rPr>
              <w:lastRenderedPageBreak/>
              <w:drawing>
                <wp:inline distT="0" distB="0" distL="0" distR="0" wp14:anchorId="0E06F54A" wp14:editId="3BFCCDC2">
                  <wp:extent cx="1988820" cy="1491615"/>
                  <wp:effectExtent l="0" t="0" r="0" b="0"/>
                  <wp:docPr id="45" name="Picture 45" descr="Incident Description and Summary&#10;Location/Population threatened &#10;Jurisdictions involved&#10;AA Priorities and Delegation of Authority&#10;Resource Ordering Process&#10;Public Information Release Policies, Procedures&#10;Schedule to Transfer Command&#10;&#10;Image - 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988820" cy="1491615"/>
                          </a:xfrm>
                          <a:prstGeom prst="rect">
                            <a:avLst/>
                          </a:prstGeom>
                        </pic:spPr>
                      </pic:pic>
                    </a:graphicData>
                  </a:graphic>
                </wp:inline>
              </w:drawing>
            </w:r>
          </w:p>
          <w:p w14:paraId="0E9CD794" w14:textId="50375992" w:rsidR="00E05096" w:rsidRPr="00D12045" w:rsidRDefault="00E05096" w:rsidP="00476C72">
            <w:pPr>
              <w:jc w:val="center"/>
            </w:pPr>
            <w:r w:rsidRPr="000F4613">
              <w:rPr>
                <w:rFonts w:cs="Arial"/>
              </w:rPr>
              <w:t xml:space="preserve">Visual </w:t>
            </w:r>
            <w:r>
              <w:rPr>
                <w:rFonts w:cs="Arial"/>
              </w:rPr>
              <w:t>3.</w:t>
            </w:r>
            <w:r w:rsidR="003B704E">
              <w:t>9</w:t>
            </w:r>
          </w:p>
        </w:tc>
        <w:tc>
          <w:tcPr>
            <w:tcW w:w="6300" w:type="dxa"/>
          </w:tcPr>
          <w:p w14:paraId="32070FB9" w14:textId="77777777" w:rsidR="00E05096" w:rsidRDefault="00E05096" w:rsidP="00FF61B4">
            <w:pPr>
              <w:pStyle w:val="DFTOHEADING2"/>
            </w:pPr>
            <w:r>
              <w:t>AGENCY ADMINISTRATOR (AA) BRIEFING</w:t>
            </w:r>
          </w:p>
          <w:p w14:paraId="53F30692" w14:textId="77777777" w:rsidR="00E05096" w:rsidRDefault="00E05096" w:rsidP="00476C72">
            <w:pPr>
              <w:rPr>
                <w:noProof/>
              </w:rPr>
            </w:pPr>
            <w:r>
              <w:rPr>
                <w:noProof/>
              </w:rPr>
              <w:t>T</w:t>
            </w:r>
            <w:r w:rsidRPr="00DB030C">
              <w:rPr>
                <w:noProof/>
              </w:rPr>
              <w:t>he Agency Administrator’s (AA) Briefing is used to convey critical information that the incoming Incident Commander (IC) needs to safely and efficiently assume command of the incident and achieve the management goals and objectives of the Agency Administrator(s).</w:t>
            </w:r>
          </w:p>
          <w:p w14:paraId="2D4FEB21" w14:textId="77777777" w:rsidR="00E05096" w:rsidRPr="00DB030C" w:rsidRDefault="00E05096" w:rsidP="00476C72">
            <w:pPr>
              <w:rPr>
                <w:noProof/>
              </w:rPr>
            </w:pPr>
          </w:p>
          <w:p w14:paraId="6DFC0D87" w14:textId="77777777" w:rsidR="00E05096" w:rsidRPr="00DB030C" w:rsidRDefault="00E05096" w:rsidP="00476C72">
            <w:pPr>
              <w:rPr>
                <w:noProof/>
              </w:rPr>
            </w:pPr>
            <w:r w:rsidRPr="00DB030C">
              <w:rPr>
                <w:noProof/>
              </w:rPr>
              <w:t>This meeting is only necessary when the IC assumes incident management duties outside their normal position description or are from a jurisdiction that does not possess authority to manage the incident they are being</w:t>
            </w:r>
          </w:p>
          <w:p w14:paraId="799FEB40" w14:textId="77777777" w:rsidR="00E05096" w:rsidRDefault="00E05096" w:rsidP="00476C72">
            <w:pPr>
              <w:rPr>
                <w:noProof/>
              </w:rPr>
            </w:pPr>
            <w:r w:rsidRPr="00DB030C">
              <w:rPr>
                <w:noProof/>
              </w:rPr>
              <w:t xml:space="preserve">assigned. </w:t>
            </w:r>
          </w:p>
          <w:p w14:paraId="0710F628" w14:textId="77777777" w:rsidR="00E05096" w:rsidRPr="00DB030C" w:rsidRDefault="00E05096" w:rsidP="00476C72">
            <w:pPr>
              <w:rPr>
                <w:noProof/>
              </w:rPr>
            </w:pPr>
          </w:p>
          <w:p w14:paraId="30C01268" w14:textId="77777777" w:rsidR="00E05096" w:rsidRDefault="00E05096" w:rsidP="00476C72">
            <w:pPr>
              <w:rPr>
                <w:noProof/>
              </w:rPr>
            </w:pPr>
            <w:r w:rsidRPr="00DB030C">
              <w:rPr>
                <w:noProof/>
              </w:rPr>
              <w:t>In those cases the incoming IC must be delegated that authority from an official responsible for administering policy for the agency, jurisdiction.</w:t>
            </w:r>
          </w:p>
          <w:p w14:paraId="538EEA42" w14:textId="77777777" w:rsidR="00E05096" w:rsidRDefault="00E05096" w:rsidP="00476C72">
            <w:pPr>
              <w:rPr>
                <w:noProof/>
              </w:rPr>
            </w:pPr>
          </w:p>
          <w:p w14:paraId="2CBDD4F2" w14:textId="77777777" w:rsidR="00E05096" w:rsidRPr="00EE273B" w:rsidRDefault="00E05096" w:rsidP="00476C72">
            <w:pPr>
              <w:rPr>
                <w:noProof/>
              </w:rPr>
            </w:pPr>
            <w:r w:rsidRPr="00595F74">
              <w:rPr>
                <w:szCs w:val="24"/>
              </w:rPr>
              <w:t>During the briefing, the agency administrator or a designee provides information, guidance, and direction—including priorities and constraints—necessary for the successful management of the incident. The briefing is intended to ensure a common understanding between the jurisdiction, agency, or organization and the incident personnel regarding such things as the environmental, social, political, economic, and cultural issues relevant to the incident and its location.</w:t>
            </w:r>
          </w:p>
        </w:tc>
      </w:tr>
      <w:tr w:rsidR="00E05096" w:rsidRPr="00EE273B" w14:paraId="47383D62" w14:textId="77777777" w:rsidTr="00476C72">
        <w:trPr>
          <w:cantSplit/>
        </w:trPr>
        <w:tc>
          <w:tcPr>
            <w:tcW w:w="3348" w:type="dxa"/>
          </w:tcPr>
          <w:p w14:paraId="38ED1A24" w14:textId="77777777" w:rsidR="00E05096" w:rsidRPr="007043E4" w:rsidRDefault="00E05096" w:rsidP="00A50010">
            <w:pPr>
              <w:jc w:val="center"/>
              <w:rPr>
                <w:rFonts w:cs="Arial"/>
              </w:rPr>
            </w:pPr>
          </w:p>
        </w:tc>
        <w:tc>
          <w:tcPr>
            <w:tcW w:w="6300" w:type="dxa"/>
          </w:tcPr>
          <w:p w14:paraId="7B109BDC" w14:textId="77777777" w:rsidR="00E05096" w:rsidRPr="00EE273B" w:rsidRDefault="00E05096" w:rsidP="00487F17">
            <w:pPr>
              <w:rPr>
                <w:noProof/>
              </w:rPr>
            </w:pPr>
          </w:p>
        </w:tc>
      </w:tr>
      <w:tr w:rsidR="00E05096" w:rsidRPr="00EE273B" w14:paraId="041B3B6C" w14:textId="77777777" w:rsidTr="00476C72">
        <w:trPr>
          <w:cantSplit/>
        </w:trPr>
        <w:tc>
          <w:tcPr>
            <w:tcW w:w="3348" w:type="dxa"/>
          </w:tcPr>
          <w:p w14:paraId="5397B92F" w14:textId="77777777" w:rsidR="00E05096" w:rsidRDefault="00E05096" w:rsidP="00476C72">
            <w:pPr>
              <w:jc w:val="center"/>
              <w:rPr>
                <w:rFonts w:cs="Arial"/>
              </w:rPr>
            </w:pPr>
            <w:r w:rsidRPr="00595F74">
              <w:rPr>
                <w:rFonts w:cs="Arial"/>
                <w:noProof/>
              </w:rPr>
              <w:lastRenderedPageBreak/>
              <w:drawing>
                <wp:inline distT="0" distB="0" distL="0" distR="0" wp14:anchorId="6C6E55F4" wp14:editId="5FE4609C">
                  <wp:extent cx="1988820" cy="1491615"/>
                  <wp:effectExtent l="0" t="0" r="0" b="0"/>
                  <wp:docPr id="52" name="Picture 52" descr="In addition to information collected during size up, Incident Commander takes into account:&#10;Authorities&#10;Policies and Guidelines&#10;External Stakeholde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1988820" cy="1491615"/>
                          </a:xfrm>
                          <a:prstGeom prst="rect">
                            <a:avLst/>
                          </a:prstGeom>
                        </pic:spPr>
                      </pic:pic>
                    </a:graphicData>
                  </a:graphic>
                </wp:inline>
              </w:drawing>
            </w:r>
          </w:p>
          <w:p w14:paraId="7EA81F14" w14:textId="21582FAE" w:rsidR="00E05096" w:rsidRPr="007043E4" w:rsidRDefault="00E05096" w:rsidP="00476C72">
            <w:pPr>
              <w:jc w:val="center"/>
              <w:rPr>
                <w:rFonts w:cs="Arial"/>
              </w:rPr>
            </w:pPr>
            <w:r w:rsidRPr="000F4613">
              <w:rPr>
                <w:rFonts w:cs="Arial"/>
              </w:rPr>
              <w:t xml:space="preserve">Visual </w:t>
            </w:r>
            <w:r>
              <w:rPr>
                <w:rFonts w:cs="Arial"/>
              </w:rPr>
              <w:t>3.</w:t>
            </w:r>
            <w:r w:rsidR="003B704E">
              <w:t>10</w:t>
            </w:r>
          </w:p>
        </w:tc>
        <w:tc>
          <w:tcPr>
            <w:tcW w:w="6300" w:type="dxa"/>
          </w:tcPr>
          <w:p w14:paraId="12BD4EC2" w14:textId="77777777" w:rsidR="00E05096" w:rsidRDefault="00E05096" w:rsidP="00FF61B4">
            <w:pPr>
              <w:pStyle w:val="DFTOHEADING2"/>
            </w:pPr>
            <w:r>
              <w:t>AUTHORITIES, POLICIES, AND EXTERNAL STAKEHOLDERS</w:t>
            </w:r>
          </w:p>
          <w:p w14:paraId="03833223" w14:textId="77777777" w:rsidR="00E05096" w:rsidRDefault="00E05096" w:rsidP="00476C72">
            <w:pPr>
              <w:rPr>
                <w:noProof/>
              </w:rPr>
            </w:pPr>
            <w:r>
              <w:rPr>
                <w:noProof/>
              </w:rPr>
              <w:t>The Incident Commander must also be aware of authorities, policies, and external stakeholders as part of the incident size up.</w:t>
            </w:r>
          </w:p>
          <w:p w14:paraId="5B270B08" w14:textId="77777777" w:rsidR="00E05096" w:rsidRDefault="00E05096" w:rsidP="00476C72">
            <w:pPr>
              <w:rPr>
                <w:noProof/>
              </w:rPr>
            </w:pPr>
          </w:p>
          <w:p w14:paraId="03DF1318" w14:textId="77777777" w:rsidR="00E05096" w:rsidRDefault="00E05096" w:rsidP="00476C72">
            <w:pPr>
              <w:rPr>
                <w:noProof/>
              </w:rPr>
            </w:pPr>
            <w:r>
              <w:rPr>
                <w:noProof/>
              </w:rPr>
              <w:t>Agency policy can affect the incident objectives. All agencies develop policies and guidelines for accomplishing their responsibilities. The Incident Commander must be fully aware of agency policy including any limits of authority.</w:t>
            </w:r>
          </w:p>
          <w:p w14:paraId="1FEC2363" w14:textId="77777777" w:rsidR="00E05096" w:rsidRDefault="00E05096" w:rsidP="00476C72">
            <w:pPr>
              <w:rPr>
                <w:noProof/>
              </w:rPr>
            </w:pPr>
          </w:p>
          <w:p w14:paraId="41165220" w14:textId="77777777" w:rsidR="00E05096" w:rsidRDefault="00E05096" w:rsidP="00476C72">
            <w:pPr>
              <w:rPr>
                <w:noProof/>
              </w:rPr>
            </w:pPr>
            <w:r>
              <w:rPr>
                <w:noProof/>
              </w:rPr>
              <w:t>On the majority of incidents, agency policy is known by the Incident Commander because the incident occurs in his/her jurisdiction. These guidelines and policies may be for routine activities or for emergency activities, or both. These policies and guidelines may come to bear in the management of an incident or a planned event based upon the jurisdiction of an agency. For larger incidents, some agencies will require agency policies in writing.</w:t>
            </w:r>
          </w:p>
          <w:p w14:paraId="10596234" w14:textId="77777777" w:rsidR="00E05096" w:rsidRDefault="00E05096" w:rsidP="00476C72">
            <w:pPr>
              <w:rPr>
                <w:noProof/>
              </w:rPr>
            </w:pPr>
          </w:p>
          <w:p w14:paraId="501930CB" w14:textId="77777777" w:rsidR="00E05096" w:rsidRDefault="00E05096" w:rsidP="00476C72">
            <w:pPr>
              <w:rPr>
                <w:noProof/>
              </w:rPr>
            </w:pPr>
            <w:r>
              <w:rPr>
                <w:noProof/>
              </w:rPr>
              <w:t>These policies, guidelines, and authorities may give direction on the following:</w:t>
            </w:r>
          </w:p>
          <w:p w14:paraId="7171B5A8" w14:textId="77777777" w:rsidR="00E05096" w:rsidRDefault="00E05096" w:rsidP="001F332E">
            <w:pPr>
              <w:pStyle w:val="DFTOL1bullet"/>
              <w:numPr>
                <w:ilvl w:val="0"/>
                <w:numId w:val="18"/>
              </w:numPr>
              <w:ind w:left="590"/>
            </w:pPr>
            <w:r>
              <w:t>Safety</w:t>
            </w:r>
          </w:p>
          <w:p w14:paraId="3252ED09" w14:textId="77777777" w:rsidR="00E05096" w:rsidRDefault="00E05096" w:rsidP="001F332E">
            <w:pPr>
              <w:pStyle w:val="DFTOL1bullet"/>
              <w:numPr>
                <w:ilvl w:val="0"/>
                <w:numId w:val="18"/>
              </w:numPr>
              <w:ind w:left="590"/>
            </w:pPr>
            <w:r>
              <w:t>Control objectives</w:t>
            </w:r>
          </w:p>
          <w:p w14:paraId="325C479D" w14:textId="77777777" w:rsidR="00E05096" w:rsidRDefault="00E05096" w:rsidP="001F332E">
            <w:pPr>
              <w:pStyle w:val="DFTOL1bullet"/>
              <w:numPr>
                <w:ilvl w:val="0"/>
                <w:numId w:val="18"/>
              </w:numPr>
              <w:ind w:left="590"/>
            </w:pPr>
            <w:r>
              <w:t>Cleanup and rehabilitation guidelines</w:t>
            </w:r>
          </w:p>
          <w:p w14:paraId="1934279B" w14:textId="77777777" w:rsidR="00E05096" w:rsidRDefault="00E05096" w:rsidP="001F332E">
            <w:pPr>
              <w:pStyle w:val="DFTOL1bullet"/>
              <w:numPr>
                <w:ilvl w:val="0"/>
                <w:numId w:val="18"/>
              </w:numPr>
              <w:ind w:left="590"/>
            </w:pPr>
            <w:r>
              <w:t>Spending</w:t>
            </w:r>
          </w:p>
          <w:p w14:paraId="00E0296C" w14:textId="77777777" w:rsidR="00E05096" w:rsidRDefault="00E05096" w:rsidP="001F332E">
            <w:pPr>
              <w:pStyle w:val="DFTOL1bullet"/>
              <w:numPr>
                <w:ilvl w:val="0"/>
                <w:numId w:val="18"/>
              </w:numPr>
              <w:ind w:left="590"/>
            </w:pPr>
            <w:r>
              <w:t>Resource sharing</w:t>
            </w:r>
          </w:p>
          <w:p w14:paraId="32A1CBFB" w14:textId="77777777" w:rsidR="00E05096" w:rsidRPr="00EE273B" w:rsidRDefault="00E05096" w:rsidP="00476C72">
            <w:pPr>
              <w:rPr>
                <w:noProof/>
              </w:rPr>
            </w:pPr>
            <w:r>
              <w:rPr>
                <w:noProof/>
              </w:rPr>
              <w:t>External stakeholders are those parties not directly affected by the incident who, nonetheless, could be affected by decisions that are made in conjunction with the incident. External stakeholders can usually be identified when the question is asked, “Who else could be affected by this decision?”</w:t>
            </w:r>
          </w:p>
        </w:tc>
      </w:tr>
      <w:tr w:rsidR="00E05096" w:rsidRPr="00EE273B" w14:paraId="088B0689" w14:textId="77777777" w:rsidTr="00476C72">
        <w:trPr>
          <w:cantSplit/>
        </w:trPr>
        <w:tc>
          <w:tcPr>
            <w:tcW w:w="3348" w:type="dxa"/>
          </w:tcPr>
          <w:p w14:paraId="23C3580B" w14:textId="77777777" w:rsidR="00E05096" w:rsidRPr="007043E4" w:rsidRDefault="00E05096" w:rsidP="00A50010">
            <w:pPr>
              <w:jc w:val="center"/>
              <w:rPr>
                <w:rFonts w:cs="Arial"/>
              </w:rPr>
            </w:pPr>
          </w:p>
        </w:tc>
        <w:tc>
          <w:tcPr>
            <w:tcW w:w="6300" w:type="dxa"/>
          </w:tcPr>
          <w:p w14:paraId="181569DD" w14:textId="77777777" w:rsidR="00E05096" w:rsidRPr="00EE273B" w:rsidRDefault="00E05096" w:rsidP="00487F17">
            <w:pPr>
              <w:rPr>
                <w:noProof/>
              </w:rPr>
            </w:pPr>
          </w:p>
        </w:tc>
      </w:tr>
      <w:tr w:rsidR="00E05096" w:rsidRPr="00EE273B" w14:paraId="5FB66A64" w14:textId="77777777" w:rsidTr="00476C72">
        <w:trPr>
          <w:cantSplit/>
        </w:trPr>
        <w:tc>
          <w:tcPr>
            <w:tcW w:w="3348" w:type="dxa"/>
          </w:tcPr>
          <w:p w14:paraId="58867D4A" w14:textId="77777777" w:rsidR="00E05096" w:rsidRDefault="00E05096" w:rsidP="00476C72">
            <w:pPr>
              <w:jc w:val="center"/>
              <w:rPr>
                <w:rFonts w:cs="Arial"/>
              </w:rPr>
            </w:pPr>
            <w:r w:rsidRPr="00B61A6F">
              <w:rPr>
                <w:rFonts w:cs="Arial"/>
                <w:noProof/>
              </w:rPr>
              <w:lastRenderedPageBreak/>
              <w:drawing>
                <wp:inline distT="0" distB="0" distL="0" distR="0" wp14:anchorId="575B1AF6" wp14:editId="5D26247C">
                  <wp:extent cx="1988820" cy="1491615"/>
                  <wp:effectExtent l="0" t="0" r="0" b="0"/>
                  <wp:docPr id="54" name="Picture 54" descr="What are some examples of agency policies and guidelines that can affect your management of an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1988820" cy="1491615"/>
                          </a:xfrm>
                          <a:prstGeom prst="rect">
                            <a:avLst/>
                          </a:prstGeom>
                        </pic:spPr>
                      </pic:pic>
                    </a:graphicData>
                  </a:graphic>
                </wp:inline>
              </w:drawing>
            </w:r>
          </w:p>
          <w:p w14:paraId="3A8154F7" w14:textId="01DD10B1" w:rsidR="00E05096" w:rsidRPr="007043E4" w:rsidRDefault="00E05096" w:rsidP="00476C72">
            <w:pPr>
              <w:jc w:val="center"/>
              <w:rPr>
                <w:rFonts w:cs="Arial"/>
              </w:rPr>
            </w:pPr>
            <w:r w:rsidRPr="000F4613">
              <w:rPr>
                <w:rFonts w:cs="Arial"/>
              </w:rPr>
              <w:t xml:space="preserve">Visual </w:t>
            </w:r>
            <w:r>
              <w:rPr>
                <w:rFonts w:cs="Arial"/>
              </w:rPr>
              <w:t>3.</w:t>
            </w:r>
            <w:r w:rsidR="003B704E">
              <w:t>11</w:t>
            </w:r>
          </w:p>
        </w:tc>
        <w:tc>
          <w:tcPr>
            <w:tcW w:w="6300" w:type="dxa"/>
          </w:tcPr>
          <w:p w14:paraId="0EA5580F" w14:textId="77777777" w:rsidR="00E05096" w:rsidRDefault="00E05096" w:rsidP="00FF61B4">
            <w:pPr>
              <w:pStyle w:val="DFTOHEADING2"/>
            </w:pPr>
            <w:r>
              <w:t>AGENCY POLICIES AND GUIDELINES</w:t>
            </w:r>
          </w:p>
          <w:p w14:paraId="782FE022" w14:textId="77777777" w:rsidR="00E05096" w:rsidRPr="00EE273B" w:rsidRDefault="00E05096" w:rsidP="00476C72">
            <w:pPr>
              <w:rPr>
                <w:noProof/>
              </w:rPr>
            </w:pPr>
          </w:p>
        </w:tc>
      </w:tr>
      <w:tr w:rsidR="00E05096" w:rsidRPr="00EE273B" w14:paraId="352C23FC" w14:textId="77777777" w:rsidTr="00476C72">
        <w:trPr>
          <w:cantSplit/>
        </w:trPr>
        <w:tc>
          <w:tcPr>
            <w:tcW w:w="3348" w:type="dxa"/>
          </w:tcPr>
          <w:p w14:paraId="741C69D9" w14:textId="77777777" w:rsidR="00E05096" w:rsidRPr="007043E4" w:rsidRDefault="00E05096" w:rsidP="00A50010">
            <w:pPr>
              <w:jc w:val="center"/>
              <w:rPr>
                <w:rFonts w:cs="Arial"/>
              </w:rPr>
            </w:pPr>
          </w:p>
        </w:tc>
        <w:tc>
          <w:tcPr>
            <w:tcW w:w="6300" w:type="dxa"/>
          </w:tcPr>
          <w:p w14:paraId="01159CC7" w14:textId="77777777" w:rsidR="00E05096" w:rsidRPr="00EE273B" w:rsidRDefault="00E05096" w:rsidP="00487F17">
            <w:pPr>
              <w:rPr>
                <w:noProof/>
              </w:rPr>
            </w:pPr>
          </w:p>
        </w:tc>
      </w:tr>
      <w:tr w:rsidR="00E05096" w:rsidRPr="00EE273B" w14:paraId="75DEB4B9" w14:textId="77777777" w:rsidTr="00476C72">
        <w:trPr>
          <w:cantSplit/>
        </w:trPr>
        <w:tc>
          <w:tcPr>
            <w:tcW w:w="3348" w:type="dxa"/>
          </w:tcPr>
          <w:p w14:paraId="796D3C08" w14:textId="77777777" w:rsidR="00E05096" w:rsidRDefault="00E05096" w:rsidP="00476C72">
            <w:pPr>
              <w:jc w:val="center"/>
              <w:rPr>
                <w:rFonts w:cs="Arial"/>
              </w:rPr>
            </w:pPr>
            <w:r w:rsidRPr="00FD3481">
              <w:rPr>
                <w:rFonts w:cs="Arial"/>
                <w:noProof/>
              </w:rPr>
              <w:drawing>
                <wp:inline distT="0" distB="0" distL="0" distR="0" wp14:anchorId="1B529013" wp14:editId="496DF960">
                  <wp:extent cx="1988820" cy="1491615"/>
                  <wp:effectExtent l="0" t="0" r="0" b="0"/>
                  <wp:docPr id="55" name="Picture 55" descr="Pre-incident plans&#10;Standard operating procedures&#10;Emergency operations plans&#10;Continuity of operations plans&#10;Community preparedness plans&#10;Mutual aid and assistance agreements&#10;Wildland Fire Situation Analysis (WFSA)&#10;Wildland Fire Implementation Plan (WFIP)&#10;Corrective action plans&#10;Mitigation plans&#10;Recovery plans&#10;Tribal, State, regional, and national mobilization guides&#10;Field operations guides&#10;Delegations of autho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988820" cy="1491615"/>
                          </a:xfrm>
                          <a:prstGeom prst="rect">
                            <a:avLst/>
                          </a:prstGeom>
                        </pic:spPr>
                      </pic:pic>
                    </a:graphicData>
                  </a:graphic>
                </wp:inline>
              </w:drawing>
            </w:r>
          </w:p>
          <w:p w14:paraId="6EA5012B" w14:textId="665E4A1E" w:rsidR="00E05096" w:rsidRPr="007043E4" w:rsidRDefault="00E05096" w:rsidP="00476C72">
            <w:pPr>
              <w:jc w:val="center"/>
              <w:rPr>
                <w:rFonts w:cs="Arial"/>
              </w:rPr>
            </w:pPr>
            <w:r w:rsidRPr="000F4613">
              <w:rPr>
                <w:rFonts w:cs="Arial"/>
              </w:rPr>
              <w:t xml:space="preserve">Visual </w:t>
            </w:r>
            <w:r>
              <w:rPr>
                <w:rFonts w:cs="Arial"/>
              </w:rPr>
              <w:t>3.</w:t>
            </w:r>
            <w:r w:rsidR="003B704E">
              <w:t>12</w:t>
            </w:r>
          </w:p>
        </w:tc>
        <w:tc>
          <w:tcPr>
            <w:tcW w:w="6300" w:type="dxa"/>
          </w:tcPr>
          <w:p w14:paraId="4B2AB366" w14:textId="77777777" w:rsidR="00E05096" w:rsidRDefault="00E05096" w:rsidP="00FF61B4">
            <w:pPr>
              <w:pStyle w:val="DFTOHEADING2"/>
            </w:pPr>
            <w:r>
              <w:t>POLICIES AND GUIDELINES: EXAMPLES</w:t>
            </w:r>
          </w:p>
          <w:p w14:paraId="403135BC" w14:textId="77777777" w:rsidR="00E05096" w:rsidRDefault="00E05096" w:rsidP="00476C72">
            <w:pPr>
              <w:rPr>
                <w:noProof/>
              </w:rPr>
            </w:pPr>
            <w:r w:rsidRPr="003E4BEA">
              <w:rPr>
                <w:noProof/>
              </w:rPr>
              <w:t>T</w:t>
            </w:r>
            <w:r>
              <w:rPr>
                <w:noProof/>
              </w:rPr>
              <w:t>he following are examples of agency policies and guidelines that can affect management of an incident:</w:t>
            </w:r>
          </w:p>
          <w:p w14:paraId="3AE7336E" w14:textId="77777777" w:rsidR="00E05096" w:rsidRDefault="00E05096" w:rsidP="001F332E">
            <w:pPr>
              <w:pStyle w:val="DFTOL1bullet"/>
              <w:numPr>
                <w:ilvl w:val="0"/>
                <w:numId w:val="18"/>
              </w:numPr>
              <w:ind w:left="590"/>
            </w:pPr>
            <w:r>
              <w:t>Pre-incident plans</w:t>
            </w:r>
          </w:p>
          <w:p w14:paraId="52ACDD66" w14:textId="77777777" w:rsidR="00E05096" w:rsidRDefault="00E05096" w:rsidP="001F332E">
            <w:pPr>
              <w:pStyle w:val="DFTOL1bullet"/>
              <w:numPr>
                <w:ilvl w:val="0"/>
                <w:numId w:val="18"/>
              </w:numPr>
              <w:ind w:left="590"/>
            </w:pPr>
            <w:r>
              <w:t>Standard operating procedures</w:t>
            </w:r>
          </w:p>
          <w:p w14:paraId="4CB6751C" w14:textId="77777777" w:rsidR="00E05096" w:rsidRDefault="00E05096" w:rsidP="001F332E">
            <w:pPr>
              <w:pStyle w:val="DFTOL1bullet"/>
              <w:numPr>
                <w:ilvl w:val="0"/>
                <w:numId w:val="18"/>
              </w:numPr>
              <w:ind w:left="590"/>
            </w:pPr>
            <w:r>
              <w:t>Emergency operations plans</w:t>
            </w:r>
          </w:p>
          <w:p w14:paraId="0EB791F6" w14:textId="77777777" w:rsidR="00E05096" w:rsidRDefault="00E05096" w:rsidP="001F332E">
            <w:pPr>
              <w:pStyle w:val="DFTOL1bullet"/>
              <w:numPr>
                <w:ilvl w:val="0"/>
                <w:numId w:val="18"/>
              </w:numPr>
              <w:ind w:left="590"/>
            </w:pPr>
            <w:r>
              <w:t>Continuity of operations plans</w:t>
            </w:r>
          </w:p>
          <w:p w14:paraId="3367353A" w14:textId="77777777" w:rsidR="00E05096" w:rsidRDefault="00E05096" w:rsidP="001F332E">
            <w:pPr>
              <w:pStyle w:val="DFTOL1bullet"/>
              <w:numPr>
                <w:ilvl w:val="0"/>
                <w:numId w:val="18"/>
              </w:numPr>
              <w:ind w:left="590"/>
            </w:pPr>
            <w:r>
              <w:t>Community preparedness plans</w:t>
            </w:r>
          </w:p>
          <w:p w14:paraId="1971C804" w14:textId="77777777" w:rsidR="00E05096" w:rsidRDefault="00E05096" w:rsidP="001F332E">
            <w:pPr>
              <w:pStyle w:val="DFTOL1bullet"/>
              <w:numPr>
                <w:ilvl w:val="0"/>
                <w:numId w:val="18"/>
              </w:numPr>
              <w:ind w:left="590"/>
            </w:pPr>
            <w:r>
              <w:t>Mutual aid and assistance agreements</w:t>
            </w:r>
          </w:p>
          <w:p w14:paraId="3D13020B" w14:textId="77777777" w:rsidR="00E05096" w:rsidRDefault="00E05096" w:rsidP="001F332E">
            <w:pPr>
              <w:pStyle w:val="DFTOL1bullet"/>
              <w:numPr>
                <w:ilvl w:val="0"/>
                <w:numId w:val="18"/>
              </w:numPr>
              <w:ind w:left="590"/>
            </w:pPr>
            <w:r>
              <w:t>Wildland Fire Situation Analysis (WFSA)</w:t>
            </w:r>
          </w:p>
          <w:p w14:paraId="1D422981" w14:textId="77777777" w:rsidR="00E05096" w:rsidRDefault="00E05096" w:rsidP="001F332E">
            <w:pPr>
              <w:pStyle w:val="DFTOL1bullet"/>
              <w:numPr>
                <w:ilvl w:val="0"/>
                <w:numId w:val="18"/>
              </w:numPr>
              <w:ind w:left="590"/>
            </w:pPr>
            <w:r>
              <w:t>Wildland Fire Implementation Plan (WFIP)</w:t>
            </w:r>
          </w:p>
          <w:p w14:paraId="0E3EF49C" w14:textId="77777777" w:rsidR="00E05096" w:rsidRDefault="00E05096" w:rsidP="001F332E">
            <w:pPr>
              <w:pStyle w:val="DFTOL1bullet"/>
              <w:numPr>
                <w:ilvl w:val="0"/>
                <w:numId w:val="18"/>
              </w:numPr>
              <w:ind w:left="590"/>
            </w:pPr>
            <w:r>
              <w:t>Corrective action plans</w:t>
            </w:r>
          </w:p>
          <w:p w14:paraId="203AC7BC" w14:textId="77777777" w:rsidR="00E05096" w:rsidRDefault="00E05096" w:rsidP="001F332E">
            <w:pPr>
              <w:pStyle w:val="DFTOL1bullet"/>
              <w:numPr>
                <w:ilvl w:val="0"/>
                <w:numId w:val="18"/>
              </w:numPr>
              <w:ind w:left="590"/>
            </w:pPr>
            <w:r>
              <w:t>Mitigation plans</w:t>
            </w:r>
          </w:p>
          <w:p w14:paraId="0A0D4095" w14:textId="77777777" w:rsidR="00E05096" w:rsidRDefault="00E05096" w:rsidP="001F332E">
            <w:pPr>
              <w:pStyle w:val="DFTOL1bullet"/>
              <w:numPr>
                <w:ilvl w:val="0"/>
                <w:numId w:val="18"/>
              </w:numPr>
              <w:ind w:left="590"/>
            </w:pPr>
            <w:r>
              <w:t>Recovery plans</w:t>
            </w:r>
          </w:p>
          <w:p w14:paraId="397339F8" w14:textId="77777777" w:rsidR="00E05096" w:rsidRDefault="00E05096" w:rsidP="001F332E">
            <w:pPr>
              <w:pStyle w:val="DFTOL1bullet"/>
              <w:numPr>
                <w:ilvl w:val="0"/>
                <w:numId w:val="18"/>
              </w:numPr>
              <w:ind w:left="590"/>
            </w:pPr>
            <w:r>
              <w:t>Tribal, State, regional, and national mobilization guides</w:t>
            </w:r>
          </w:p>
          <w:p w14:paraId="1483AE85" w14:textId="77777777" w:rsidR="00E05096" w:rsidRDefault="00E05096" w:rsidP="001F332E">
            <w:pPr>
              <w:pStyle w:val="DFTOL1bullet"/>
              <w:numPr>
                <w:ilvl w:val="0"/>
                <w:numId w:val="18"/>
              </w:numPr>
              <w:ind w:left="590"/>
            </w:pPr>
            <w:r>
              <w:t>Field operations guides</w:t>
            </w:r>
          </w:p>
          <w:p w14:paraId="1ACAEC7A" w14:textId="77777777" w:rsidR="00E05096" w:rsidRPr="00EE273B" w:rsidRDefault="00E05096" w:rsidP="001F332E">
            <w:pPr>
              <w:pStyle w:val="DFTOL1bullet"/>
              <w:numPr>
                <w:ilvl w:val="0"/>
                <w:numId w:val="18"/>
              </w:numPr>
              <w:ind w:left="590"/>
            </w:pPr>
            <w:r>
              <w:t>Delegations of authority</w:t>
            </w:r>
          </w:p>
        </w:tc>
      </w:tr>
      <w:tr w:rsidR="00E05096" w:rsidRPr="00EE273B" w14:paraId="290C3A38" w14:textId="77777777" w:rsidTr="00476C72">
        <w:trPr>
          <w:cantSplit/>
        </w:trPr>
        <w:tc>
          <w:tcPr>
            <w:tcW w:w="3348" w:type="dxa"/>
          </w:tcPr>
          <w:p w14:paraId="7BC80415" w14:textId="77777777" w:rsidR="00E05096" w:rsidRPr="007043E4" w:rsidRDefault="00E05096" w:rsidP="00A50010">
            <w:pPr>
              <w:jc w:val="center"/>
              <w:rPr>
                <w:rFonts w:cs="Arial"/>
              </w:rPr>
            </w:pPr>
          </w:p>
        </w:tc>
        <w:tc>
          <w:tcPr>
            <w:tcW w:w="6300" w:type="dxa"/>
          </w:tcPr>
          <w:p w14:paraId="4351829B" w14:textId="77777777" w:rsidR="00E05096" w:rsidRPr="00EE273B" w:rsidRDefault="00E05096" w:rsidP="00487F17">
            <w:pPr>
              <w:rPr>
                <w:noProof/>
              </w:rPr>
            </w:pPr>
          </w:p>
        </w:tc>
      </w:tr>
      <w:tr w:rsidR="00E05096" w:rsidRPr="00EE273B" w14:paraId="1B719D92" w14:textId="77777777" w:rsidTr="00476C72">
        <w:trPr>
          <w:cantSplit/>
        </w:trPr>
        <w:tc>
          <w:tcPr>
            <w:tcW w:w="3348" w:type="dxa"/>
          </w:tcPr>
          <w:p w14:paraId="55223BE0" w14:textId="77777777" w:rsidR="00E05096" w:rsidRDefault="00E05096" w:rsidP="00476C72">
            <w:pPr>
              <w:jc w:val="center"/>
              <w:rPr>
                <w:rFonts w:cs="Arial"/>
              </w:rPr>
            </w:pPr>
            <w:r w:rsidRPr="00782393">
              <w:rPr>
                <w:rFonts w:cs="Arial"/>
                <w:noProof/>
              </w:rPr>
              <w:lastRenderedPageBreak/>
              <w:drawing>
                <wp:inline distT="0" distB="0" distL="0" distR="0" wp14:anchorId="1B04B4DD" wp14:editId="1E9B45B9">
                  <wp:extent cx="1988820" cy="1491615"/>
                  <wp:effectExtent l="0" t="0" r="0" b="0"/>
                  <wp:docPr id="34" name="Picture 34" descr="The leg of the “P” describes the initial stages of an incident, when personnel work to gain awareness of the situation and establish the organization for incident management. Incident personnel perform the steps in the leg of the “P” only one time. &#10;This image focuses on the Inident Briefing.&#10;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988820" cy="1491615"/>
                          </a:xfrm>
                          <a:prstGeom prst="rect">
                            <a:avLst/>
                          </a:prstGeom>
                        </pic:spPr>
                      </pic:pic>
                    </a:graphicData>
                  </a:graphic>
                </wp:inline>
              </w:drawing>
            </w:r>
          </w:p>
          <w:p w14:paraId="1D5FEFCC" w14:textId="7855E075" w:rsidR="00E05096" w:rsidRPr="007043E4" w:rsidRDefault="00E05096" w:rsidP="00476C72">
            <w:pPr>
              <w:jc w:val="center"/>
              <w:rPr>
                <w:rFonts w:cs="Arial"/>
              </w:rPr>
            </w:pPr>
            <w:r w:rsidRPr="000F4613">
              <w:rPr>
                <w:rFonts w:cs="Arial"/>
              </w:rPr>
              <w:t xml:space="preserve">Visual </w:t>
            </w:r>
            <w:r>
              <w:rPr>
                <w:rFonts w:cs="Arial"/>
              </w:rPr>
              <w:t>3.</w:t>
            </w:r>
            <w:r w:rsidR="003B704E">
              <w:t>13</w:t>
            </w:r>
          </w:p>
        </w:tc>
        <w:tc>
          <w:tcPr>
            <w:tcW w:w="6300" w:type="dxa"/>
          </w:tcPr>
          <w:p w14:paraId="5EBC81B8" w14:textId="77777777" w:rsidR="00E05096" w:rsidRDefault="00E05096" w:rsidP="00FF61B4">
            <w:pPr>
              <w:pStyle w:val="DFTOHEADING2"/>
            </w:pPr>
            <w:r>
              <w:t>PLANNING “P” AND INCIDENT BRIEFING</w:t>
            </w:r>
          </w:p>
          <w:p w14:paraId="047F1C69" w14:textId="0ACB7D80" w:rsidR="00FF61B4" w:rsidRPr="00FF61B4" w:rsidRDefault="00FF61B4" w:rsidP="00FF61B4">
            <w:pPr>
              <w:pStyle w:val="DFTOHEADING2"/>
              <w:rPr>
                <w:b w:val="0"/>
              </w:rPr>
            </w:pPr>
            <w:r w:rsidRPr="00FF61B4">
              <w:rPr>
                <w:b w:val="0"/>
              </w:rPr>
              <w:t>t</w:t>
            </w:r>
            <w:r w:rsidRPr="00FF61B4">
              <w:rPr>
                <w:b w:val="0"/>
                <w:caps w:val="0"/>
              </w:rPr>
              <w:t xml:space="preserve">he </w:t>
            </w:r>
            <w:r>
              <w:rPr>
                <w:b w:val="0"/>
                <w:caps w:val="0"/>
              </w:rPr>
              <w:t>P</w:t>
            </w:r>
            <w:r w:rsidRPr="00FF61B4">
              <w:rPr>
                <w:b w:val="0"/>
                <w:caps w:val="0"/>
              </w:rPr>
              <w:t>lanning “</w:t>
            </w:r>
            <w:r>
              <w:rPr>
                <w:b w:val="0"/>
                <w:caps w:val="0"/>
              </w:rPr>
              <w:t>P</w:t>
            </w:r>
            <w:r w:rsidRPr="00FF61B4">
              <w:rPr>
                <w:b w:val="0"/>
                <w:caps w:val="0"/>
              </w:rPr>
              <w:t xml:space="preserve">” illustrates the incident planning cycle. Following the initial response and assessment, and the agency administrator briefing, an incident briefing is conducted using </w:t>
            </w:r>
            <w:r>
              <w:rPr>
                <w:b w:val="0"/>
                <w:caps w:val="0"/>
              </w:rPr>
              <w:t>ICS Form 201, the Incident B</w:t>
            </w:r>
            <w:r w:rsidRPr="00FF61B4">
              <w:rPr>
                <w:b w:val="0"/>
                <w:caps w:val="0"/>
              </w:rPr>
              <w:t>riefing form</w:t>
            </w:r>
            <w:r w:rsidRPr="00FF61B4">
              <w:rPr>
                <w:b w:val="0"/>
              </w:rPr>
              <w:t>.</w:t>
            </w:r>
          </w:p>
        </w:tc>
      </w:tr>
      <w:tr w:rsidR="00E05096" w:rsidRPr="00EE273B" w14:paraId="2EC6A30E" w14:textId="77777777" w:rsidTr="00476C72">
        <w:trPr>
          <w:cantSplit/>
        </w:trPr>
        <w:tc>
          <w:tcPr>
            <w:tcW w:w="3348" w:type="dxa"/>
          </w:tcPr>
          <w:p w14:paraId="70B6B112" w14:textId="77777777" w:rsidR="00E05096" w:rsidRPr="007043E4" w:rsidRDefault="00E05096" w:rsidP="00476C72">
            <w:pPr>
              <w:jc w:val="center"/>
              <w:rPr>
                <w:rFonts w:cs="Arial"/>
              </w:rPr>
            </w:pPr>
          </w:p>
        </w:tc>
        <w:tc>
          <w:tcPr>
            <w:tcW w:w="6300" w:type="dxa"/>
          </w:tcPr>
          <w:p w14:paraId="2BB3E0DF" w14:textId="77777777" w:rsidR="00E05096" w:rsidRPr="00EE273B" w:rsidRDefault="00E05096" w:rsidP="00476C72">
            <w:pPr>
              <w:rPr>
                <w:noProof/>
              </w:rPr>
            </w:pPr>
          </w:p>
        </w:tc>
      </w:tr>
      <w:tr w:rsidR="00E05096" w:rsidRPr="00EE273B" w14:paraId="5CED953E" w14:textId="77777777" w:rsidTr="00476C72">
        <w:trPr>
          <w:cantSplit/>
        </w:trPr>
        <w:tc>
          <w:tcPr>
            <w:tcW w:w="3348" w:type="dxa"/>
          </w:tcPr>
          <w:p w14:paraId="156A13F9" w14:textId="77777777" w:rsidR="00E05096" w:rsidRDefault="00E05096" w:rsidP="00476C72">
            <w:pPr>
              <w:jc w:val="center"/>
              <w:rPr>
                <w:rFonts w:cs="Arial"/>
              </w:rPr>
            </w:pPr>
            <w:r w:rsidRPr="00782393">
              <w:rPr>
                <w:rFonts w:cs="Arial"/>
                <w:noProof/>
              </w:rPr>
              <w:drawing>
                <wp:inline distT="0" distB="0" distL="0" distR="0" wp14:anchorId="45CE8FF7" wp14:editId="2075D4B1">
                  <wp:extent cx="1988820" cy="1491615"/>
                  <wp:effectExtent l="0" t="0" r="0" b="0"/>
                  <wp:docPr id="36" name="Picture 36" descr="Provides staff with information about incident situation and resources allocated to incident.  &#10;Serves as a permanent record of initial response to incident.&#10;Can be used for transfer of command.&#10;&#10;Incident situation (maps, significant events)&#10;Incident objectives&#10;Summary of current actions&#10;Status of resources assigned or order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988820" cy="1491615"/>
                          </a:xfrm>
                          <a:prstGeom prst="rect">
                            <a:avLst/>
                          </a:prstGeom>
                        </pic:spPr>
                      </pic:pic>
                    </a:graphicData>
                  </a:graphic>
                </wp:inline>
              </w:drawing>
            </w:r>
          </w:p>
          <w:p w14:paraId="218D00AA" w14:textId="0F855BE0" w:rsidR="00E05096" w:rsidRPr="00D12045" w:rsidRDefault="00E05096" w:rsidP="00476C72">
            <w:pPr>
              <w:jc w:val="center"/>
            </w:pPr>
            <w:r w:rsidRPr="000F4613">
              <w:rPr>
                <w:rFonts w:cs="Arial"/>
              </w:rPr>
              <w:t xml:space="preserve">Visual </w:t>
            </w:r>
            <w:r>
              <w:rPr>
                <w:rFonts w:cs="Arial"/>
              </w:rPr>
              <w:t>3.</w:t>
            </w:r>
            <w:r w:rsidR="003B704E">
              <w:t>14</w:t>
            </w:r>
          </w:p>
        </w:tc>
        <w:tc>
          <w:tcPr>
            <w:tcW w:w="6300" w:type="dxa"/>
          </w:tcPr>
          <w:p w14:paraId="395F3EFE" w14:textId="77777777" w:rsidR="00E05096" w:rsidRDefault="00E05096" w:rsidP="00FF61B4">
            <w:pPr>
              <w:pStyle w:val="DFTOHEADING2"/>
            </w:pPr>
            <w:r>
              <w:t>INCIDENT BRIEFING (ICS FORM 201)</w:t>
            </w:r>
          </w:p>
          <w:p w14:paraId="160069D2" w14:textId="77777777" w:rsidR="00E05096" w:rsidRDefault="00E05096" w:rsidP="00476C72">
            <w:pPr>
              <w:rPr>
                <w:noProof/>
              </w:rPr>
            </w:pPr>
            <w:r>
              <w:rPr>
                <w:noProof/>
              </w:rPr>
              <w:t>The ICS Form 201 Incident Briefing form:</w:t>
            </w:r>
          </w:p>
          <w:p w14:paraId="28E86512" w14:textId="77777777" w:rsidR="00E05096" w:rsidRDefault="00E05096" w:rsidP="001F332E">
            <w:pPr>
              <w:pStyle w:val="DFTOL1bullet"/>
              <w:numPr>
                <w:ilvl w:val="0"/>
                <w:numId w:val="18"/>
              </w:numPr>
              <w:ind w:left="590"/>
            </w:pPr>
            <w:r w:rsidRPr="00782393">
              <w:t>Provides staff with information about the incident situation (to include complexity) and the resources allocated to the incident. This should include objectives, tactics, organization, facilities, communications and notifications completed</w:t>
            </w:r>
            <w:r>
              <w:t>.</w:t>
            </w:r>
          </w:p>
          <w:p w14:paraId="767A3DD3" w14:textId="77777777" w:rsidR="00E05096" w:rsidRDefault="00E05096" w:rsidP="001F332E">
            <w:pPr>
              <w:pStyle w:val="DFTOL1bullet"/>
              <w:numPr>
                <w:ilvl w:val="0"/>
                <w:numId w:val="18"/>
              </w:numPr>
              <w:ind w:left="590"/>
            </w:pPr>
            <w:r>
              <w:t>Serves as a permanent record of the initial response to the incident.</w:t>
            </w:r>
          </w:p>
          <w:p w14:paraId="4AA2C322" w14:textId="77777777" w:rsidR="00E05096" w:rsidRDefault="00E05096" w:rsidP="001F332E">
            <w:pPr>
              <w:pStyle w:val="DFTOL1bullet"/>
              <w:numPr>
                <w:ilvl w:val="0"/>
                <w:numId w:val="18"/>
              </w:numPr>
              <w:ind w:left="590"/>
            </w:pPr>
            <w:r>
              <w:t>Can be used for transfer of command.</w:t>
            </w:r>
          </w:p>
          <w:p w14:paraId="6124D660" w14:textId="77777777" w:rsidR="00E05096" w:rsidRDefault="00E05096" w:rsidP="00476C72">
            <w:pPr>
              <w:rPr>
                <w:b/>
                <w:noProof/>
              </w:rPr>
            </w:pPr>
            <w:r>
              <w:rPr>
                <w:noProof/>
              </w:rPr>
              <w:t>As the visual shows, the ICS Form 201 is used to communicate the incident situation (maps), objectives, current actions, and resource status.</w:t>
            </w:r>
            <w:r>
              <w:rPr>
                <w:b/>
                <w:noProof/>
              </w:rPr>
              <w:t xml:space="preserve"> </w:t>
            </w:r>
          </w:p>
          <w:p w14:paraId="5D4117B6" w14:textId="77777777" w:rsidR="00E05096" w:rsidRDefault="00E05096" w:rsidP="00476C72">
            <w:pPr>
              <w:rPr>
                <w:b/>
                <w:noProof/>
              </w:rPr>
            </w:pPr>
          </w:p>
          <w:p w14:paraId="25377E1B" w14:textId="77777777" w:rsidR="00E05096" w:rsidRPr="00EE273B" w:rsidRDefault="00E05096" w:rsidP="00476C72">
            <w:pPr>
              <w:spacing w:after="800"/>
              <w:rPr>
                <w:noProof/>
              </w:rPr>
            </w:pPr>
            <w:r w:rsidRPr="00D12045">
              <w:rPr>
                <w:noProof/>
              </w:rPr>
              <w:t>Refer</w:t>
            </w:r>
            <w:r>
              <w:rPr>
                <w:noProof/>
              </w:rPr>
              <w:t xml:space="preserve"> </w:t>
            </w:r>
            <w:r w:rsidRPr="004265AB">
              <w:rPr>
                <w:noProof/>
              </w:rPr>
              <w:t>to Handout 3-1: ICS Form 201.</w:t>
            </w:r>
          </w:p>
        </w:tc>
      </w:tr>
      <w:tr w:rsidR="00E05096" w:rsidRPr="00EE273B" w14:paraId="3C9B9937" w14:textId="77777777" w:rsidTr="00476C72">
        <w:trPr>
          <w:cantSplit/>
        </w:trPr>
        <w:tc>
          <w:tcPr>
            <w:tcW w:w="3348" w:type="dxa"/>
          </w:tcPr>
          <w:p w14:paraId="218357A6" w14:textId="77777777" w:rsidR="00E05096" w:rsidRPr="007043E4" w:rsidRDefault="00E05096" w:rsidP="00476C72">
            <w:pPr>
              <w:jc w:val="center"/>
              <w:rPr>
                <w:rFonts w:cs="Arial"/>
              </w:rPr>
            </w:pPr>
          </w:p>
        </w:tc>
        <w:tc>
          <w:tcPr>
            <w:tcW w:w="6300" w:type="dxa"/>
          </w:tcPr>
          <w:p w14:paraId="46C632E7" w14:textId="77777777" w:rsidR="00E05096" w:rsidRPr="00EE273B" w:rsidRDefault="00E05096" w:rsidP="00476C72">
            <w:pPr>
              <w:rPr>
                <w:noProof/>
              </w:rPr>
            </w:pPr>
          </w:p>
        </w:tc>
      </w:tr>
      <w:tr w:rsidR="00E05096" w:rsidRPr="00EE273B" w14:paraId="5FA44F16" w14:textId="77777777" w:rsidTr="00476C72">
        <w:trPr>
          <w:cantSplit/>
        </w:trPr>
        <w:tc>
          <w:tcPr>
            <w:tcW w:w="3348" w:type="dxa"/>
          </w:tcPr>
          <w:p w14:paraId="3851AFE4" w14:textId="77777777" w:rsidR="00E05096" w:rsidRDefault="00E05096" w:rsidP="00476C72">
            <w:pPr>
              <w:jc w:val="center"/>
              <w:rPr>
                <w:rFonts w:cs="Arial"/>
              </w:rPr>
            </w:pPr>
            <w:r w:rsidRPr="00782393">
              <w:rPr>
                <w:rFonts w:cs="Arial"/>
                <w:noProof/>
              </w:rPr>
              <w:drawing>
                <wp:inline distT="0" distB="0" distL="0" distR="0" wp14:anchorId="636D5B99" wp14:editId="755FD97D">
                  <wp:extent cx="1988820" cy="1491615"/>
                  <wp:effectExtent l="0" t="0" r="0" b="0"/>
                  <wp:docPr id="38" name="Picture 38" descr="Activity 3.1: ICS Form 201&#10;Allotted Time: 1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988820" cy="1491615"/>
                          </a:xfrm>
                          <a:prstGeom prst="rect">
                            <a:avLst/>
                          </a:prstGeom>
                        </pic:spPr>
                      </pic:pic>
                    </a:graphicData>
                  </a:graphic>
                </wp:inline>
              </w:drawing>
            </w:r>
          </w:p>
          <w:p w14:paraId="30D5A0A9" w14:textId="1D3FF33D" w:rsidR="00E05096" w:rsidRPr="00C67853" w:rsidRDefault="00E05096" w:rsidP="00476C72">
            <w:pPr>
              <w:jc w:val="center"/>
            </w:pPr>
            <w:r w:rsidRPr="000F4613">
              <w:rPr>
                <w:rFonts w:cs="Arial"/>
              </w:rPr>
              <w:t xml:space="preserve">Visual </w:t>
            </w:r>
            <w:r>
              <w:rPr>
                <w:rFonts w:cs="Arial"/>
              </w:rPr>
              <w:t>3.</w:t>
            </w:r>
            <w:r w:rsidR="003B704E">
              <w:t>15</w:t>
            </w:r>
          </w:p>
        </w:tc>
        <w:tc>
          <w:tcPr>
            <w:tcW w:w="6300" w:type="dxa"/>
          </w:tcPr>
          <w:p w14:paraId="0E813D47" w14:textId="77777777" w:rsidR="00E05096" w:rsidRDefault="00E05096" w:rsidP="00FF61B4">
            <w:pPr>
              <w:pStyle w:val="DFTOHEADING2"/>
            </w:pPr>
            <w:r w:rsidRPr="00FD09C9">
              <w:t>ACTIVITY 3.1: ICS</w:t>
            </w:r>
            <w:r>
              <w:t xml:space="preserve"> form</w:t>
            </w:r>
            <w:r w:rsidRPr="00FD09C9">
              <w:t xml:space="preserve"> 201</w:t>
            </w:r>
          </w:p>
          <w:p w14:paraId="0F188405" w14:textId="77777777" w:rsidR="00E05096" w:rsidRDefault="00E05096" w:rsidP="00476C72">
            <w:pPr>
              <w:rPr>
                <w:noProof/>
              </w:rPr>
            </w:pPr>
            <w:r>
              <w:rPr>
                <w:noProof/>
              </w:rPr>
              <w:t>The instructor will explain Activity 3.1.</w:t>
            </w:r>
          </w:p>
          <w:p w14:paraId="3A8D6246" w14:textId="77777777" w:rsidR="00E05096" w:rsidRDefault="00E05096" w:rsidP="00476C72">
            <w:pPr>
              <w:rPr>
                <w:noProof/>
              </w:rPr>
            </w:pPr>
          </w:p>
          <w:p w14:paraId="5CFFE295" w14:textId="77777777" w:rsidR="00E05096" w:rsidRPr="00EE273B" w:rsidRDefault="00E05096" w:rsidP="00476C72">
            <w:pPr>
              <w:rPr>
                <w:noProof/>
              </w:rPr>
            </w:pPr>
            <w:r>
              <w:rPr>
                <w:noProof/>
              </w:rPr>
              <w:t>You will have 10 minutes to complete Activity 3.1.</w:t>
            </w:r>
          </w:p>
        </w:tc>
      </w:tr>
      <w:tr w:rsidR="00E05096" w:rsidRPr="00EE273B" w14:paraId="375626B5" w14:textId="77777777" w:rsidTr="00476C72">
        <w:trPr>
          <w:cantSplit/>
        </w:trPr>
        <w:tc>
          <w:tcPr>
            <w:tcW w:w="3348" w:type="dxa"/>
          </w:tcPr>
          <w:p w14:paraId="3D7ADA7B" w14:textId="77777777" w:rsidR="00E05096" w:rsidRPr="007043E4" w:rsidRDefault="00E05096" w:rsidP="00476C72">
            <w:pPr>
              <w:jc w:val="center"/>
              <w:rPr>
                <w:rFonts w:cs="Arial"/>
              </w:rPr>
            </w:pPr>
          </w:p>
        </w:tc>
        <w:tc>
          <w:tcPr>
            <w:tcW w:w="6300" w:type="dxa"/>
          </w:tcPr>
          <w:p w14:paraId="2D1C7235" w14:textId="77777777" w:rsidR="00E05096" w:rsidRPr="00EE273B" w:rsidRDefault="00E05096" w:rsidP="00476C72">
            <w:pPr>
              <w:rPr>
                <w:noProof/>
              </w:rPr>
            </w:pPr>
          </w:p>
        </w:tc>
      </w:tr>
      <w:tr w:rsidR="00E05096" w:rsidRPr="00EE273B" w14:paraId="0795EA37" w14:textId="77777777" w:rsidTr="00476C72">
        <w:trPr>
          <w:cantSplit/>
        </w:trPr>
        <w:tc>
          <w:tcPr>
            <w:tcW w:w="3348" w:type="dxa"/>
          </w:tcPr>
          <w:p w14:paraId="7F17C438" w14:textId="77777777" w:rsidR="00E05096" w:rsidRDefault="00E05096" w:rsidP="00476C72">
            <w:pPr>
              <w:jc w:val="center"/>
              <w:rPr>
                <w:rFonts w:cs="Arial"/>
              </w:rPr>
            </w:pPr>
            <w:r w:rsidRPr="00782393">
              <w:rPr>
                <w:rFonts w:cs="Arial"/>
                <w:noProof/>
              </w:rPr>
              <w:lastRenderedPageBreak/>
              <w:drawing>
                <wp:inline distT="0" distB="0" distL="0" distR="0" wp14:anchorId="7927999A" wp14:editId="7F3C9942">
                  <wp:extent cx="1988820" cy="1491615"/>
                  <wp:effectExtent l="0" t="0" r="0" b="0"/>
                  <wp:docPr id="39" name="Picture 39" descr="Process of moving responsibility for incident command from one Incident Commander/Unified Command to anothe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988820" cy="1491615"/>
                          </a:xfrm>
                          <a:prstGeom prst="rect">
                            <a:avLst/>
                          </a:prstGeom>
                        </pic:spPr>
                      </pic:pic>
                    </a:graphicData>
                  </a:graphic>
                </wp:inline>
              </w:drawing>
            </w:r>
          </w:p>
          <w:p w14:paraId="4DCF89B6" w14:textId="0B295BC0" w:rsidR="00E05096" w:rsidRPr="00C67853" w:rsidRDefault="00E05096" w:rsidP="00476C72">
            <w:pPr>
              <w:jc w:val="center"/>
            </w:pPr>
            <w:r w:rsidRPr="000F4613">
              <w:rPr>
                <w:rFonts w:cs="Arial"/>
              </w:rPr>
              <w:t xml:space="preserve">Visual </w:t>
            </w:r>
            <w:r>
              <w:rPr>
                <w:rFonts w:cs="Arial"/>
              </w:rPr>
              <w:t>3.</w:t>
            </w:r>
            <w:r w:rsidR="003B704E">
              <w:t>16</w:t>
            </w:r>
          </w:p>
        </w:tc>
        <w:tc>
          <w:tcPr>
            <w:tcW w:w="6300" w:type="dxa"/>
          </w:tcPr>
          <w:p w14:paraId="2DE2DE37" w14:textId="77777777" w:rsidR="00E05096" w:rsidRDefault="00E05096" w:rsidP="00FF61B4">
            <w:pPr>
              <w:pStyle w:val="DFTOHEADING2"/>
            </w:pPr>
            <w:r>
              <w:t xml:space="preserve">TRANSFER OF COMMAND </w:t>
            </w:r>
          </w:p>
          <w:p w14:paraId="7373A850" w14:textId="77777777" w:rsidR="00E05096" w:rsidRDefault="00E05096" w:rsidP="00476C72">
            <w:pPr>
              <w:rPr>
                <w:noProof/>
              </w:rPr>
            </w:pPr>
            <w:r>
              <w:rPr>
                <w:noProof/>
              </w:rPr>
              <w:t xml:space="preserve">Transfer of command is the </w:t>
            </w:r>
            <w:r>
              <w:rPr>
                <w:bCs/>
                <w:noProof/>
              </w:rPr>
              <w:t>p</w:t>
            </w:r>
            <w:r w:rsidRPr="00640014">
              <w:rPr>
                <w:bCs/>
                <w:noProof/>
              </w:rPr>
              <w:t>rocess of moving the responsibility for incident command from one Incident Commander</w:t>
            </w:r>
            <w:r>
              <w:rPr>
                <w:bCs/>
                <w:noProof/>
              </w:rPr>
              <w:t>/Unified Command</w:t>
            </w:r>
            <w:r w:rsidRPr="00640014">
              <w:rPr>
                <w:bCs/>
                <w:noProof/>
              </w:rPr>
              <w:t xml:space="preserve"> to another.</w:t>
            </w:r>
            <w:r w:rsidRPr="00640014">
              <w:rPr>
                <w:b/>
                <w:bCs/>
                <w:noProof/>
              </w:rPr>
              <w:t xml:space="preserve"> </w:t>
            </w:r>
            <w:r w:rsidRPr="00640014">
              <w:rPr>
                <w:bCs/>
                <w:noProof/>
              </w:rPr>
              <w:t xml:space="preserve"> It can </w:t>
            </w:r>
            <w:r w:rsidRPr="00457264">
              <w:rPr>
                <w:noProof/>
              </w:rPr>
              <w:t>be inci</w:t>
            </w:r>
            <w:r>
              <w:rPr>
                <w:noProof/>
              </w:rPr>
              <w:t xml:space="preserve">dent command to unified command or </w:t>
            </w:r>
            <w:r w:rsidRPr="00457264">
              <w:rPr>
                <w:noProof/>
              </w:rPr>
              <w:t>unified command to uni</w:t>
            </w:r>
            <w:r>
              <w:rPr>
                <w:noProof/>
              </w:rPr>
              <w:t>fied command</w:t>
            </w:r>
            <w:r w:rsidRPr="00457264">
              <w:rPr>
                <w:noProof/>
              </w:rPr>
              <w:t xml:space="preserve">. </w:t>
            </w:r>
          </w:p>
          <w:p w14:paraId="370CF814" w14:textId="77777777" w:rsidR="00E05096" w:rsidRPr="00EE273B" w:rsidRDefault="00E05096" w:rsidP="00476C72">
            <w:pPr>
              <w:rPr>
                <w:noProof/>
              </w:rPr>
            </w:pPr>
          </w:p>
        </w:tc>
      </w:tr>
      <w:tr w:rsidR="00E05096" w:rsidRPr="00EE273B" w14:paraId="6E4C3678" w14:textId="77777777" w:rsidTr="00476C72">
        <w:trPr>
          <w:cantSplit/>
        </w:trPr>
        <w:tc>
          <w:tcPr>
            <w:tcW w:w="3348" w:type="dxa"/>
          </w:tcPr>
          <w:p w14:paraId="1D46F661" w14:textId="77777777" w:rsidR="00E05096" w:rsidRPr="007043E4" w:rsidRDefault="00E05096" w:rsidP="00476C72">
            <w:pPr>
              <w:jc w:val="center"/>
              <w:rPr>
                <w:rFonts w:cs="Arial"/>
              </w:rPr>
            </w:pPr>
          </w:p>
        </w:tc>
        <w:tc>
          <w:tcPr>
            <w:tcW w:w="6300" w:type="dxa"/>
          </w:tcPr>
          <w:p w14:paraId="4666BC22" w14:textId="77777777" w:rsidR="00E05096" w:rsidRPr="00EE273B" w:rsidRDefault="00E05096" w:rsidP="00476C72">
            <w:pPr>
              <w:rPr>
                <w:noProof/>
              </w:rPr>
            </w:pPr>
          </w:p>
        </w:tc>
      </w:tr>
      <w:tr w:rsidR="00E05096" w:rsidRPr="00EE273B" w14:paraId="657720CB" w14:textId="77777777" w:rsidTr="00476C72">
        <w:trPr>
          <w:cantSplit/>
        </w:trPr>
        <w:tc>
          <w:tcPr>
            <w:tcW w:w="3348" w:type="dxa"/>
          </w:tcPr>
          <w:p w14:paraId="7CD29CCA" w14:textId="77777777" w:rsidR="00E05096" w:rsidRDefault="00E05096" w:rsidP="00476C72">
            <w:pPr>
              <w:jc w:val="center"/>
              <w:rPr>
                <w:rFonts w:cs="Arial"/>
              </w:rPr>
            </w:pPr>
            <w:r w:rsidRPr="00782393">
              <w:rPr>
                <w:rFonts w:cs="Arial"/>
                <w:noProof/>
              </w:rPr>
              <w:drawing>
                <wp:inline distT="0" distB="0" distL="0" distR="0" wp14:anchorId="52D083F8" wp14:editId="246398D6">
                  <wp:extent cx="1988820" cy="1491615"/>
                  <wp:effectExtent l="0" t="0" r="0" b="0"/>
                  <wp:docPr id="43" name="Picture 43" descr="Incoming IC (Assuming), Outgoing IC (Transferring)&#10;Assess situation with current IC., Assess situation with incoming IC.&#10;Receive briefing (ICS 201)., Deliver briefing (ICS 201).&#10;Determine appropriate time for transfer of command., Determine appropriate time for transfer of command.&#10;Notify others of change &#10;in command., Notify others of change &#10;in command.&#10;Reassign or demobilize current IC., Accept new assignment &#10;or demobil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988820" cy="1491615"/>
                          </a:xfrm>
                          <a:prstGeom prst="rect">
                            <a:avLst/>
                          </a:prstGeom>
                        </pic:spPr>
                      </pic:pic>
                    </a:graphicData>
                  </a:graphic>
                </wp:inline>
              </w:drawing>
            </w:r>
          </w:p>
          <w:p w14:paraId="36D5F3AF" w14:textId="46CF48D0" w:rsidR="00E05096" w:rsidRDefault="00E05096" w:rsidP="00476C72">
            <w:pPr>
              <w:jc w:val="center"/>
              <w:rPr>
                <w:rFonts w:cs="Arial"/>
              </w:rPr>
            </w:pPr>
            <w:r w:rsidRPr="000F4613">
              <w:rPr>
                <w:rFonts w:cs="Arial"/>
              </w:rPr>
              <w:t xml:space="preserve">Visual </w:t>
            </w:r>
            <w:r>
              <w:rPr>
                <w:rFonts w:cs="Arial"/>
              </w:rPr>
              <w:t>3.</w:t>
            </w:r>
            <w:r w:rsidR="003B704E">
              <w:t>17</w:t>
            </w:r>
          </w:p>
          <w:p w14:paraId="48F2559E" w14:textId="77777777" w:rsidR="00E05096" w:rsidRPr="007043E4" w:rsidRDefault="00E05096" w:rsidP="00476C72">
            <w:pPr>
              <w:jc w:val="center"/>
              <w:rPr>
                <w:rFonts w:cs="Arial"/>
              </w:rPr>
            </w:pPr>
          </w:p>
        </w:tc>
        <w:tc>
          <w:tcPr>
            <w:tcW w:w="6300" w:type="dxa"/>
          </w:tcPr>
          <w:p w14:paraId="13CB6E76" w14:textId="77777777" w:rsidR="00E05096" w:rsidRDefault="00E05096" w:rsidP="00FF61B4">
            <w:pPr>
              <w:pStyle w:val="DFTOHEADING2"/>
            </w:pPr>
            <w:r>
              <w:t>STEPS IN TRANSFER OF COMMAND</w:t>
            </w:r>
          </w:p>
          <w:p w14:paraId="7E595318" w14:textId="77777777" w:rsidR="00E05096" w:rsidRPr="00E86229" w:rsidRDefault="00E05096" w:rsidP="00476C72">
            <w:pPr>
              <w:rPr>
                <w:b/>
                <w:noProof/>
              </w:rPr>
            </w:pPr>
            <w:r w:rsidRPr="00E86229">
              <w:rPr>
                <w:b/>
                <w:noProof/>
              </w:rPr>
              <w:t xml:space="preserve">Incoming Incident Commander (Assuming) </w:t>
            </w:r>
          </w:p>
          <w:p w14:paraId="43D5C2B2" w14:textId="77777777" w:rsidR="00E05096" w:rsidRDefault="00E05096" w:rsidP="001F332E">
            <w:pPr>
              <w:pStyle w:val="ListParagraph"/>
              <w:numPr>
                <w:ilvl w:val="0"/>
                <w:numId w:val="16"/>
              </w:numPr>
              <w:contextualSpacing w:val="0"/>
              <w:rPr>
                <w:noProof/>
              </w:rPr>
            </w:pPr>
            <w:r>
              <w:rPr>
                <w:noProof/>
              </w:rPr>
              <w:t xml:space="preserve">Assess situation with current IC. </w:t>
            </w:r>
          </w:p>
          <w:p w14:paraId="7A9AED9E" w14:textId="77777777" w:rsidR="00E05096" w:rsidRDefault="00E05096" w:rsidP="001F332E">
            <w:pPr>
              <w:pStyle w:val="ListParagraph"/>
              <w:numPr>
                <w:ilvl w:val="0"/>
                <w:numId w:val="16"/>
              </w:numPr>
              <w:contextualSpacing w:val="0"/>
              <w:rPr>
                <w:noProof/>
              </w:rPr>
            </w:pPr>
            <w:r>
              <w:rPr>
                <w:noProof/>
              </w:rPr>
              <w:t xml:space="preserve">Receive briefing, using the ICS Form 201. </w:t>
            </w:r>
          </w:p>
          <w:p w14:paraId="249AC721" w14:textId="77777777" w:rsidR="00E05096" w:rsidRDefault="00E05096" w:rsidP="001F332E">
            <w:pPr>
              <w:pStyle w:val="ListParagraph"/>
              <w:numPr>
                <w:ilvl w:val="0"/>
                <w:numId w:val="16"/>
              </w:numPr>
              <w:contextualSpacing w:val="0"/>
              <w:rPr>
                <w:noProof/>
              </w:rPr>
            </w:pPr>
            <w:r>
              <w:rPr>
                <w:noProof/>
              </w:rPr>
              <w:t xml:space="preserve">Determine appropriate time for transfer of command. </w:t>
            </w:r>
          </w:p>
          <w:p w14:paraId="60D5F2DC" w14:textId="77777777" w:rsidR="00E05096" w:rsidRDefault="00E05096" w:rsidP="001F332E">
            <w:pPr>
              <w:pStyle w:val="ListParagraph"/>
              <w:numPr>
                <w:ilvl w:val="0"/>
                <w:numId w:val="16"/>
              </w:numPr>
              <w:contextualSpacing w:val="0"/>
              <w:rPr>
                <w:noProof/>
              </w:rPr>
            </w:pPr>
            <w:r>
              <w:rPr>
                <w:noProof/>
              </w:rPr>
              <w:t xml:space="preserve">Notify others of change in command. </w:t>
            </w:r>
          </w:p>
          <w:p w14:paraId="0AD2D2C4" w14:textId="77777777" w:rsidR="00E05096" w:rsidRDefault="00E05096" w:rsidP="001F332E">
            <w:pPr>
              <w:pStyle w:val="ListParagraph"/>
              <w:numPr>
                <w:ilvl w:val="0"/>
                <w:numId w:val="16"/>
              </w:numPr>
              <w:rPr>
                <w:noProof/>
              </w:rPr>
            </w:pPr>
            <w:r>
              <w:rPr>
                <w:noProof/>
              </w:rPr>
              <w:t xml:space="preserve">Reassign or demobilize current IC. </w:t>
            </w:r>
          </w:p>
          <w:p w14:paraId="54EC71CF" w14:textId="77777777" w:rsidR="00E05096" w:rsidRPr="00E86229" w:rsidRDefault="00E05096" w:rsidP="00476C72">
            <w:pPr>
              <w:rPr>
                <w:b/>
                <w:noProof/>
              </w:rPr>
            </w:pPr>
            <w:r w:rsidRPr="00E86229">
              <w:rPr>
                <w:b/>
                <w:noProof/>
              </w:rPr>
              <w:t>Outgoing Incident Commander (Transferring)</w:t>
            </w:r>
          </w:p>
          <w:p w14:paraId="0DD6EC6B" w14:textId="77777777" w:rsidR="00E05096" w:rsidRDefault="00E05096" w:rsidP="001F332E">
            <w:pPr>
              <w:pStyle w:val="ListParagraph"/>
              <w:numPr>
                <w:ilvl w:val="0"/>
                <w:numId w:val="17"/>
              </w:numPr>
              <w:contextualSpacing w:val="0"/>
              <w:rPr>
                <w:noProof/>
              </w:rPr>
            </w:pPr>
            <w:r>
              <w:rPr>
                <w:noProof/>
              </w:rPr>
              <w:t>Assess situation with incoming IC.</w:t>
            </w:r>
          </w:p>
          <w:p w14:paraId="09386CA9" w14:textId="77777777" w:rsidR="00E05096" w:rsidRDefault="00E05096" w:rsidP="001F332E">
            <w:pPr>
              <w:pStyle w:val="ListParagraph"/>
              <w:numPr>
                <w:ilvl w:val="0"/>
                <w:numId w:val="17"/>
              </w:numPr>
              <w:contextualSpacing w:val="0"/>
              <w:rPr>
                <w:noProof/>
              </w:rPr>
            </w:pPr>
            <w:r>
              <w:rPr>
                <w:noProof/>
              </w:rPr>
              <w:t>Deliver briefing from the ICS Form 201.</w:t>
            </w:r>
          </w:p>
          <w:p w14:paraId="54AD542E" w14:textId="77777777" w:rsidR="00E05096" w:rsidRDefault="00E05096" w:rsidP="001F332E">
            <w:pPr>
              <w:pStyle w:val="ListParagraph"/>
              <w:numPr>
                <w:ilvl w:val="0"/>
                <w:numId w:val="17"/>
              </w:numPr>
              <w:contextualSpacing w:val="0"/>
              <w:rPr>
                <w:noProof/>
              </w:rPr>
            </w:pPr>
            <w:r>
              <w:rPr>
                <w:noProof/>
              </w:rPr>
              <w:t xml:space="preserve">Determine appropriate time for transfer of command. </w:t>
            </w:r>
          </w:p>
          <w:p w14:paraId="188338D0" w14:textId="77777777" w:rsidR="00E05096" w:rsidRDefault="00E05096" w:rsidP="001F332E">
            <w:pPr>
              <w:pStyle w:val="ListParagraph"/>
              <w:numPr>
                <w:ilvl w:val="0"/>
                <w:numId w:val="17"/>
              </w:numPr>
              <w:contextualSpacing w:val="0"/>
              <w:rPr>
                <w:noProof/>
              </w:rPr>
            </w:pPr>
            <w:r>
              <w:rPr>
                <w:noProof/>
              </w:rPr>
              <w:t>Notify others of change in command.</w:t>
            </w:r>
          </w:p>
          <w:p w14:paraId="7D273DB4" w14:textId="77777777" w:rsidR="00E05096" w:rsidRPr="00EE273B" w:rsidRDefault="00E05096" w:rsidP="001F332E">
            <w:pPr>
              <w:pStyle w:val="ListParagraph"/>
              <w:numPr>
                <w:ilvl w:val="0"/>
                <w:numId w:val="17"/>
              </w:numPr>
              <w:contextualSpacing w:val="0"/>
              <w:rPr>
                <w:noProof/>
              </w:rPr>
            </w:pPr>
            <w:r>
              <w:rPr>
                <w:noProof/>
              </w:rPr>
              <w:t>Accept new assignment or demobilize.</w:t>
            </w:r>
          </w:p>
        </w:tc>
      </w:tr>
      <w:tr w:rsidR="00E05096" w:rsidRPr="00EE273B" w14:paraId="26EE8D98" w14:textId="77777777" w:rsidTr="00476C72">
        <w:trPr>
          <w:cantSplit/>
        </w:trPr>
        <w:tc>
          <w:tcPr>
            <w:tcW w:w="3348" w:type="dxa"/>
          </w:tcPr>
          <w:p w14:paraId="2631F612" w14:textId="77777777" w:rsidR="00E05096" w:rsidRPr="007043E4" w:rsidRDefault="00E05096" w:rsidP="00476C72">
            <w:pPr>
              <w:jc w:val="center"/>
              <w:rPr>
                <w:rFonts w:cs="Arial"/>
              </w:rPr>
            </w:pPr>
          </w:p>
        </w:tc>
        <w:tc>
          <w:tcPr>
            <w:tcW w:w="6300" w:type="dxa"/>
          </w:tcPr>
          <w:p w14:paraId="65B9E0B6" w14:textId="77777777" w:rsidR="00E05096" w:rsidRPr="00EE273B" w:rsidRDefault="00E05096" w:rsidP="00476C72">
            <w:pPr>
              <w:rPr>
                <w:noProof/>
              </w:rPr>
            </w:pPr>
          </w:p>
        </w:tc>
      </w:tr>
      <w:tr w:rsidR="00E05096" w:rsidRPr="00EE273B" w14:paraId="105A5B32" w14:textId="77777777" w:rsidTr="00476C72">
        <w:trPr>
          <w:cantSplit/>
        </w:trPr>
        <w:tc>
          <w:tcPr>
            <w:tcW w:w="3348" w:type="dxa"/>
          </w:tcPr>
          <w:p w14:paraId="28BAD424" w14:textId="77777777" w:rsidR="00E05096" w:rsidRDefault="00E05096" w:rsidP="00476C72">
            <w:pPr>
              <w:jc w:val="center"/>
              <w:rPr>
                <w:rFonts w:cs="Arial"/>
              </w:rPr>
            </w:pPr>
            <w:r w:rsidRPr="00865AB6">
              <w:rPr>
                <w:rFonts w:cs="Arial"/>
                <w:noProof/>
              </w:rPr>
              <w:lastRenderedPageBreak/>
              <w:drawing>
                <wp:inline distT="0" distB="0" distL="0" distR="0" wp14:anchorId="1BEB181F" wp14:editId="25091097">
                  <wp:extent cx="1988820" cy="1491615"/>
                  <wp:effectExtent l="0" t="0" r="0" b="0"/>
                  <wp:docPr id="56" name="Picture 56" descr="Current situation&#10;resources remaining and status&#10;Areas of concern (political, community interest, etc.)&#10;Logistical Support needed or retained&#10;Turnover of appropriate incident documentation&#10;Future outlook&#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1988820" cy="1491615"/>
                          </a:xfrm>
                          <a:prstGeom prst="rect">
                            <a:avLst/>
                          </a:prstGeom>
                        </pic:spPr>
                      </pic:pic>
                    </a:graphicData>
                  </a:graphic>
                </wp:inline>
              </w:drawing>
            </w:r>
          </w:p>
          <w:p w14:paraId="22692D57" w14:textId="234276BC" w:rsidR="00E05096" w:rsidRDefault="00E05096" w:rsidP="00476C72">
            <w:pPr>
              <w:jc w:val="center"/>
              <w:rPr>
                <w:rFonts w:cs="Arial"/>
              </w:rPr>
            </w:pPr>
            <w:r w:rsidRPr="000F4613">
              <w:rPr>
                <w:rFonts w:cs="Arial"/>
              </w:rPr>
              <w:t xml:space="preserve">Visual </w:t>
            </w:r>
            <w:r>
              <w:rPr>
                <w:rFonts w:cs="Arial"/>
              </w:rPr>
              <w:t>3.</w:t>
            </w:r>
            <w:r w:rsidR="003B704E">
              <w:t>18</w:t>
            </w:r>
          </w:p>
          <w:p w14:paraId="37FD284A" w14:textId="77777777" w:rsidR="00E05096" w:rsidRPr="007043E4" w:rsidRDefault="00E05096" w:rsidP="00476C72">
            <w:pPr>
              <w:jc w:val="center"/>
              <w:rPr>
                <w:rFonts w:cs="Arial"/>
              </w:rPr>
            </w:pPr>
          </w:p>
        </w:tc>
        <w:tc>
          <w:tcPr>
            <w:tcW w:w="6300" w:type="dxa"/>
          </w:tcPr>
          <w:p w14:paraId="05FF75E1" w14:textId="77777777" w:rsidR="00E05096" w:rsidRDefault="00E05096" w:rsidP="00FF61B4">
            <w:pPr>
              <w:pStyle w:val="DFTOHEADING2"/>
            </w:pPr>
            <w:r>
              <w:t xml:space="preserve">TRANSFER OF COMMAND BRIEFING </w:t>
            </w:r>
          </w:p>
          <w:p w14:paraId="3459E7CB" w14:textId="77777777" w:rsidR="00E05096" w:rsidRDefault="00E05096" w:rsidP="00476C72">
            <w:pPr>
              <w:rPr>
                <w:noProof/>
              </w:rPr>
            </w:pPr>
            <w:r w:rsidRPr="00D214FF">
              <w:rPr>
                <w:noProof/>
              </w:rPr>
              <w:t>T</w:t>
            </w:r>
            <w:r>
              <w:rPr>
                <w:noProof/>
              </w:rPr>
              <w:t>he briefing of the receiving Incident Commander will contain the following information that will be recorded on the ICS Form 201:</w:t>
            </w:r>
          </w:p>
          <w:p w14:paraId="781E3348" w14:textId="77777777" w:rsidR="00E05096" w:rsidRDefault="00E05096" w:rsidP="001F332E">
            <w:pPr>
              <w:pStyle w:val="DFTOL1bullet"/>
              <w:numPr>
                <w:ilvl w:val="0"/>
                <w:numId w:val="18"/>
              </w:numPr>
              <w:ind w:left="590"/>
            </w:pPr>
            <w:r>
              <w:t>Current situation to include objectives, tactics and organization.</w:t>
            </w:r>
          </w:p>
          <w:p w14:paraId="39A23782" w14:textId="77777777" w:rsidR="00E05096" w:rsidRDefault="00E05096" w:rsidP="001F332E">
            <w:pPr>
              <w:pStyle w:val="DFTOL1bullet"/>
              <w:numPr>
                <w:ilvl w:val="0"/>
                <w:numId w:val="18"/>
              </w:numPr>
              <w:ind w:left="590"/>
            </w:pPr>
            <w:r>
              <w:t xml:space="preserve">Resources available and status to include facilities, communications, and notifications completed. </w:t>
            </w:r>
          </w:p>
          <w:p w14:paraId="1F3854DD" w14:textId="77777777" w:rsidR="00E05096" w:rsidRDefault="00E05096" w:rsidP="001F332E">
            <w:pPr>
              <w:pStyle w:val="DFTOL1bullet"/>
              <w:numPr>
                <w:ilvl w:val="0"/>
                <w:numId w:val="18"/>
              </w:numPr>
              <w:ind w:left="590"/>
            </w:pPr>
            <w:r>
              <w:t>Particular areas of concern (political, community interest, etc.). Include a discussion of complexities associated with the incident.</w:t>
            </w:r>
          </w:p>
          <w:p w14:paraId="4F1C6592" w14:textId="77777777" w:rsidR="00E05096" w:rsidRDefault="00E05096" w:rsidP="001F332E">
            <w:pPr>
              <w:pStyle w:val="DFTOL1bullet"/>
              <w:numPr>
                <w:ilvl w:val="0"/>
                <w:numId w:val="18"/>
              </w:numPr>
              <w:ind w:left="590"/>
            </w:pPr>
            <w:r>
              <w:t>Logistical Support needed or retained.</w:t>
            </w:r>
          </w:p>
          <w:p w14:paraId="0F71703A" w14:textId="77777777" w:rsidR="00E05096" w:rsidRDefault="00E05096" w:rsidP="001F332E">
            <w:pPr>
              <w:pStyle w:val="DFTOL1bullet"/>
              <w:numPr>
                <w:ilvl w:val="0"/>
                <w:numId w:val="18"/>
              </w:numPr>
              <w:ind w:left="590"/>
            </w:pPr>
            <w:r>
              <w:t>Turnover of appropriate incident documentation</w:t>
            </w:r>
          </w:p>
          <w:p w14:paraId="0DEB20EA" w14:textId="77777777" w:rsidR="00E05096" w:rsidRPr="00EE273B" w:rsidRDefault="00E05096" w:rsidP="001F332E">
            <w:pPr>
              <w:pStyle w:val="DFTOL1bullet"/>
              <w:numPr>
                <w:ilvl w:val="0"/>
                <w:numId w:val="18"/>
              </w:numPr>
              <w:ind w:left="590"/>
            </w:pPr>
            <w:r>
              <w:t>Future outlook</w:t>
            </w:r>
          </w:p>
        </w:tc>
      </w:tr>
      <w:tr w:rsidR="00E05096" w:rsidRPr="00EE273B" w14:paraId="4FAF38F4" w14:textId="77777777" w:rsidTr="00476C72">
        <w:trPr>
          <w:cantSplit/>
        </w:trPr>
        <w:tc>
          <w:tcPr>
            <w:tcW w:w="3348" w:type="dxa"/>
          </w:tcPr>
          <w:p w14:paraId="75694AC1" w14:textId="77777777" w:rsidR="00E05096" w:rsidRPr="007043E4" w:rsidRDefault="00E05096" w:rsidP="00476C72">
            <w:pPr>
              <w:jc w:val="center"/>
              <w:rPr>
                <w:rFonts w:cs="Arial"/>
              </w:rPr>
            </w:pPr>
          </w:p>
        </w:tc>
        <w:tc>
          <w:tcPr>
            <w:tcW w:w="6300" w:type="dxa"/>
          </w:tcPr>
          <w:p w14:paraId="6365B3CA" w14:textId="77777777" w:rsidR="00E05096" w:rsidRPr="00EE273B" w:rsidRDefault="00E05096" w:rsidP="00476C72">
            <w:pPr>
              <w:rPr>
                <w:noProof/>
              </w:rPr>
            </w:pPr>
          </w:p>
        </w:tc>
      </w:tr>
      <w:tr w:rsidR="00E05096" w:rsidRPr="00EE273B" w14:paraId="6D520CD0" w14:textId="77777777" w:rsidTr="00476C72">
        <w:trPr>
          <w:cantSplit/>
        </w:trPr>
        <w:tc>
          <w:tcPr>
            <w:tcW w:w="3348" w:type="dxa"/>
          </w:tcPr>
          <w:p w14:paraId="1028CA0D" w14:textId="77777777" w:rsidR="00E05096" w:rsidRDefault="00E05096" w:rsidP="00476C72">
            <w:pPr>
              <w:jc w:val="center"/>
              <w:rPr>
                <w:rFonts w:cs="Arial"/>
              </w:rPr>
            </w:pPr>
            <w:r w:rsidRPr="00C54D0A">
              <w:rPr>
                <w:rFonts w:cs="Arial"/>
                <w:noProof/>
              </w:rPr>
              <w:drawing>
                <wp:inline distT="0" distB="0" distL="0" distR="0" wp14:anchorId="67CE3497" wp14:editId="6CC4667C">
                  <wp:extent cx="1988820" cy="1491615"/>
                  <wp:effectExtent l="0" t="0" r="0" b="0"/>
                  <wp:docPr id="57" name="Picture 57" descr="Compromised responder safety.&#10;Inefficient use of resources.&#10;Ineffective transfer of information.&#10;Attitude (egos, complacency, resign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1988820" cy="1491615"/>
                          </a:xfrm>
                          <a:prstGeom prst="rect">
                            <a:avLst/>
                          </a:prstGeom>
                        </pic:spPr>
                      </pic:pic>
                    </a:graphicData>
                  </a:graphic>
                </wp:inline>
              </w:drawing>
            </w:r>
          </w:p>
          <w:p w14:paraId="07DC0D4C" w14:textId="105DBB3B" w:rsidR="00E05096" w:rsidRDefault="00E05096" w:rsidP="00476C72">
            <w:pPr>
              <w:jc w:val="center"/>
              <w:rPr>
                <w:rFonts w:cs="Arial"/>
              </w:rPr>
            </w:pPr>
            <w:r w:rsidRPr="000F4613">
              <w:rPr>
                <w:rFonts w:cs="Arial"/>
              </w:rPr>
              <w:t xml:space="preserve">Visual </w:t>
            </w:r>
            <w:r>
              <w:rPr>
                <w:rFonts w:cs="Arial"/>
              </w:rPr>
              <w:t>3.</w:t>
            </w:r>
            <w:r w:rsidR="003B704E">
              <w:t>19</w:t>
            </w:r>
          </w:p>
          <w:p w14:paraId="1FF6D568" w14:textId="77777777" w:rsidR="00E05096" w:rsidRPr="007043E4" w:rsidRDefault="00E05096" w:rsidP="00476C72">
            <w:pPr>
              <w:jc w:val="center"/>
              <w:rPr>
                <w:rFonts w:cs="Arial"/>
              </w:rPr>
            </w:pPr>
          </w:p>
        </w:tc>
        <w:tc>
          <w:tcPr>
            <w:tcW w:w="6300" w:type="dxa"/>
          </w:tcPr>
          <w:p w14:paraId="5B65C47B" w14:textId="77777777" w:rsidR="00E05096" w:rsidRDefault="00E05096" w:rsidP="00FF61B4">
            <w:pPr>
              <w:pStyle w:val="DFTOHEADING2"/>
            </w:pPr>
            <w:r>
              <w:t>TRANSFER OF COMMAND PITFALLS</w:t>
            </w:r>
          </w:p>
          <w:p w14:paraId="6A2F8A62" w14:textId="77777777" w:rsidR="00E05096" w:rsidRDefault="00E05096" w:rsidP="00476C72">
            <w:pPr>
              <w:rPr>
                <w:noProof/>
              </w:rPr>
            </w:pPr>
            <w:r>
              <w:rPr>
                <w:noProof/>
              </w:rPr>
              <w:t>Pitfalls often associated with transfer of command:</w:t>
            </w:r>
          </w:p>
          <w:p w14:paraId="3CDCBA6D" w14:textId="77777777" w:rsidR="00E05096" w:rsidRPr="00E461CF" w:rsidRDefault="00E05096" w:rsidP="001F332E">
            <w:pPr>
              <w:pStyle w:val="DFTOL1bullet"/>
              <w:numPr>
                <w:ilvl w:val="0"/>
                <w:numId w:val="18"/>
              </w:numPr>
              <w:ind w:left="590"/>
            </w:pPr>
            <w:r w:rsidRPr="00E461CF">
              <w:t>Compromised responder safety.</w:t>
            </w:r>
          </w:p>
          <w:p w14:paraId="7AE8C5DB" w14:textId="77777777" w:rsidR="00E05096" w:rsidRPr="00E461CF" w:rsidRDefault="00E05096" w:rsidP="001F332E">
            <w:pPr>
              <w:pStyle w:val="DFTOL1bullet"/>
              <w:numPr>
                <w:ilvl w:val="0"/>
                <w:numId w:val="18"/>
              </w:numPr>
              <w:ind w:left="590"/>
            </w:pPr>
            <w:r w:rsidRPr="00E461CF">
              <w:t>Inefficient use of resources.</w:t>
            </w:r>
          </w:p>
          <w:p w14:paraId="4EFB4FBB" w14:textId="77777777" w:rsidR="00E05096" w:rsidRPr="00E461CF" w:rsidRDefault="00E05096" w:rsidP="001F332E">
            <w:pPr>
              <w:pStyle w:val="DFTOL1bullet"/>
              <w:numPr>
                <w:ilvl w:val="0"/>
                <w:numId w:val="18"/>
              </w:numPr>
              <w:ind w:left="590"/>
            </w:pPr>
            <w:r w:rsidRPr="00E461CF">
              <w:t>Ineffective Transfer of Information – key information needed to manage the incident is not transferred to the incoming command.</w:t>
            </w:r>
          </w:p>
          <w:p w14:paraId="1A2E8570" w14:textId="77777777" w:rsidR="00E05096" w:rsidRDefault="00E05096" w:rsidP="001F332E">
            <w:pPr>
              <w:pStyle w:val="DFTOL1bullet"/>
              <w:numPr>
                <w:ilvl w:val="0"/>
                <w:numId w:val="18"/>
              </w:numPr>
              <w:ind w:left="590"/>
            </w:pPr>
            <w:r>
              <w:t>Attitudes:</w:t>
            </w:r>
          </w:p>
          <w:p w14:paraId="05C1DEA0" w14:textId="77777777" w:rsidR="00E05096" w:rsidRPr="00E461CF" w:rsidRDefault="00E05096" w:rsidP="001F332E">
            <w:pPr>
              <w:pStyle w:val="DFTOL2bullet"/>
              <w:numPr>
                <w:ilvl w:val="2"/>
                <w:numId w:val="18"/>
              </w:numPr>
              <w:ind w:left="1311"/>
            </w:pPr>
            <w:r w:rsidRPr="00E461CF">
              <w:t>Egos – positional or personality conflicts that interfere with transfer of command.</w:t>
            </w:r>
          </w:p>
          <w:p w14:paraId="798657CB" w14:textId="77777777" w:rsidR="00E05096" w:rsidRPr="00E461CF" w:rsidRDefault="00E05096" w:rsidP="001F332E">
            <w:pPr>
              <w:pStyle w:val="DFTOL2bullet"/>
              <w:numPr>
                <w:ilvl w:val="2"/>
                <w:numId w:val="18"/>
              </w:numPr>
              <w:ind w:left="1311"/>
            </w:pPr>
            <w:r w:rsidRPr="00E461CF">
              <w:t>Complacency – lack of proactive approach to get ahead of the expanding incident.</w:t>
            </w:r>
          </w:p>
          <w:p w14:paraId="31E30560" w14:textId="77777777" w:rsidR="00E05096" w:rsidRPr="00C54D0A" w:rsidRDefault="00E05096" w:rsidP="001F332E">
            <w:pPr>
              <w:pStyle w:val="DFTOL2bullet"/>
              <w:numPr>
                <w:ilvl w:val="2"/>
                <w:numId w:val="18"/>
              </w:numPr>
              <w:ind w:left="1311"/>
            </w:pPr>
            <w:r w:rsidRPr="00E461CF">
              <w:t>Resignation</w:t>
            </w:r>
            <w:r w:rsidRPr="00C54D0A">
              <w:t xml:space="preserve"> – giving up</w:t>
            </w:r>
            <w:r>
              <w:t>.</w:t>
            </w:r>
          </w:p>
        </w:tc>
      </w:tr>
      <w:tr w:rsidR="00E05096" w:rsidRPr="00EE273B" w14:paraId="4DC5758F" w14:textId="77777777" w:rsidTr="00476C72">
        <w:trPr>
          <w:cantSplit/>
        </w:trPr>
        <w:tc>
          <w:tcPr>
            <w:tcW w:w="3348" w:type="dxa"/>
          </w:tcPr>
          <w:p w14:paraId="7FC278B3" w14:textId="77777777" w:rsidR="00E05096" w:rsidRPr="007043E4" w:rsidRDefault="00E05096" w:rsidP="00476C72">
            <w:pPr>
              <w:jc w:val="center"/>
              <w:rPr>
                <w:rFonts w:cs="Arial"/>
              </w:rPr>
            </w:pPr>
          </w:p>
        </w:tc>
        <w:tc>
          <w:tcPr>
            <w:tcW w:w="6300" w:type="dxa"/>
          </w:tcPr>
          <w:p w14:paraId="629D7604" w14:textId="77777777" w:rsidR="00E05096" w:rsidRPr="00EE273B" w:rsidRDefault="00E05096" w:rsidP="00476C72">
            <w:pPr>
              <w:rPr>
                <w:noProof/>
              </w:rPr>
            </w:pPr>
          </w:p>
        </w:tc>
      </w:tr>
      <w:tr w:rsidR="00E05096" w:rsidRPr="00EE273B" w14:paraId="10A46AC7" w14:textId="77777777" w:rsidTr="00476C72">
        <w:trPr>
          <w:cantSplit/>
        </w:trPr>
        <w:tc>
          <w:tcPr>
            <w:tcW w:w="3348" w:type="dxa"/>
          </w:tcPr>
          <w:p w14:paraId="2B3BBD53" w14:textId="77777777" w:rsidR="00E05096" w:rsidRDefault="00E05096" w:rsidP="00476C72">
            <w:pPr>
              <w:jc w:val="center"/>
              <w:rPr>
                <w:rFonts w:cs="Arial"/>
              </w:rPr>
            </w:pPr>
            <w:r w:rsidRPr="002E1762">
              <w:rPr>
                <w:rFonts w:cs="Arial"/>
                <w:noProof/>
              </w:rPr>
              <w:lastRenderedPageBreak/>
              <w:drawing>
                <wp:inline distT="0" distB="0" distL="0" distR="0" wp14:anchorId="459C96E3" wp14:editId="2355556A">
                  <wp:extent cx="1988820" cy="1491615"/>
                  <wp:effectExtent l="0" t="0" r="0" b="0"/>
                  <wp:docPr id="49" name="Picture 49" descr="A deliberate transfer of command plan may be required.&#10;Allow sufficient, dedicated time to conduct Transfer of Command.&#10;Communicate professionally and effectively.&#10;Verify that key information is understoo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1988820" cy="1491615"/>
                          </a:xfrm>
                          <a:prstGeom prst="rect">
                            <a:avLst/>
                          </a:prstGeom>
                        </pic:spPr>
                      </pic:pic>
                    </a:graphicData>
                  </a:graphic>
                </wp:inline>
              </w:drawing>
            </w:r>
          </w:p>
          <w:p w14:paraId="2DDAF2D8" w14:textId="143D0C39" w:rsidR="00E05096" w:rsidRDefault="00E05096" w:rsidP="00476C72">
            <w:pPr>
              <w:jc w:val="center"/>
              <w:rPr>
                <w:rFonts w:cs="Arial"/>
              </w:rPr>
            </w:pPr>
            <w:r w:rsidRPr="000F4613">
              <w:rPr>
                <w:rFonts w:cs="Arial"/>
              </w:rPr>
              <w:t xml:space="preserve">Visual </w:t>
            </w:r>
            <w:r>
              <w:rPr>
                <w:rFonts w:cs="Arial"/>
              </w:rPr>
              <w:t>3.</w:t>
            </w:r>
            <w:r w:rsidR="003B704E">
              <w:t>20</w:t>
            </w:r>
          </w:p>
          <w:p w14:paraId="43A30C34" w14:textId="77777777" w:rsidR="00E05096" w:rsidRPr="007043E4" w:rsidRDefault="00E05096" w:rsidP="00476C72">
            <w:pPr>
              <w:jc w:val="center"/>
              <w:rPr>
                <w:rFonts w:cs="Arial"/>
              </w:rPr>
            </w:pPr>
          </w:p>
        </w:tc>
        <w:tc>
          <w:tcPr>
            <w:tcW w:w="6300" w:type="dxa"/>
          </w:tcPr>
          <w:p w14:paraId="61180885" w14:textId="77777777" w:rsidR="00E05096" w:rsidRDefault="00E05096" w:rsidP="00FF61B4">
            <w:pPr>
              <w:pStyle w:val="DFTOHEADING2"/>
            </w:pPr>
            <w:r>
              <w:t>TRANSFER OF COMMAND CONSIDERATIONS</w:t>
            </w:r>
          </w:p>
          <w:p w14:paraId="720BCA27" w14:textId="77777777" w:rsidR="00E05096" w:rsidRDefault="00E05096" w:rsidP="00476C72">
            <w:pPr>
              <w:rPr>
                <w:noProof/>
              </w:rPr>
            </w:pPr>
            <w:r>
              <w:rPr>
                <w:noProof/>
              </w:rPr>
              <w:t>To mitigate the potential pitfalls, consider these suggestions:</w:t>
            </w:r>
          </w:p>
          <w:p w14:paraId="49573354" w14:textId="77777777" w:rsidR="00E05096" w:rsidRDefault="00E05096" w:rsidP="001F332E">
            <w:pPr>
              <w:pStyle w:val="DFTOL1bullet"/>
              <w:numPr>
                <w:ilvl w:val="0"/>
                <w:numId w:val="18"/>
              </w:numPr>
              <w:ind w:left="590"/>
            </w:pPr>
            <w:r>
              <w:t>A written plan outlining the tasks associated with the command transfer can be an effective method to ensure key information is transferred.</w:t>
            </w:r>
          </w:p>
          <w:p w14:paraId="3158EC6B" w14:textId="77777777" w:rsidR="00E05096" w:rsidRDefault="00E05096" w:rsidP="001F332E">
            <w:pPr>
              <w:pStyle w:val="DFTOL1bullet"/>
              <w:numPr>
                <w:ilvl w:val="0"/>
                <w:numId w:val="18"/>
              </w:numPr>
              <w:ind w:left="590"/>
            </w:pPr>
            <w:r>
              <w:t>Allow sufficient dedicated time for the transfer of command. This may require stepping away from hands on management of the incident in order to effectively complete the transfer of command.</w:t>
            </w:r>
          </w:p>
          <w:p w14:paraId="3B72829D" w14:textId="77777777" w:rsidR="00E05096" w:rsidRDefault="00E05096" w:rsidP="001F332E">
            <w:pPr>
              <w:pStyle w:val="DFTOL1bullet"/>
              <w:numPr>
                <w:ilvl w:val="0"/>
                <w:numId w:val="18"/>
              </w:numPr>
              <w:ind w:left="590"/>
            </w:pPr>
            <w:r>
              <w:t>Engage in active listening skills and positve communications.</w:t>
            </w:r>
          </w:p>
          <w:p w14:paraId="33098E4A" w14:textId="77777777" w:rsidR="00E05096" w:rsidRPr="00EE273B" w:rsidRDefault="00E05096" w:rsidP="001F332E">
            <w:pPr>
              <w:pStyle w:val="DFTOL1bullet"/>
              <w:numPr>
                <w:ilvl w:val="0"/>
                <w:numId w:val="18"/>
              </w:numPr>
              <w:ind w:left="590"/>
            </w:pPr>
            <w:r>
              <w:t>It is critical to verify that key information is transferred to the incoming Unified Command.</w:t>
            </w:r>
          </w:p>
        </w:tc>
      </w:tr>
      <w:tr w:rsidR="00E05096" w:rsidRPr="00EE273B" w14:paraId="1AEE8996" w14:textId="77777777" w:rsidTr="00476C72">
        <w:trPr>
          <w:cantSplit/>
        </w:trPr>
        <w:tc>
          <w:tcPr>
            <w:tcW w:w="3348" w:type="dxa"/>
          </w:tcPr>
          <w:p w14:paraId="0EA1091F" w14:textId="77777777" w:rsidR="00E05096" w:rsidRPr="007043E4" w:rsidRDefault="00E05096" w:rsidP="00476C72">
            <w:pPr>
              <w:jc w:val="center"/>
              <w:rPr>
                <w:rFonts w:cs="Arial"/>
              </w:rPr>
            </w:pPr>
          </w:p>
        </w:tc>
        <w:tc>
          <w:tcPr>
            <w:tcW w:w="6300" w:type="dxa"/>
          </w:tcPr>
          <w:p w14:paraId="52E79FE9" w14:textId="77777777" w:rsidR="00E05096" w:rsidRPr="00EE273B" w:rsidRDefault="00E05096" w:rsidP="00476C72">
            <w:pPr>
              <w:rPr>
                <w:noProof/>
              </w:rPr>
            </w:pPr>
          </w:p>
        </w:tc>
      </w:tr>
      <w:tr w:rsidR="00E05096" w:rsidRPr="00EE273B" w14:paraId="57AB367A" w14:textId="77777777" w:rsidTr="00476C72">
        <w:trPr>
          <w:cantSplit/>
        </w:trPr>
        <w:tc>
          <w:tcPr>
            <w:tcW w:w="3348" w:type="dxa"/>
          </w:tcPr>
          <w:p w14:paraId="4C20EE19" w14:textId="77777777" w:rsidR="00E05096" w:rsidRDefault="00E05096" w:rsidP="00476C72">
            <w:pPr>
              <w:jc w:val="center"/>
              <w:rPr>
                <w:rFonts w:cs="Arial"/>
              </w:rPr>
            </w:pPr>
            <w:r w:rsidRPr="001A250A">
              <w:rPr>
                <w:rFonts w:cs="Arial"/>
                <w:noProof/>
              </w:rPr>
              <w:lastRenderedPageBreak/>
              <w:drawing>
                <wp:inline distT="0" distB="0" distL="0" distR="0" wp14:anchorId="1BBA79E9" wp14:editId="5BE38E2C">
                  <wp:extent cx="1988820" cy="1491615"/>
                  <wp:effectExtent l="0" t="0" r="0" b="0"/>
                  <wp:docPr id="1228" name="Picture 1228" descr="The Initial Unified Command Meeting:&#10;Includes all members of the Unified Command.&#10;Takes place before the first operational period planning meeting.&#10;Provides the responsible agency officials with an opportunity to discuss and concur on important issues prior to joint incident plann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265B0E2C" w14:textId="67DF7531" w:rsidR="00E05096" w:rsidRPr="007043E4" w:rsidRDefault="00E05096" w:rsidP="00476C72">
            <w:pPr>
              <w:jc w:val="center"/>
              <w:rPr>
                <w:rFonts w:cs="Arial"/>
              </w:rPr>
            </w:pPr>
            <w:r w:rsidRPr="000F4613">
              <w:rPr>
                <w:rFonts w:cs="Arial"/>
              </w:rPr>
              <w:t xml:space="preserve">Visual </w:t>
            </w:r>
            <w:r>
              <w:rPr>
                <w:rFonts w:cs="Arial"/>
              </w:rPr>
              <w:t>3.</w:t>
            </w:r>
            <w:r w:rsidR="003B704E">
              <w:t>21</w:t>
            </w:r>
          </w:p>
        </w:tc>
        <w:tc>
          <w:tcPr>
            <w:tcW w:w="6300" w:type="dxa"/>
          </w:tcPr>
          <w:p w14:paraId="0E3B86B4" w14:textId="77777777" w:rsidR="00E05096" w:rsidRDefault="00E05096" w:rsidP="00FF61B4">
            <w:pPr>
              <w:pStyle w:val="DFTOHEADING2"/>
            </w:pPr>
            <w:r>
              <w:t>INITIAL UNIFIED COMMAND MEETING</w:t>
            </w:r>
          </w:p>
          <w:p w14:paraId="1CAB5D44" w14:textId="77777777" w:rsidR="00E05096" w:rsidRDefault="00E05096" w:rsidP="00476C72">
            <w:pPr>
              <w:rPr>
                <w:noProof/>
              </w:rPr>
            </w:pPr>
            <w:r>
              <w:rPr>
                <w:noProof/>
              </w:rPr>
              <w:t>An important aspect of planning under Unified Command is the need for all jurisdictional or functional agency members of the Unified Command to participate in a command meeting early in the incident response.</w:t>
            </w:r>
          </w:p>
          <w:p w14:paraId="7525C42E" w14:textId="77777777" w:rsidR="00E05096" w:rsidRDefault="00E05096" w:rsidP="00476C72">
            <w:pPr>
              <w:rPr>
                <w:noProof/>
              </w:rPr>
            </w:pPr>
          </w:p>
          <w:p w14:paraId="44E407AE" w14:textId="77777777" w:rsidR="00E05096" w:rsidRDefault="00E05096" w:rsidP="00476C72">
            <w:pPr>
              <w:rPr>
                <w:noProof/>
              </w:rPr>
            </w:pPr>
            <w:r>
              <w:rPr>
                <w:noProof/>
              </w:rPr>
              <w:t>The command meeting provides the responsible agency officials with an opportunity to discuss and concur on important issues prior to joint incident planning. Requirements for the Initial Unified Command meeting include:</w:t>
            </w:r>
          </w:p>
          <w:p w14:paraId="7B07787F" w14:textId="77777777" w:rsidR="00E05096" w:rsidRDefault="00E05096" w:rsidP="001F332E">
            <w:pPr>
              <w:pStyle w:val="DFTOL1bullet"/>
              <w:numPr>
                <w:ilvl w:val="0"/>
                <w:numId w:val="18"/>
              </w:numPr>
              <w:ind w:left="590"/>
            </w:pPr>
            <w:r>
              <w:t>Prior to the meeting, the members of the Unified Command should have reviewed the purposes and agenda items and be prepared to discuss them.</w:t>
            </w:r>
          </w:p>
          <w:p w14:paraId="68A69B9E" w14:textId="77777777" w:rsidR="00E05096" w:rsidRDefault="00E05096" w:rsidP="001F332E">
            <w:pPr>
              <w:pStyle w:val="DFTOL1bullet"/>
              <w:numPr>
                <w:ilvl w:val="0"/>
                <w:numId w:val="18"/>
              </w:numPr>
              <w:ind w:left="590"/>
            </w:pPr>
            <w:r>
              <w:t>The command meeting should only include the members of the Unified Command.Select staff may be required to brief key information to the Unified Command for this meeting.</w:t>
            </w:r>
          </w:p>
          <w:p w14:paraId="5AACE36C" w14:textId="77777777" w:rsidR="00E05096" w:rsidRDefault="00E05096" w:rsidP="001F332E">
            <w:pPr>
              <w:pStyle w:val="DFTOL1bullet"/>
              <w:numPr>
                <w:ilvl w:val="0"/>
                <w:numId w:val="18"/>
              </w:numPr>
              <w:ind w:left="590"/>
            </w:pPr>
            <w:r>
              <w:t>The meeting should be brief, and important points, to include Unified Command decisions should be documented.</w:t>
            </w:r>
          </w:p>
          <w:p w14:paraId="359D9D12" w14:textId="77777777" w:rsidR="00E05096" w:rsidRDefault="00E05096" w:rsidP="001F332E">
            <w:pPr>
              <w:pStyle w:val="DFTOL1bullet"/>
              <w:numPr>
                <w:ilvl w:val="0"/>
                <w:numId w:val="18"/>
              </w:numPr>
              <w:ind w:left="590"/>
            </w:pPr>
            <w:r>
              <w:t>The results of this meeting will guide the overall rtesponse effort.</w:t>
            </w:r>
          </w:p>
          <w:p w14:paraId="7A9F9886" w14:textId="77777777" w:rsidR="00E05096" w:rsidRPr="00EE273B" w:rsidRDefault="00E05096" w:rsidP="00476C72">
            <w:pPr>
              <w:rPr>
                <w:noProof/>
              </w:rPr>
            </w:pPr>
            <w:r w:rsidRPr="00C67853">
              <w:rPr>
                <w:noProof/>
              </w:rPr>
              <w:t>Refer</w:t>
            </w:r>
            <w:r>
              <w:rPr>
                <w:noProof/>
              </w:rPr>
              <w:t xml:space="preserve"> to Handout 3-2: Sample Initial Unified Command Meeting Agenda.</w:t>
            </w:r>
          </w:p>
        </w:tc>
      </w:tr>
      <w:tr w:rsidR="00E05096" w:rsidRPr="00EE273B" w14:paraId="7CBA9F62" w14:textId="77777777" w:rsidTr="00476C72">
        <w:trPr>
          <w:cantSplit/>
        </w:trPr>
        <w:tc>
          <w:tcPr>
            <w:tcW w:w="3348" w:type="dxa"/>
          </w:tcPr>
          <w:p w14:paraId="5E55D271" w14:textId="77777777" w:rsidR="00E05096" w:rsidRPr="007043E4" w:rsidRDefault="00E05096" w:rsidP="00476C72">
            <w:pPr>
              <w:jc w:val="center"/>
              <w:rPr>
                <w:rFonts w:cs="Arial"/>
              </w:rPr>
            </w:pPr>
          </w:p>
        </w:tc>
        <w:tc>
          <w:tcPr>
            <w:tcW w:w="6300" w:type="dxa"/>
          </w:tcPr>
          <w:p w14:paraId="1D771703" w14:textId="77777777" w:rsidR="00E05096" w:rsidRPr="00EE273B" w:rsidRDefault="00E05096" w:rsidP="00476C72">
            <w:pPr>
              <w:rPr>
                <w:noProof/>
              </w:rPr>
            </w:pPr>
          </w:p>
        </w:tc>
      </w:tr>
      <w:tr w:rsidR="00E05096" w:rsidRPr="00EE273B" w14:paraId="4298DED1" w14:textId="77777777" w:rsidTr="00476C72">
        <w:trPr>
          <w:cantSplit/>
        </w:trPr>
        <w:tc>
          <w:tcPr>
            <w:tcW w:w="3348" w:type="dxa"/>
          </w:tcPr>
          <w:p w14:paraId="1E8175E1" w14:textId="77777777" w:rsidR="00E05096" w:rsidRDefault="00E05096" w:rsidP="00476C72">
            <w:pPr>
              <w:jc w:val="center"/>
              <w:rPr>
                <w:rFonts w:cs="Arial"/>
              </w:rPr>
            </w:pPr>
            <w:r w:rsidRPr="008F0859">
              <w:rPr>
                <w:rFonts w:cs="Arial"/>
                <w:noProof/>
              </w:rPr>
              <w:lastRenderedPageBreak/>
              <w:drawing>
                <wp:inline distT="0" distB="0" distL="0" distR="0" wp14:anchorId="43D22678" wp14:editId="701AA66D">
                  <wp:extent cx="1988820" cy="1491615"/>
                  <wp:effectExtent l="0" t="0" r="0" b="0"/>
                  <wp:docPr id="58" name="Picture 58" descr="The schedule for executing a given set of operation actions, as specified in the IAP.&#10;Operational periods can be of various lengths, although usually they last 12-24 hours. &#10;Length depends on:&#10;Nature of incident&#10;Complexity&#10;&#10;Image - 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6793F534" w14:textId="49098F05" w:rsidR="00E05096" w:rsidRPr="007043E4" w:rsidRDefault="00E05096" w:rsidP="00476C72">
            <w:pPr>
              <w:jc w:val="center"/>
              <w:rPr>
                <w:rFonts w:cs="Arial"/>
              </w:rPr>
            </w:pPr>
            <w:r w:rsidRPr="000F4613">
              <w:rPr>
                <w:rFonts w:cs="Arial"/>
              </w:rPr>
              <w:t xml:space="preserve">Visual </w:t>
            </w:r>
            <w:r>
              <w:rPr>
                <w:rFonts w:cs="Arial"/>
              </w:rPr>
              <w:t>3.</w:t>
            </w:r>
            <w:r w:rsidR="003B704E">
              <w:t>22</w:t>
            </w:r>
          </w:p>
        </w:tc>
        <w:tc>
          <w:tcPr>
            <w:tcW w:w="6300" w:type="dxa"/>
          </w:tcPr>
          <w:p w14:paraId="3232BC22" w14:textId="77777777" w:rsidR="00E05096" w:rsidRDefault="00E05096" w:rsidP="00FF61B4">
            <w:pPr>
              <w:pStyle w:val="DFTOHEADING2"/>
            </w:pPr>
            <w:r>
              <w:t>WHAT’S AN OPERATIONAL PERIOD?</w:t>
            </w:r>
          </w:p>
          <w:p w14:paraId="5F6841EF" w14:textId="77777777" w:rsidR="00E05096" w:rsidRDefault="00E05096" w:rsidP="00476C72">
            <w:pPr>
              <w:rPr>
                <w:noProof/>
              </w:rPr>
            </w:pPr>
            <w:r>
              <w:rPr>
                <w:noProof/>
              </w:rPr>
              <w:t>The NIMS definition of an operational period is the time scheduled for executing a given set of operation actions, as specified in the incident action plan.</w:t>
            </w:r>
          </w:p>
          <w:p w14:paraId="3DB66902" w14:textId="77777777" w:rsidR="00E05096" w:rsidRDefault="00E05096" w:rsidP="00476C72">
            <w:pPr>
              <w:rPr>
                <w:noProof/>
              </w:rPr>
            </w:pPr>
          </w:p>
          <w:p w14:paraId="19E73CE2" w14:textId="77777777" w:rsidR="00E05096" w:rsidRPr="008F0859" w:rsidRDefault="00E05096" w:rsidP="00476C72">
            <w:pPr>
              <w:rPr>
                <w:noProof/>
              </w:rPr>
            </w:pPr>
            <w:r w:rsidRPr="008F0859">
              <w:rPr>
                <w:noProof/>
              </w:rPr>
              <w:t xml:space="preserve">All ICS </w:t>
            </w:r>
            <w:r>
              <w:rPr>
                <w:noProof/>
              </w:rPr>
              <w:t xml:space="preserve">incident action </w:t>
            </w:r>
            <w:r w:rsidRPr="008F0859">
              <w:rPr>
                <w:noProof/>
              </w:rPr>
              <w:t xml:space="preserve">planning is designed around identifying accomplishments expected over a set period of time called the </w:t>
            </w:r>
            <w:r>
              <w:rPr>
                <w:noProof/>
              </w:rPr>
              <w:t>Operational Period</w:t>
            </w:r>
            <w:r w:rsidRPr="008F0859">
              <w:rPr>
                <w:noProof/>
              </w:rPr>
              <w:t>.</w:t>
            </w:r>
          </w:p>
          <w:p w14:paraId="571764B2" w14:textId="77777777" w:rsidR="00E05096" w:rsidRDefault="00E05096" w:rsidP="00476C72">
            <w:pPr>
              <w:rPr>
                <w:noProof/>
              </w:rPr>
            </w:pPr>
          </w:p>
          <w:p w14:paraId="377EDC27" w14:textId="77777777" w:rsidR="00E05096" w:rsidRDefault="00E05096" w:rsidP="00476C72">
            <w:pPr>
              <w:rPr>
                <w:noProof/>
              </w:rPr>
            </w:pPr>
            <w:r w:rsidRPr="00AD588B">
              <w:rPr>
                <w:noProof/>
              </w:rPr>
              <w:t xml:space="preserve">The specific length of time of the </w:t>
            </w:r>
            <w:r>
              <w:rPr>
                <w:noProof/>
              </w:rPr>
              <w:t>Operational Period varies based on a list of factorse:</w:t>
            </w:r>
          </w:p>
          <w:p w14:paraId="18D095B1" w14:textId="77777777" w:rsidR="00E05096" w:rsidRDefault="00E05096" w:rsidP="001F332E">
            <w:pPr>
              <w:pStyle w:val="DFTOL1bullet"/>
              <w:numPr>
                <w:ilvl w:val="0"/>
                <w:numId w:val="18"/>
              </w:numPr>
              <w:ind w:left="590"/>
            </w:pPr>
            <w:r>
              <w:t>Safety conditions – Safety of responders, victims, and others is always the first priority on any response.</w:t>
            </w:r>
          </w:p>
          <w:p w14:paraId="150B72C2" w14:textId="77777777" w:rsidR="00E05096" w:rsidRDefault="00E05096" w:rsidP="001F332E">
            <w:pPr>
              <w:pStyle w:val="DFTOL1bullet"/>
              <w:numPr>
                <w:ilvl w:val="0"/>
                <w:numId w:val="18"/>
              </w:numPr>
              <w:ind w:left="590"/>
            </w:pPr>
            <w:r>
              <w:t>Condition of resources – Planning must be done far enough in advance to ensure that additional resources needed for the next Operational Period are available.</w:t>
            </w:r>
          </w:p>
          <w:p w14:paraId="733E2C94" w14:textId="77777777" w:rsidR="00E05096" w:rsidRDefault="00E05096" w:rsidP="001F332E">
            <w:pPr>
              <w:pStyle w:val="DFTOL1bullet"/>
              <w:numPr>
                <w:ilvl w:val="0"/>
                <w:numId w:val="18"/>
              </w:numPr>
              <w:ind w:left="590"/>
            </w:pPr>
            <w:r>
              <w:t>The length of time necessary or available to achieve the tactical assignments.</w:t>
            </w:r>
          </w:p>
          <w:p w14:paraId="33411B22" w14:textId="77777777" w:rsidR="00E05096" w:rsidRDefault="00E05096" w:rsidP="001F332E">
            <w:pPr>
              <w:pStyle w:val="DFTOL1bullet"/>
              <w:numPr>
                <w:ilvl w:val="0"/>
                <w:numId w:val="18"/>
              </w:numPr>
              <w:ind w:left="590"/>
            </w:pPr>
            <w:r>
              <w:t>Availability of fresh resources.</w:t>
            </w:r>
          </w:p>
          <w:p w14:paraId="63BABA72" w14:textId="77777777" w:rsidR="00E05096" w:rsidRDefault="00E05096" w:rsidP="001F332E">
            <w:pPr>
              <w:pStyle w:val="DFTOL1bullet"/>
              <w:numPr>
                <w:ilvl w:val="0"/>
                <w:numId w:val="18"/>
              </w:numPr>
              <w:ind w:left="590"/>
            </w:pPr>
            <w:r>
              <w:t>Future involvement of additional jurisdictions or agencies.</w:t>
            </w:r>
          </w:p>
          <w:p w14:paraId="0D8F921E" w14:textId="77777777" w:rsidR="00E05096" w:rsidRDefault="00E05096" w:rsidP="001F332E">
            <w:pPr>
              <w:pStyle w:val="DFTOL1bullet"/>
              <w:numPr>
                <w:ilvl w:val="0"/>
                <w:numId w:val="18"/>
              </w:numPr>
              <w:ind w:left="590"/>
            </w:pPr>
            <w:r>
              <w:t>Environmental conditions – Factors such as the amount of daylight remaining and weather and wind conditions can affect decisions about the length of the Operational Period.</w:t>
            </w:r>
          </w:p>
          <w:p w14:paraId="57E52F30" w14:textId="77777777" w:rsidR="00E05096" w:rsidRDefault="00E05096" w:rsidP="00476C72">
            <w:pPr>
              <w:rPr>
                <w:noProof/>
              </w:rPr>
            </w:pPr>
            <w:r>
              <w:rPr>
                <w:noProof/>
              </w:rPr>
              <w:t>The Incident Commander will determine the length of the Operational Period with input from staff. In some cases, the Operational Period length may change from day to day based on operational and incident needs.</w:t>
            </w:r>
          </w:p>
          <w:p w14:paraId="0E501750" w14:textId="77777777" w:rsidR="00E05096" w:rsidRDefault="00E05096" w:rsidP="00476C72">
            <w:pPr>
              <w:rPr>
                <w:noProof/>
              </w:rPr>
            </w:pPr>
          </w:p>
          <w:p w14:paraId="319B077E" w14:textId="77777777" w:rsidR="00E05096" w:rsidRDefault="00E05096" w:rsidP="00476C72">
            <w:pPr>
              <w:rPr>
                <w:noProof/>
              </w:rPr>
            </w:pPr>
            <w:r>
              <w:rPr>
                <w:noProof/>
              </w:rPr>
              <w:t>The length of an Operational Period depends on the nature and complexity of the incident. Common lengths of Operational Periods are:</w:t>
            </w:r>
          </w:p>
          <w:p w14:paraId="237B45CA" w14:textId="77777777" w:rsidR="00E05096" w:rsidRDefault="00E05096" w:rsidP="001F332E">
            <w:pPr>
              <w:pStyle w:val="DFTOL1bullet"/>
              <w:numPr>
                <w:ilvl w:val="0"/>
                <w:numId w:val="18"/>
              </w:numPr>
              <w:ind w:left="590"/>
            </w:pPr>
            <w:r>
              <w:t>4, 8, 12, or 24 hours depending on the nature and complexity of the incident and the working conditions such as weather, safety, and anticipated fatigue.</w:t>
            </w:r>
          </w:p>
          <w:p w14:paraId="4B312821" w14:textId="77777777" w:rsidR="00E05096" w:rsidRDefault="00E05096" w:rsidP="001F332E">
            <w:pPr>
              <w:pStyle w:val="DFTOL1bullet"/>
              <w:numPr>
                <w:ilvl w:val="0"/>
                <w:numId w:val="18"/>
              </w:numPr>
              <w:ind w:left="590"/>
            </w:pPr>
            <w:r>
              <w:t xml:space="preserve">2 to 4 hours for hazardous materials incidents. </w:t>
            </w:r>
          </w:p>
          <w:p w14:paraId="37DD5A59" w14:textId="77777777" w:rsidR="00E05096" w:rsidRDefault="00E05096" w:rsidP="001F332E">
            <w:pPr>
              <w:pStyle w:val="DFTOL1bullet"/>
              <w:numPr>
                <w:ilvl w:val="0"/>
                <w:numId w:val="18"/>
              </w:numPr>
              <w:ind w:left="590"/>
            </w:pPr>
            <w:r>
              <w:lastRenderedPageBreak/>
              <w:t>Multiple days for relatively stable situations and recovery actions such as debris removal.</w:t>
            </w:r>
          </w:p>
          <w:p w14:paraId="41DFD270" w14:textId="77777777" w:rsidR="00E05096" w:rsidRPr="00EE273B" w:rsidRDefault="00E05096" w:rsidP="00476C72">
            <w:pPr>
              <w:spacing w:after="400"/>
              <w:rPr>
                <w:noProof/>
              </w:rPr>
            </w:pPr>
            <w:r>
              <w:rPr>
                <w:noProof/>
              </w:rPr>
              <w:t>The initial determination of the operational period may change later in the planning cycle based on development of the incident, but the initial determination is made in the Unified Command meeting.</w:t>
            </w:r>
          </w:p>
        </w:tc>
      </w:tr>
      <w:tr w:rsidR="00E05096" w:rsidRPr="00EE273B" w14:paraId="07AAFD49" w14:textId="77777777" w:rsidTr="00476C72">
        <w:trPr>
          <w:cantSplit/>
        </w:trPr>
        <w:tc>
          <w:tcPr>
            <w:tcW w:w="3348" w:type="dxa"/>
          </w:tcPr>
          <w:p w14:paraId="7DA8C061" w14:textId="77777777" w:rsidR="00E05096" w:rsidRPr="007043E4" w:rsidRDefault="00E05096" w:rsidP="00476C72">
            <w:pPr>
              <w:jc w:val="center"/>
              <w:rPr>
                <w:rFonts w:cs="Arial"/>
              </w:rPr>
            </w:pPr>
          </w:p>
        </w:tc>
        <w:tc>
          <w:tcPr>
            <w:tcW w:w="6300" w:type="dxa"/>
          </w:tcPr>
          <w:p w14:paraId="4DE93BE1" w14:textId="77777777" w:rsidR="00E05096" w:rsidRPr="00EE273B" w:rsidRDefault="00E05096" w:rsidP="00476C72">
            <w:pPr>
              <w:rPr>
                <w:noProof/>
              </w:rPr>
            </w:pPr>
          </w:p>
        </w:tc>
      </w:tr>
      <w:tr w:rsidR="00E05096" w:rsidRPr="00EE273B" w14:paraId="45B996D2" w14:textId="77777777" w:rsidTr="00476C72">
        <w:trPr>
          <w:cantSplit/>
        </w:trPr>
        <w:tc>
          <w:tcPr>
            <w:tcW w:w="3348" w:type="dxa"/>
          </w:tcPr>
          <w:p w14:paraId="45C38521" w14:textId="77777777" w:rsidR="00E05096" w:rsidRDefault="00E05096" w:rsidP="00476C72">
            <w:pPr>
              <w:jc w:val="center"/>
              <w:rPr>
                <w:rFonts w:cs="Arial"/>
              </w:rPr>
            </w:pPr>
            <w:r w:rsidRPr="002E1762">
              <w:rPr>
                <w:rFonts w:cs="Arial"/>
                <w:noProof/>
              </w:rPr>
              <w:drawing>
                <wp:inline distT="0" distB="0" distL="0" distR="0" wp14:anchorId="496FA5D3" wp14:editId="5B395DCD">
                  <wp:extent cx="1988820" cy="1491615"/>
                  <wp:effectExtent l="0" t="0" r="0" b="0"/>
                  <wp:docPr id="59" name="Picture 59" descr="Save lives&#10;Protect property and the environment&#10;Stabilize the incident&#10;Provide for basic human need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988820" cy="1491615"/>
                          </a:xfrm>
                          <a:prstGeom prst="rect">
                            <a:avLst/>
                          </a:prstGeom>
                        </pic:spPr>
                      </pic:pic>
                    </a:graphicData>
                  </a:graphic>
                </wp:inline>
              </w:drawing>
            </w:r>
          </w:p>
          <w:p w14:paraId="78D711E2" w14:textId="34868844" w:rsidR="00E05096" w:rsidRPr="002E1762" w:rsidRDefault="00E05096" w:rsidP="00476C72">
            <w:pPr>
              <w:jc w:val="center"/>
            </w:pPr>
            <w:r w:rsidRPr="000F4613">
              <w:rPr>
                <w:rFonts w:cs="Arial"/>
              </w:rPr>
              <w:t xml:space="preserve">Visual </w:t>
            </w:r>
            <w:r>
              <w:rPr>
                <w:rFonts w:cs="Arial"/>
              </w:rPr>
              <w:t>3.</w:t>
            </w:r>
            <w:r w:rsidR="003B704E">
              <w:t>23</w:t>
            </w:r>
          </w:p>
        </w:tc>
        <w:tc>
          <w:tcPr>
            <w:tcW w:w="6300" w:type="dxa"/>
          </w:tcPr>
          <w:p w14:paraId="6DD61591" w14:textId="77777777" w:rsidR="00E05096" w:rsidRDefault="00E05096" w:rsidP="00FF61B4">
            <w:pPr>
              <w:pStyle w:val="DFTOHEADING2"/>
            </w:pPr>
            <w:r>
              <w:t>PRIORITIES of response</w:t>
            </w:r>
          </w:p>
          <w:p w14:paraId="49064F4A" w14:textId="77777777" w:rsidR="00E05096" w:rsidRDefault="00E05096" w:rsidP="00476C72">
            <w:pPr>
              <w:rPr>
                <w:noProof/>
              </w:rPr>
            </w:pPr>
            <w:r>
              <w:rPr>
                <w:noProof/>
              </w:rPr>
              <w:t>The overall response priorities guide, but are not identical to the priorities established during an incident by the IC/UC. For example, saving lives is a priority for response, but in an incident, the safety of responders is commonly prioritized above saving lives of those affected by the incident,</w:t>
            </w:r>
          </w:p>
          <w:p w14:paraId="121CAE37" w14:textId="77777777" w:rsidR="00E05096" w:rsidRDefault="00E05096" w:rsidP="00476C72">
            <w:pPr>
              <w:rPr>
                <w:noProof/>
              </w:rPr>
            </w:pPr>
          </w:p>
          <w:p w14:paraId="71542FC5" w14:textId="77777777" w:rsidR="00E05096" w:rsidRPr="00EE273B" w:rsidRDefault="00E05096" w:rsidP="00476C72">
            <w:pPr>
              <w:rPr>
                <w:noProof/>
              </w:rPr>
            </w:pPr>
            <w:r>
              <w:rPr>
                <w:noProof/>
              </w:rPr>
              <w:t>It is also important to understand that priorities are not mutually exclusive. You do not have to complete one priority before you can begin another. It is normally possible to support multiple priorities simultaneously</w:t>
            </w:r>
            <w:r w:rsidRPr="00CC64FC">
              <w:rPr>
                <w:noProof/>
              </w:rPr>
              <w:t>.</w:t>
            </w:r>
          </w:p>
        </w:tc>
      </w:tr>
      <w:tr w:rsidR="00E05096" w:rsidRPr="00EE273B" w14:paraId="710C6410" w14:textId="77777777" w:rsidTr="00476C72">
        <w:trPr>
          <w:cantSplit/>
        </w:trPr>
        <w:tc>
          <w:tcPr>
            <w:tcW w:w="3348" w:type="dxa"/>
          </w:tcPr>
          <w:p w14:paraId="7BDBD2AC" w14:textId="77777777" w:rsidR="00E05096" w:rsidRPr="007043E4" w:rsidRDefault="00E05096" w:rsidP="00476C72">
            <w:pPr>
              <w:jc w:val="center"/>
              <w:rPr>
                <w:rFonts w:cs="Arial"/>
              </w:rPr>
            </w:pPr>
          </w:p>
        </w:tc>
        <w:tc>
          <w:tcPr>
            <w:tcW w:w="6300" w:type="dxa"/>
          </w:tcPr>
          <w:p w14:paraId="3B2E0F43" w14:textId="77777777" w:rsidR="00E05096" w:rsidRPr="00EE273B" w:rsidRDefault="00E05096" w:rsidP="00476C72">
            <w:pPr>
              <w:rPr>
                <w:noProof/>
              </w:rPr>
            </w:pPr>
          </w:p>
        </w:tc>
      </w:tr>
      <w:tr w:rsidR="00E05096" w:rsidRPr="00EE273B" w14:paraId="7FD8847F" w14:textId="77777777" w:rsidTr="00476C72">
        <w:trPr>
          <w:cantSplit/>
        </w:trPr>
        <w:tc>
          <w:tcPr>
            <w:tcW w:w="3348" w:type="dxa"/>
          </w:tcPr>
          <w:p w14:paraId="0367BB25" w14:textId="44CA0A0C" w:rsidR="00E05096" w:rsidRDefault="00E72186" w:rsidP="00476C72">
            <w:pPr>
              <w:jc w:val="center"/>
              <w:rPr>
                <w:rFonts w:cs="Arial"/>
              </w:rPr>
            </w:pPr>
            <w:r w:rsidRPr="00E72186">
              <w:rPr>
                <w:rFonts w:cs="Arial"/>
                <w:noProof/>
              </w:rPr>
              <w:drawing>
                <wp:inline distT="0" distB="0" distL="0" distR="0" wp14:anchorId="15F03DC9" wp14:editId="5337427B">
                  <wp:extent cx="1988820" cy="1491615"/>
                  <wp:effectExtent l="0" t="0" r="0" b="0"/>
                  <wp:docPr id="67" name="Picture 67" descr="To maintain situational awareness, incident personnel: &#10; Continuously update incident information through collection, validation, and analysis&#10; Disseminate updated incident information that is shared between all appropriate part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1988820" cy="1491615"/>
                          </a:xfrm>
                          <a:prstGeom prst="rect">
                            <a:avLst/>
                          </a:prstGeom>
                        </pic:spPr>
                      </pic:pic>
                    </a:graphicData>
                  </a:graphic>
                </wp:inline>
              </w:drawing>
            </w:r>
          </w:p>
          <w:p w14:paraId="3D831B56" w14:textId="30498F63" w:rsidR="00E05096" w:rsidRPr="007043E4" w:rsidRDefault="00E05096" w:rsidP="00476C72">
            <w:pPr>
              <w:jc w:val="center"/>
              <w:rPr>
                <w:rFonts w:cs="Arial"/>
              </w:rPr>
            </w:pPr>
            <w:r w:rsidRPr="000F4613">
              <w:rPr>
                <w:rFonts w:cs="Arial"/>
              </w:rPr>
              <w:t xml:space="preserve">Visual </w:t>
            </w:r>
            <w:r>
              <w:rPr>
                <w:rFonts w:cs="Arial"/>
              </w:rPr>
              <w:t>3.</w:t>
            </w:r>
            <w:r w:rsidR="003B704E">
              <w:t>24</w:t>
            </w:r>
          </w:p>
        </w:tc>
        <w:tc>
          <w:tcPr>
            <w:tcW w:w="6300" w:type="dxa"/>
          </w:tcPr>
          <w:p w14:paraId="45F4C88F" w14:textId="77777777" w:rsidR="00E05096" w:rsidRDefault="00E05096" w:rsidP="00FF61B4">
            <w:pPr>
              <w:pStyle w:val="DFTOHEADING2"/>
            </w:pPr>
            <w:r>
              <w:t xml:space="preserve">SITUATIONAL AWARENESS </w:t>
            </w:r>
          </w:p>
          <w:p w14:paraId="4E6F1F67" w14:textId="77777777" w:rsidR="00E72186" w:rsidRPr="00E72186" w:rsidRDefault="00E72186" w:rsidP="00E72186">
            <w:pPr>
              <w:rPr>
                <w:noProof/>
              </w:rPr>
            </w:pPr>
            <w:r w:rsidRPr="00E72186">
              <w:rPr>
                <w:bCs/>
                <w:noProof/>
              </w:rPr>
              <w:t xml:space="preserve">To maintain situational awareness, incident personnel: </w:t>
            </w:r>
          </w:p>
          <w:p w14:paraId="28BC10F4" w14:textId="77777777" w:rsidR="00E72186" w:rsidRPr="00E72186" w:rsidRDefault="00E72186" w:rsidP="00E72186">
            <w:pPr>
              <w:numPr>
                <w:ilvl w:val="0"/>
                <w:numId w:val="71"/>
              </w:numPr>
              <w:rPr>
                <w:noProof/>
              </w:rPr>
            </w:pPr>
            <w:r w:rsidRPr="00E72186">
              <w:rPr>
                <w:bCs/>
                <w:noProof/>
              </w:rPr>
              <w:t>Continuously update incident information through collection, validation, and analysis</w:t>
            </w:r>
          </w:p>
          <w:p w14:paraId="69BC821D" w14:textId="719C651D" w:rsidR="000A0B40" w:rsidRPr="00E72186" w:rsidRDefault="00E72186" w:rsidP="00E72186">
            <w:pPr>
              <w:numPr>
                <w:ilvl w:val="0"/>
                <w:numId w:val="71"/>
              </w:numPr>
              <w:rPr>
                <w:noProof/>
              </w:rPr>
            </w:pPr>
            <w:r w:rsidRPr="00E72186">
              <w:rPr>
                <w:bCs/>
              </w:rPr>
              <w:t xml:space="preserve">Disseminate updated incident information </w:t>
            </w:r>
            <w:r>
              <w:rPr>
                <w:bCs/>
              </w:rPr>
              <w:t xml:space="preserve">that is </w:t>
            </w:r>
            <w:r w:rsidRPr="00E72186">
              <w:rPr>
                <w:bCs/>
              </w:rPr>
              <w:t>shared between all appropriate parties</w:t>
            </w:r>
          </w:p>
        </w:tc>
      </w:tr>
      <w:tr w:rsidR="00E05096" w:rsidRPr="00EE273B" w14:paraId="632F3AC4" w14:textId="77777777" w:rsidTr="00476C72">
        <w:trPr>
          <w:cantSplit/>
        </w:trPr>
        <w:tc>
          <w:tcPr>
            <w:tcW w:w="3348" w:type="dxa"/>
          </w:tcPr>
          <w:p w14:paraId="306006E8" w14:textId="77777777" w:rsidR="00E05096" w:rsidRPr="007043E4" w:rsidRDefault="00E05096" w:rsidP="00476C72">
            <w:pPr>
              <w:jc w:val="center"/>
              <w:rPr>
                <w:rFonts w:cs="Arial"/>
              </w:rPr>
            </w:pPr>
          </w:p>
        </w:tc>
        <w:tc>
          <w:tcPr>
            <w:tcW w:w="6300" w:type="dxa"/>
          </w:tcPr>
          <w:p w14:paraId="6EF5B50A" w14:textId="77777777" w:rsidR="00E05096" w:rsidRPr="00EE273B" w:rsidRDefault="00E05096" w:rsidP="00476C72">
            <w:pPr>
              <w:rPr>
                <w:noProof/>
              </w:rPr>
            </w:pPr>
          </w:p>
        </w:tc>
      </w:tr>
      <w:tr w:rsidR="00E05096" w:rsidRPr="00EE273B" w14:paraId="72EC0004" w14:textId="77777777" w:rsidTr="00476C72">
        <w:trPr>
          <w:cantSplit/>
        </w:trPr>
        <w:tc>
          <w:tcPr>
            <w:tcW w:w="3348" w:type="dxa"/>
          </w:tcPr>
          <w:p w14:paraId="25EE4E0B" w14:textId="53AABCA3" w:rsidR="00E05096" w:rsidRDefault="00E72186" w:rsidP="00476C72">
            <w:pPr>
              <w:jc w:val="center"/>
              <w:rPr>
                <w:rFonts w:cs="Arial"/>
              </w:rPr>
            </w:pPr>
            <w:r w:rsidRPr="00F90C68">
              <w:rPr>
                <w:rFonts w:cs="Arial"/>
                <w:noProof/>
              </w:rPr>
              <w:lastRenderedPageBreak/>
              <w:drawing>
                <wp:inline distT="0" distB="0" distL="0" distR="0" wp14:anchorId="58139048" wp14:editId="0192F68C">
                  <wp:extent cx="1988820" cy="1491615"/>
                  <wp:effectExtent l="0" t="0" r="0" b="0"/>
                  <wp:docPr id="112" name="Picture 112" descr="Validate and analyze information.&#10;Understand critical information requirements.&#10;Recognize atypical situations and take correct actions.&#10;Seek and provide information before acting.&#10;Continue collecting information about incident and assignments.&#10;Assess your own task performance.&#10;Communicate your SA to all team members!&#10;Handle, document, and store information properl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1988820" cy="1491615"/>
                          </a:xfrm>
                          <a:prstGeom prst="rect">
                            <a:avLst/>
                          </a:prstGeom>
                        </pic:spPr>
                      </pic:pic>
                    </a:graphicData>
                  </a:graphic>
                </wp:inline>
              </w:drawing>
            </w:r>
          </w:p>
          <w:p w14:paraId="4234B17F" w14:textId="1A919F6F" w:rsidR="00E05096" w:rsidRPr="007043E4" w:rsidRDefault="00E05096" w:rsidP="00476C72">
            <w:pPr>
              <w:jc w:val="center"/>
              <w:rPr>
                <w:rFonts w:cs="Arial"/>
              </w:rPr>
            </w:pPr>
            <w:r w:rsidRPr="000F4613">
              <w:rPr>
                <w:rFonts w:cs="Arial"/>
              </w:rPr>
              <w:t xml:space="preserve">Visual </w:t>
            </w:r>
            <w:r>
              <w:rPr>
                <w:rFonts w:cs="Arial"/>
              </w:rPr>
              <w:t>3.</w:t>
            </w:r>
            <w:r w:rsidR="003B704E">
              <w:t>25</w:t>
            </w:r>
          </w:p>
        </w:tc>
        <w:tc>
          <w:tcPr>
            <w:tcW w:w="6300" w:type="dxa"/>
          </w:tcPr>
          <w:p w14:paraId="7A8A2322" w14:textId="77777777" w:rsidR="00E05096" w:rsidRDefault="00E05096" w:rsidP="00FF61B4">
            <w:pPr>
              <w:pStyle w:val="DFTOHEADING2"/>
            </w:pPr>
            <w:r>
              <w:t>SITUATIONAL AWARENESS SKILLS</w:t>
            </w:r>
          </w:p>
          <w:p w14:paraId="2072D2EE" w14:textId="77777777" w:rsidR="00E05096" w:rsidRDefault="00E05096" w:rsidP="00476C72">
            <w:pPr>
              <w:rPr>
                <w:noProof/>
              </w:rPr>
            </w:pPr>
            <w:r w:rsidRPr="00333FCF">
              <w:rPr>
                <w:noProof/>
              </w:rPr>
              <w:t>Situational awareness requires critical thinking skills</w:t>
            </w:r>
            <w:r>
              <w:rPr>
                <w:noProof/>
              </w:rPr>
              <w:t>.</w:t>
            </w:r>
          </w:p>
          <w:p w14:paraId="53F34162" w14:textId="08DD20D5" w:rsidR="00E72186" w:rsidRDefault="00E72186" w:rsidP="001F332E">
            <w:pPr>
              <w:pStyle w:val="DFTOL1bullet"/>
              <w:numPr>
                <w:ilvl w:val="0"/>
                <w:numId w:val="18"/>
              </w:numPr>
              <w:ind w:left="590"/>
            </w:pPr>
            <w:r>
              <w:t>Validate and analyze information.</w:t>
            </w:r>
          </w:p>
          <w:p w14:paraId="7012A66F" w14:textId="2BFAEA17" w:rsidR="00E05096" w:rsidRDefault="00E05096" w:rsidP="001F332E">
            <w:pPr>
              <w:pStyle w:val="DFTOL1bullet"/>
              <w:numPr>
                <w:ilvl w:val="0"/>
                <w:numId w:val="18"/>
              </w:numPr>
              <w:ind w:left="590"/>
            </w:pPr>
            <w:r>
              <w:t>Understand critical information requirements.</w:t>
            </w:r>
          </w:p>
          <w:p w14:paraId="1687F673" w14:textId="77777777" w:rsidR="00E05096" w:rsidRPr="00F42384" w:rsidRDefault="00E05096" w:rsidP="001F332E">
            <w:pPr>
              <w:pStyle w:val="DFTOL1bullet"/>
              <w:numPr>
                <w:ilvl w:val="0"/>
                <w:numId w:val="18"/>
              </w:numPr>
              <w:ind w:left="590"/>
            </w:pPr>
            <w:r w:rsidRPr="00F42384">
              <w:t>Recognize</w:t>
            </w:r>
            <w:r>
              <w:t xml:space="preserve"> the correct actions to take with information</w:t>
            </w:r>
            <w:r w:rsidRPr="00F42384">
              <w:t>.</w:t>
            </w:r>
            <w:r>
              <w:t xml:space="preserve"> Look for the unusual, information that deviates from the expected. Recognize and analyze information discrepancies before proceeding</w:t>
            </w:r>
            <w:r w:rsidRPr="00F42384">
              <w:t>.</w:t>
            </w:r>
          </w:p>
          <w:p w14:paraId="790652A5" w14:textId="77777777" w:rsidR="00E05096" w:rsidRPr="00F42384" w:rsidRDefault="00E05096" w:rsidP="001F332E">
            <w:pPr>
              <w:pStyle w:val="DFTOL1bullet"/>
              <w:numPr>
                <w:ilvl w:val="0"/>
                <w:numId w:val="18"/>
              </w:numPr>
              <w:ind w:left="590"/>
            </w:pPr>
            <w:r w:rsidRPr="00F42384">
              <w:t>Seek and provide information before acting.</w:t>
            </w:r>
            <w:r>
              <w:t xml:space="preserve"> Ensure that you have verified the information is accurate and sufficient to support operational decisions. Inaccurate or incomplete information can result in poor operational decisions.</w:t>
            </w:r>
          </w:p>
          <w:p w14:paraId="029D7EFA" w14:textId="77777777" w:rsidR="00E05096" w:rsidRPr="00F42384" w:rsidRDefault="00E05096" w:rsidP="001F332E">
            <w:pPr>
              <w:pStyle w:val="DFTOL1bullet"/>
              <w:numPr>
                <w:ilvl w:val="0"/>
                <w:numId w:val="18"/>
              </w:numPr>
              <w:ind w:left="590"/>
            </w:pPr>
            <w:r w:rsidRPr="00F42384">
              <w:t>Continue collecting information about incident.</w:t>
            </w:r>
          </w:p>
          <w:p w14:paraId="6F1CFA2F" w14:textId="77777777" w:rsidR="00E05096" w:rsidRPr="00F42384" w:rsidRDefault="00E05096" w:rsidP="001F332E">
            <w:pPr>
              <w:pStyle w:val="DFTOL1bullet"/>
              <w:numPr>
                <w:ilvl w:val="0"/>
                <w:numId w:val="18"/>
              </w:numPr>
              <w:ind w:left="590"/>
            </w:pPr>
            <w:r w:rsidRPr="00F42384">
              <w:t>Assess your own task performance.</w:t>
            </w:r>
          </w:p>
          <w:p w14:paraId="45B6D436" w14:textId="77777777" w:rsidR="00E05096" w:rsidRDefault="00E05096" w:rsidP="001F332E">
            <w:pPr>
              <w:pStyle w:val="DFTOL1bullet"/>
              <w:numPr>
                <w:ilvl w:val="0"/>
                <w:numId w:val="18"/>
              </w:numPr>
              <w:ind w:left="590"/>
            </w:pPr>
            <w:r w:rsidRPr="00F42384">
              <w:t>Communicate your SA to all team members!</w:t>
            </w:r>
          </w:p>
          <w:p w14:paraId="11F80532" w14:textId="77777777" w:rsidR="00E05096" w:rsidRPr="00EE273B" w:rsidRDefault="00E05096" w:rsidP="001F332E">
            <w:pPr>
              <w:pStyle w:val="DFTOL1bullet"/>
              <w:numPr>
                <w:ilvl w:val="0"/>
                <w:numId w:val="18"/>
              </w:numPr>
              <w:ind w:left="590"/>
            </w:pPr>
            <w:r>
              <w:t>Properly handle, document, and store information.</w:t>
            </w:r>
          </w:p>
        </w:tc>
      </w:tr>
      <w:tr w:rsidR="00E05096" w:rsidRPr="00EE273B" w14:paraId="60995193" w14:textId="77777777" w:rsidTr="00476C72">
        <w:trPr>
          <w:cantSplit/>
        </w:trPr>
        <w:tc>
          <w:tcPr>
            <w:tcW w:w="3348" w:type="dxa"/>
          </w:tcPr>
          <w:p w14:paraId="62C983C6" w14:textId="36201BF4" w:rsidR="00E05096" w:rsidRPr="007043E4" w:rsidRDefault="00E05096" w:rsidP="00476C72">
            <w:pPr>
              <w:jc w:val="center"/>
              <w:rPr>
                <w:rFonts w:cs="Arial"/>
              </w:rPr>
            </w:pPr>
          </w:p>
        </w:tc>
        <w:tc>
          <w:tcPr>
            <w:tcW w:w="6300" w:type="dxa"/>
          </w:tcPr>
          <w:p w14:paraId="67D1398A" w14:textId="77777777" w:rsidR="00E05096" w:rsidRPr="00EE273B" w:rsidRDefault="00E05096" w:rsidP="00476C72">
            <w:pPr>
              <w:rPr>
                <w:noProof/>
              </w:rPr>
            </w:pPr>
          </w:p>
        </w:tc>
      </w:tr>
      <w:tr w:rsidR="00E05096" w:rsidRPr="00EE273B" w14:paraId="0FA9C6B0" w14:textId="77777777" w:rsidTr="00476C72">
        <w:trPr>
          <w:cantSplit/>
        </w:trPr>
        <w:tc>
          <w:tcPr>
            <w:tcW w:w="3348" w:type="dxa"/>
          </w:tcPr>
          <w:p w14:paraId="74DB6A90" w14:textId="72BF1004" w:rsidR="00E05096" w:rsidRDefault="00E72186" w:rsidP="00476C72">
            <w:pPr>
              <w:jc w:val="center"/>
              <w:rPr>
                <w:rFonts w:cs="Arial"/>
              </w:rPr>
            </w:pPr>
            <w:r w:rsidRPr="00E72186">
              <w:rPr>
                <w:rFonts w:cs="Arial"/>
                <w:noProof/>
              </w:rPr>
              <w:drawing>
                <wp:inline distT="0" distB="0" distL="0" distR="0" wp14:anchorId="26D65461" wp14:editId="55FDFC2F">
                  <wp:extent cx="1988820" cy="1491615"/>
                  <wp:effectExtent l="0" t="0" r="0" b="0"/>
                  <wp:docPr id="68" name="Picture 68" descr="Information supports decision-making. &#10;All participants in the Unified Command must share the same information.&#10;Utilizing a common presentation format supports Situational Awareness and effective decision making.&#10;Not all information can be shared with everyone, displayed openly, or released to outside ent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988820" cy="1491615"/>
                          </a:xfrm>
                          <a:prstGeom prst="rect">
                            <a:avLst/>
                          </a:prstGeom>
                        </pic:spPr>
                      </pic:pic>
                    </a:graphicData>
                  </a:graphic>
                </wp:inline>
              </w:drawing>
            </w:r>
          </w:p>
          <w:p w14:paraId="20940150" w14:textId="543A01B6" w:rsidR="00E05096" w:rsidRPr="007043E4" w:rsidRDefault="00E05096" w:rsidP="00476C72">
            <w:pPr>
              <w:jc w:val="center"/>
              <w:rPr>
                <w:rFonts w:cs="Arial"/>
              </w:rPr>
            </w:pPr>
            <w:r w:rsidRPr="000F4613">
              <w:rPr>
                <w:rFonts w:cs="Arial"/>
              </w:rPr>
              <w:t xml:space="preserve">Visual </w:t>
            </w:r>
            <w:r>
              <w:rPr>
                <w:rFonts w:cs="Arial"/>
              </w:rPr>
              <w:t>3.</w:t>
            </w:r>
            <w:r w:rsidR="003B704E">
              <w:t>26</w:t>
            </w:r>
          </w:p>
        </w:tc>
        <w:tc>
          <w:tcPr>
            <w:tcW w:w="6300" w:type="dxa"/>
          </w:tcPr>
          <w:p w14:paraId="69031C39" w14:textId="77777777" w:rsidR="00E05096" w:rsidRDefault="00E05096" w:rsidP="00FF61B4">
            <w:pPr>
              <w:pStyle w:val="DFTOHEADING2"/>
            </w:pPr>
            <w:r>
              <w:t>situational awareness and decision support</w:t>
            </w:r>
          </w:p>
          <w:p w14:paraId="375E9F75" w14:textId="77777777" w:rsidR="00E05096" w:rsidRDefault="00E05096" w:rsidP="00476C72">
            <w:pPr>
              <w:rPr>
                <w:noProof/>
              </w:rPr>
            </w:pPr>
            <w:r>
              <w:rPr>
                <w:noProof/>
              </w:rPr>
              <w:t>Situational Awareness and Decision Support  means that all participants in the Unified Command share the same information in a common presentation format that supports effective decision making. Normally this is accomplished through a single, identical summary of critical incident information that is shared by all responders and organizations. In the ICS courses, this is referred to as a Shared Situational Picture. Some organizations may refer to this as common operating picture.</w:t>
            </w:r>
          </w:p>
          <w:p w14:paraId="441822CC" w14:textId="77777777" w:rsidR="00E05096" w:rsidRDefault="00E05096" w:rsidP="00476C72">
            <w:pPr>
              <w:rPr>
                <w:noProof/>
              </w:rPr>
            </w:pPr>
          </w:p>
          <w:p w14:paraId="6CFBB709" w14:textId="77777777" w:rsidR="00E05096" w:rsidRPr="00EE273B" w:rsidRDefault="00E05096" w:rsidP="00476C72">
            <w:pPr>
              <w:rPr>
                <w:noProof/>
              </w:rPr>
            </w:pPr>
            <w:r w:rsidRPr="00C23143">
              <w:rPr>
                <w:bCs/>
                <w:noProof/>
              </w:rPr>
              <w:t>Share as much verified information as possible with other agencies, organizations, jurisdictions, and the public</w:t>
            </w:r>
            <w:r>
              <w:rPr>
                <w:bCs/>
                <w:noProof/>
              </w:rPr>
              <w:t>;</w:t>
            </w:r>
            <w:r w:rsidRPr="00C23143">
              <w:rPr>
                <w:bCs/>
                <w:noProof/>
              </w:rPr>
              <w:t xml:space="preserve"> however</w:t>
            </w:r>
            <w:r>
              <w:rPr>
                <w:bCs/>
                <w:noProof/>
              </w:rPr>
              <w:t>, understand that not all information can be shared with everyone, displayed openly, or released to outside entities.</w:t>
            </w:r>
          </w:p>
        </w:tc>
      </w:tr>
      <w:tr w:rsidR="00E05096" w:rsidRPr="00EE273B" w14:paraId="2DA4AEB2" w14:textId="77777777" w:rsidTr="00476C72">
        <w:trPr>
          <w:cantSplit/>
        </w:trPr>
        <w:tc>
          <w:tcPr>
            <w:tcW w:w="3348" w:type="dxa"/>
          </w:tcPr>
          <w:p w14:paraId="7F380F7F" w14:textId="77777777" w:rsidR="00E05096" w:rsidRPr="007043E4" w:rsidRDefault="00E05096" w:rsidP="00476C72">
            <w:pPr>
              <w:jc w:val="center"/>
              <w:rPr>
                <w:rFonts w:cs="Arial"/>
              </w:rPr>
            </w:pPr>
          </w:p>
        </w:tc>
        <w:tc>
          <w:tcPr>
            <w:tcW w:w="6300" w:type="dxa"/>
          </w:tcPr>
          <w:p w14:paraId="24B778DE" w14:textId="77777777" w:rsidR="00E05096" w:rsidRPr="00EE273B" w:rsidRDefault="00E05096" w:rsidP="00476C72">
            <w:pPr>
              <w:rPr>
                <w:noProof/>
              </w:rPr>
            </w:pPr>
          </w:p>
        </w:tc>
      </w:tr>
      <w:tr w:rsidR="00E05096" w:rsidRPr="00EE273B" w14:paraId="3E021760" w14:textId="77777777" w:rsidTr="00476C72">
        <w:trPr>
          <w:cantSplit/>
        </w:trPr>
        <w:tc>
          <w:tcPr>
            <w:tcW w:w="3348" w:type="dxa"/>
          </w:tcPr>
          <w:p w14:paraId="21CEB889" w14:textId="77777777" w:rsidR="00E05096" w:rsidRDefault="00E05096" w:rsidP="00476C72">
            <w:pPr>
              <w:jc w:val="center"/>
              <w:rPr>
                <w:rFonts w:cs="Arial"/>
              </w:rPr>
            </w:pPr>
            <w:r w:rsidRPr="007F1656">
              <w:rPr>
                <w:rFonts w:cs="Arial"/>
                <w:noProof/>
              </w:rPr>
              <w:lastRenderedPageBreak/>
              <w:drawing>
                <wp:inline distT="0" distB="0" distL="0" distR="0" wp14:anchorId="3CA656BD" wp14:editId="545A6434">
                  <wp:extent cx="1988820" cy="1491615"/>
                  <wp:effectExtent l="0" t="0" r="0" b="0"/>
                  <wp:docPr id="1237" name="Picture 1237" descr="How might you know if you are experiencing loss of situational awareness within &#10;the Unified Command? &#10;How can it be avoid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1988820" cy="1491615"/>
                          </a:xfrm>
                          <a:prstGeom prst="rect">
                            <a:avLst/>
                          </a:prstGeom>
                        </pic:spPr>
                      </pic:pic>
                    </a:graphicData>
                  </a:graphic>
                </wp:inline>
              </w:drawing>
            </w:r>
          </w:p>
          <w:p w14:paraId="128A1964" w14:textId="5534D390" w:rsidR="00E05096" w:rsidRPr="007043E4" w:rsidRDefault="00E05096" w:rsidP="00476C72">
            <w:pPr>
              <w:jc w:val="center"/>
              <w:rPr>
                <w:rFonts w:cs="Arial"/>
              </w:rPr>
            </w:pPr>
            <w:r w:rsidRPr="000F4613">
              <w:rPr>
                <w:rFonts w:cs="Arial"/>
              </w:rPr>
              <w:t xml:space="preserve">Visual </w:t>
            </w:r>
            <w:r>
              <w:rPr>
                <w:rFonts w:cs="Arial"/>
              </w:rPr>
              <w:t>3.</w:t>
            </w:r>
            <w:r w:rsidR="003B704E">
              <w:t>27</w:t>
            </w:r>
          </w:p>
        </w:tc>
        <w:tc>
          <w:tcPr>
            <w:tcW w:w="6300" w:type="dxa"/>
          </w:tcPr>
          <w:p w14:paraId="56FCDEF4" w14:textId="77777777" w:rsidR="00E05096" w:rsidRPr="00EE273B" w:rsidRDefault="00E05096" w:rsidP="00FF61B4">
            <w:pPr>
              <w:pStyle w:val="DFTOHEADING2"/>
            </w:pPr>
            <w:r>
              <w:t>Loss of situational awareness</w:t>
            </w:r>
          </w:p>
        </w:tc>
      </w:tr>
      <w:tr w:rsidR="00E05096" w:rsidRPr="00EE273B" w14:paraId="31E578BC" w14:textId="77777777" w:rsidTr="00476C72">
        <w:trPr>
          <w:cantSplit/>
        </w:trPr>
        <w:tc>
          <w:tcPr>
            <w:tcW w:w="3348" w:type="dxa"/>
          </w:tcPr>
          <w:p w14:paraId="71478474" w14:textId="77777777" w:rsidR="00E05096" w:rsidRPr="007043E4" w:rsidRDefault="00E05096" w:rsidP="00476C72">
            <w:pPr>
              <w:jc w:val="center"/>
              <w:rPr>
                <w:rFonts w:cs="Arial"/>
              </w:rPr>
            </w:pPr>
          </w:p>
        </w:tc>
        <w:tc>
          <w:tcPr>
            <w:tcW w:w="6300" w:type="dxa"/>
          </w:tcPr>
          <w:p w14:paraId="5FB15A63" w14:textId="77777777" w:rsidR="00E05096" w:rsidRPr="00EE273B" w:rsidRDefault="00E05096" w:rsidP="00476C72">
            <w:pPr>
              <w:rPr>
                <w:noProof/>
              </w:rPr>
            </w:pPr>
          </w:p>
        </w:tc>
      </w:tr>
      <w:tr w:rsidR="00E05096" w:rsidRPr="00EE273B" w14:paraId="0184A4A1" w14:textId="77777777" w:rsidTr="00476C72">
        <w:trPr>
          <w:cantSplit/>
        </w:trPr>
        <w:tc>
          <w:tcPr>
            <w:tcW w:w="3348" w:type="dxa"/>
          </w:tcPr>
          <w:p w14:paraId="4B5585EF" w14:textId="77777777" w:rsidR="00E05096" w:rsidRDefault="00E05096" w:rsidP="00476C72">
            <w:pPr>
              <w:jc w:val="center"/>
              <w:rPr>
                <w:rFonts w:cs="Arial"/>
              </w:rPr>
            </w:pPr>
            <w:r w:rsidRPr="00DB6262">
              <w:rPr>
                <w:rFonts w:cs="Arial"/>
                <w:noProof/>
              </w:rPr>
              <w:drawing>
                <wp:inline distT="0" distB="0" distL="0" distR="0" wp14:anchorId="2AC30D09" wp14:editId="17D7EC90">
                  <wp:extent cx="1988820" cy="1491615"/>
                  <wp:effectExtent l="0" t="0" r="0" b="0"/>
                  <wp:docPr id="1233" name="Picture 1233" descr="Impacts to life, property, and the economy.&#10;Community and responder safety.&#10;Expected duration.&#10;Number of resources involved.&#10;Potential hazardous materials. &#10;Weather and other environmental influences.&#10;Likelihood of cascading events or incide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2B000029" w14:textId="53360D17" w:rsidR="00E05096" w:rsidRPr="007043E4" w:rsidRDefault="00E05096" w:rsidP="00476C72">
            <w:pPr>
              <w:jc w:val="center"/>
              <w:rPr>
                <w:rFonts w:cs="Arial"/>
              </w:rPr>
            </w:pPr>
            <w:r w:rsidRPr="000F4613">
              <w:rPr>
                <w:rFonts w:cs="Arial"/>
              </w:rPr>
              <w:t xml:space="preserve">Visual </w:t>
            </w:r>
            <w:r>
              <w:rPr>
                <w:rFonts w:cs="Arial"/>
              </w:rPr>
              <w:t>3.</w:t>
            </w:r>
            <w:r w:rsidR="003B704E">
              <w:t>28</w:t>
            </w:r>
          </w:p>
        </w:tc>
        <w:tc>
          <w:tcPr>
            <w:tcW w:w="6300" w:type="dxa"/>
          </w:tcPr>
          <w:p w14:paraId="3A12F2AC" w14:textId="77777777" w:rsidR="00E05096" w:rsidRDefault="00E05096" w:rsidP="00FF61B4">
            <w:pPr>
              <w:pStyle w:val="DFTOHEADING2"/>
            </w:pPr>
            <w:r>
              <w:t>COMPLEXITY ANALYSIS FACTORS</w:t>
            </w:r>
          </w:p>
          <w:p w14:paraId="03F478CB" w14:textId="77777777" w:rsidR="00E05096" w:rsidRDefault="00E05096" w:rsidP="00476C72">
            <w:pPr>
              <w:rPr>
                <w:noProof/>
              </w:rPr>
            </w:pPr>
            <w:r>
              <w:rPr>
                <w:noProof/>
              </w:rPr>
              <w:t xml:space="preserve">Complexity analysis involves that combination of factors that affect the probability of control of an incident. </w:t>
            </w:r>
          </w:p>
          <w:p w14:paraId="54CAC216" w14:textId="77777777" w:rsidR="00E05096" w:rsidRPr="00EE273B" w:rsidRDefault="00E05096" w:rsidP="00476C72">
            <w:pPr>
              <w:rPr>
                <w:noProof/>
              </w:rPr>
            </w:pPr>
            <w:r>
              <w:rPr>
                <w:noProof/>
              </w:rPr>
              <w:t>Cascading events or incidents occur as a direct or indirect result of an initial event or incident. For example, as the result of a hazardous materials spill a neighborhood must be evacuated and a local stream is contaminated. Taken together, the effect of cascading events or incidents can be crippling to a community.</w:t>
            </w:r>
          </w:p>
        </w:tc>
      </w:tr>
      <w:tr w:rsidR="00E05096" w:rsidRPr="00EE273B" w14:paraId="0645DB35" w14:textId="77777777" w:rsidTr="00476C72">
        <w:trPr>
          <w:cantSplit/>
        </w:trPr>
        <w:tc>
          <w:tcPr>
            <w:tcW w:w="3348" w:type="dxa"/>
          </w:tcPr>
          <w:p w14:paraId="58AC77C6" w14:textId="77777777" w:rsidR="00E05096" w:rsidRPr="007043E4" w:rsidRDefault="00E05096" w:rsidP="00476C72">
            <w:pPr>
              <w:jc w:val="center"/>
              <w:rPr>
                <w:rFonts w:cs="Arial"/>
              </w:rPr>
            </w:pPr>
          </w:p>
        </w:tc>
        <w:tc>
          <w:tcPr>
            <w:tcW w:w="6300" w:type="dxa"/>
          </w:tcPr>
          <w:p w14:paraId="6B7BC51D" w14:textId="77777777" w:rsidR="00E05096" w:rsidRPr="00EE273B" w:rsidRDefault="00E05096" w:rsidP="00476C72">
            <w:pPr>
              <w:rPr>
                <w:noProof/>
              </w:rPr>
            </w:pPr>
          </w:p>
        </w:tc>
      </w:tr>
      <w:tr w:rsidR="00E05096" w:rsidRPr="00EE273B" w14:paraId="2BFC479E" w14:textId="77777777" w:rsidTr="00476C72">
        <w:trPr>
          <w:cantSplit/>
        </w:trPr>
        <w:tc>
          <w:tcPr>
            <w:tcW w:w="3348" w:type="dxa"/>
          </w:tcPr>
          <w:p w14:paraId="40F7227F" w14:textId="77777777" w:rsidR="00E05096" w:rsidRDefault="00E05096" w:rsidP="00476C72">
            <w:pPr>
              <w:jc w:val="center"/>
              <w:rPr>
                <w:rFonts w:cs="Arial"/>
              </w:rPr>
            </w:pPr>
            <w:r w:rsidRPr="00DB6262">
              <w:rPr>
                <w:rFonts w:cs="Arial"/>
                <w:noProof/>
              </w:rPr>
              <w:drawing>
                <wp:inline distT="0" distB="0" distL="0" distR="0" wp14:anchorId="519AFF11" wp14:editId="42381634">
                  <wp:extent cx="1988820" cy="1491615"/>
                  <wp:effectExtent l="0" t="0" r="0" b="0"/>
                  <wp:docPr id="1236" name="Picture 1236" descr="Potential crime scene (including terrorism).&#10;Political sensitivity, external influences, and media relations.&#10;Area involved, jurisdictional boundaries.&#10;Availability of resourc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63F33C59" w14:textId="2004EE0E" w:rsidR="00E05096" w:rsidRPr="007043E4" w:rsidRDefault="00E05096" w:rsidP="00476C72">
            <w:pPr>
              <w:jc w:val="center"/>
              <w:rPr>
                <w:rFonts w:cs="Arial"/>
              </w:rPr>
            </w:pPr>
            <w:r w:rsidRPr="000F4613">
              <w:rPr>
                <w:rFonts w:cs="Arial"/>
              </w:rPr>
              <w:t xml:space="preserve">Visual </w:t>
            </w:r>
            <w:r>
              <w:rPr>
                <w:rFonts w:cs="Arial"/>
              </w:rPr>
              <w:t>3.</w:t>
            </w:r>
            <w:r w:rsidR="003B704E">
              <w:t>29</w:t>
            </w:r>
          </w:p>
        </w:tc>
        <w:tc>
          <w:tcPr>
            <w:tcW w:w="6300" w:type="dxa"/>
          </w:tcPr>
          <w:p w14:paraId="207744B4" w14:textId="77777777" w:rsidR="00E05096" w:rsidRDefault="00E05096" w:rsidP="00FF61B4">
            <w:pPr>
              <w:pStyle w:val="DFTOHEADING2"/>
            </w:pPr>
            <w:r>
              <w:t>COMPLEXITY ANALYSIS FACTORS (CONT.)</w:t>
            </w:r>
          </w:p>
          <w:p w14:paraId="1A9368F6" w14:textId="7AFCB5F7" w:rsidR="00FF61B4" w:rsidRPr="00FF61B4" w:rsidRDefault="00FF61B4" w:rsidP="00FF61B4">
            <w:pPr>
              <w:rPr>
                <w:noProof/>
              </w:rPr>
            </w:pPr>
            <w:r>
              <w:rPr>
                <w:noProof/>
              </w:rPr>
              <w:t xml:space="preserve">Additional </w:t>
            </w:r>
            <w:r w:rsidRPr="00FF61B4">
              <w:rPr>
                <w:noProof/>
              </w:rPr>
              <w:t xml:space="preserve">factors that </w:t>
            </w:r>
            <w:r>
              <w:rPr>
                <w:noProof/>
              </w:rPr>
              <w:t xml:space="preserve">can </w:t>
            </w:r>
            <w:r w:rsidRPr="00FF61B4">
              <w:rPr>
                <w:noProof/>
              </w:rPr>
              <w:t>affect incident complexity:</w:t>
            </w:r>
          </w:p>
          <w:p w14:paraId="242E685B" w14:textId="77777777" w:rsidR="00FF61B4" w:rsidRPr="00FF61B4" w:rsidRDefault="00FF61B4" w:rsidP="00FF61B4">
            <w:pPr>
              <w:numPr>
                <w:ilvl w:val="0"/>
                <w:numId w:val="67"/>
              </w:numPr>
              <w:spacing w:before="120" w:after="120"/>
              <w:ind w:left="590"/>
              <w:rPr>
                <w:noProof/>
              </w:rPr>
            </w:pPr>
            <w:r w:rsidRPr="00FF61B4">
              <w:rPr>
                <w:noProof/>
              </w:rPr>
              <w:t>Potential crime scene (including terrorism).</w:t>
            </w:r>
          </w:p>
          <w:p w14:paraId="23662D5F" w14:textId="77777777" w:rsidR="00FF61B4" w:rsidRPr="00FF61B4" w:rsidRDefault="00FF61B4" w:rsidP="00FF61B4">
            <w:pPr>
              <w:numPr>
                <w:ilvl w:val="0"/>
                <w:numId w:val="67"/>
              </w:numPr>
              <w:spacing w:before="120" w:after="120"/>
              <w:ind w:left="590"/>
              <w:rPr>
                <w:noProof/>
              </w:rPr>
            </w:pPr>
            <w:r w:rsidRPr="00FF61B4">
              <w:rPr>
                <w:noProof/>
              </w:rPr>
              <w:t>Political sensitivity, external influences, and media relations.</w:t>
            </w:r>
          </w:p>
          <w:p w14:paraId="21E765D6" w14:textId="77777777" w:rsidR="00FF61B4" w:rsidRPr="00FF61B4" w:rsidRDefault="00FF61B4" w:rsidP="00FF61B4">
            <w:pPr>
              <w:numPr>
                <w:ilvl w:val="0"/>
                <w:numId w:val="67"/>
              </w:numPr>
              <w:spacing w:before="120" w:after="120"/>
              <w:ind w:left="590"/>
              <w:rPr>
                <w:noProof/>
              </w:rPr>
            </w:pPr>
            <w:r w:rsidRPr="00FF61B4">
              <w:rPr>
                <w:noProof/>
              </w:rPr>
              <w:t>Area involved and jurisdictional boundaries.</w:t>
            </w:r>
          </w:p>
          <w:p w14:paraId="453A91CB" w14:textId="77777777" w:rsidR="00FF61B4" w:rsidRPr="00FF61B4" w:rsidRDefault="00FF61B4" w:rsidP="00FF61B4">
            <w:pPr>
              <w:numPr>
                <w:ilvl w:val="0"/>
                <w:numId w:val="67"/>
              </w:numPr>
              <w:spacing w:before="120" w:after="120"/>
              <w:ind w:left="590"/>
              <w:rPr>
                <w:noProof/>
              </w:rPr>
            </w:pPr>
            <w:r w:rsidRPr="00FF61B4">
              <w:rPr>
                <w:noProof/>
              </w:rPr>
              <w:t>Availability of resources.</w:t>
            </w:r>
          </w:p>
          <w:p w14:paraId="055F16D9" w14:textId="77777777" w:rsidR="00FF61B4" w:rsidRPr="005D63E9" w:rsidRDefault="00FF61B4" w:rsidP="00FF61B4">
            <w:pPr>
              <w:pStyle w:val="DFTOHEADING2"/>
            </w:pPr>
          </w:p>
        </w:tc>
      </w:tr>
      <w:tr w:rsidR="00E05096" w:rsidRPr="00EE273B" w14:paraId="2D8161FC" w14:textId="77777777" w:rsidTr="00476C72">
        <w:trPr>
          <w:cantSplit/>
        </w:trPr>
        <w:tc>
          <w:tcPr>
            <w:tcW w:w="3348" w:type="dxa"/>
          </w:tcPr>
          <w:p w14:paraId="08544880" w14:textId="77777777" w:rsidR="00E05096" w:rsidRPr="007043E4" w:rsidRDefault="00E05096" w:rsidP="00476C72">
            <w:pPr>
              <w:jc w:val="center"/>
              <w:rPr>
                <w:rFonts w:cs="Arial"/>
              </w:rPr>
            </w:pPr>
          </w:p>
        </w:tc>
        <w:tc>
          <w:tcPr>
            <w:tcW w:w="6300" w:type="dxa"/>
          </w:tcPr>
          <w:p w14:paraId="246E10A5" w14:textId="77777777" w:rsidR="00E05096" w:rsidRPr="00EE273B" w:rsidRDefault="00E05096" w:rsidP="00476C72">
            <w:pPr>
              <w:rPr>
                <w:noProof/>
              </w:rPr>
            </w:pPr>
          </w:p>
        </w:tc>
      </w:tr>
      <w:tr w:rsidR="00E05096" w:rsidRPr="00EE273B" w14:paraId="54080C1F" w14:textId="77777777" w:rsidTr="00476C72">
        <w:trPr>
          <w:cantSplit/>
        </w:trPr>
        <w:tc>
          <w:tcPr>
            <w:tcW w:w="3348" w:type="dxa"/>
          </w:tcPr>
          <w:p w14:paraId="5798C46E" w14:textId="77777777" w:rsidR="00E05096" w:rsidRDefault="00E05096" w:rsidP="00476C72">
            <w:pPr>
              <w:jc w:val="center"/>
              <w:rPr>
                <w:rFonts w:cs="Arial"/>
              </w:rPr>
            </w:pPr>
            <w:r w:rsidRPr="0094042F">
              <w:rPr>
                <w:rFonts w:cs="Arial"/>
                <w:noProof/>
              </w:rPr>
              <w:drawing>
                <wp:inline distT="0" distB="0" distL="0" distR="0" wp14:anchorId="7CB8995C" wp14:editId="50E061C5">
                  <wp:extent cx="1988820" cy="1491615"/>
                  <wp:effectExtent l="0" t="0" r="0" b="0"/>
                  <wp:docPr id="1217" name="Picture 1217" descr="The UC is responsible for developing incident objectives.&#10;The C&amp;G Staff normally contribute to the development of incident objectiv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988820" cy="1491615"/>
                          </a:xfrm>
                          <a:prstGeom prst="rect">
                            <a:avLst/>
                          </a:prstGeom>
                        </pic:spPr>
                      </pic:pic>
                    </a:graphicData>
                  </a:graphic>
                </wp:inline>
              </w:drawing>
            </w:r>
          </w:p>
          <w:p w14:paraId="1AB49F88" w14:textId="7140B9A7" w:rsidR="00E05096" w:rsidRPr="007043E4" w:rsidRDefault="00E05096" w:rsidP="00476C72">
            <w:pPr>
              <w:jc w:val="center"/>
              <w:rPr>
                <w:rFonts w:cs="Arial"/>
              </w:rPr>
            </w:pPr>
            <w:r w:rsidRPr="000F4613">
              <w:rPr>
                <w:rFonts w:cs="Arial"/>
              </w:rPr>
              <w:t xml:space="preserve">Visual </w:t>
            </w:r>
            <w:r>
              <w:rPr>
                <w:rFonts w:cs="Arial"/>
              </w:rPr>
              <w:t>3.</w:t>
            </w:r>
            <w:r w:rsidR="003B704E">
              <w:t>30</w:t>
            </w:r>
          </w:p>
        </w:tc>
        <w:tc>
          <w:tcPr>
            <w:tcW w:w="6300" w:type="dxa"/>
          </w:tcPr>
          <w:p w14:paraId="64B3642C" w14:textId="77777777" w:rsidR="00E05096" w:rsidRDefault="00E05096" w:rsidP="00FF61B4">
            <w:pPr>
              <w:pStyle w:val="DFTOHEADING2"/>
            </w:pPr>
            <w:r>
              <w:t>CONSIDERATIONS FOR DEVELOPING OBJECTIVES</w:t>
            </w:r>
          </w:p>
          <w:p w14:paraId="1E58E9A4" w14:textId="11B21D78" w:rsidR="00FF61B4" w:rsidRPr="00EE273B" w:rsidRDefault="00FF61B4" w:rsidP="00FF61B4">
            <w:pPr>
              <w:rPr>
                <w:noProof/>
              </w:rPr>
            </w:pPr>
            <w:r w:rsidRPr="00FF61B4">
              <w:rPr>
                <w:noProof/>
              </w:rPr>
              <w:t>The Unified Command is responsible for developing incident objectives.</w:t>
            </w:r>
            <w:r>
              <w:rPr>
                <w:noProof/>
              </w:rPr>
              <w:t xml:space="preserve">  </w:t>
            </w:r>
            <w:r w:rsidRPr="00FF61B4">
              <w:t>The Command and General Staff normally contribute to the development of incident objectives. However, the Unified Command is still responsible for the incident objectives.</w:t>
            </w:r>
          </w:p>
        </w:tc>
      </w:tr>
      <w:tr w:rsidR="00E05096" w:rsidRPr="00EE273B" w14:paraId="65DFDEA8" w14:textId="77777777" w:rsidTr="00476C72">
        <w:trPr>
          <w:cantSplit/>
        </w:trPr>
        <w:tc>
          <w:tcPr>
            <w:tcW w:w="3348" w:type="dxa"/>
          </w:tcPr>
          <w:p w14:paraId="53C5EF68" w14:textId="77777777" w:rsidR="00E05096" w:rsidRPr="00F86CAA" w:rsidRDefault="00E05096" w:rsidP="00476C72">
            <w:pPr>
              <w:jc w:val="center"/>
              <w:rPr>
                <w:rFonts w:cs="Arial"/>
                <w:noProof/>
              </w:rPr>
            </w:pPr>
          </w:p>
        </w:tc>
        <w:tc>
          <w:tcPr>
            <w:tcW w:w="6300" w:type="dxa"/>
          </w:tcPr>
          <w:p w14:paraId="6B7E4311" w14:textId="77777777" w:rsidR="00E05096" w:rsidRDefault="00E05096" w:rsidP="00476C72">
            <w:pPr>
              <w:rPr>
                <w:b/>
                <w:noProof/>
              </w:rPr>
            </w:pPr>
          </w:p>
        </w:tc>
      </w:tr>
      <w:tr w:rsidR="00E05096" w:rsidRPr="00EE273B" w14:paraId="60D85B2E" w14:textId="77777777" w:rsidTr="00476C72">
        <w:trPr>
          <w:cantSplit/>
        </w:trPr>
        <w:tc>
          <w:tcPr>
            <w:tcW w:w="3348" w:type="dxa"/>
          </w:tcPr>
          <w:p w14:paraId="586DBA0E" w14:textId="77777777" w:rsidR="00E05096" w:rsidRDefault="00E05096" w:rsidP="00476C72">
            <w:pPr>
              <w:jc w:val="center"/>
              <w:rPr>
                <w:rFonts w:cs="Arial"/>
              </w:rPr>
            </w:pPr>
            <w:r w:rsidRPr="00DB3DDE">
              <w:rPr>
                <w:rFonts w:cs="Arial"/>
                <w:noProof/>
              </w:rPr>
              <w:drawing>
                <wp:inline distT="0" distB="0" distL="0" distR="0" wp14:anchorId="4B13AC71" wp14:editId="4CCB37C7">
                  <wp:extent cx="1988820" cy="1491615"/>
                  <wp:effectExtent l="0" t="0" r="0" b="0"/>
                  <wp:docPr id="1220" name="Picture 1220" descr="Objectives should consider demob requirements. Demobilization will occur during the life cycle of the incident/event.&#10;Demobilization of resources &#10;Planning ahead for final demobilization&#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988820" cy="1491615"/>
                          </a:xfrm>
                          <a:prstGeom prst="rect">
                            <a:avLst/>
                          </a:prstGeom>
                        </pic:spPr>
                      </pic:pic>
                    </a:graphicData>
                  </a:graphic>
                </wp:inline>
              </w:drawing>
            </w:r>
          </w:p>
          <w:p w14:paraId="0487A1ED" w14:textId="73A0BE22" w:rsidR="00E05096" w:rsidRPr="00F86CAA" w:rsidRDefault="00E05096" w:rsidP="00476C72">
            <w:pPr>
              <w:jc w:val="center"/>
              <w:rPr>
                <w:rFonts w:cs="Arial"/>
                <w:noProof/>
              </w:rPr>
            </w:pPr>
            <w:r w:rsidRPr="000F4613">
              <w:rPr>
                <w:rFonts w:cs="Arial"/>
              </w:rPr>
              <w:t xml:space="preserve">Visual </w:t>
            </w:r>
            <w:r>
              <w:rPr>
                <w:rFonts w:cs="Arial"/>
              </w:rPr>
              <w:t>3.</w:t>
            </w:r>
            <w:r w:rsidR="003B704E">
              <w:t>31</w:t>
            </w:r>
          </w:p>
        </w:tc>
        <w:tc>
          <w:tcPr>
            <w:tcW w:w="6300" w:type="dxa"/>
          </w:tcPr>
          <w:p w14:paraId="625BB7B8" w14:textId="77777777" w:rsidR="00E05096" w:rsidRDefault="00E05096" w:rsidP="00FF61B4">
            <w:pPr>
              <w:pStyle w:val="DFTOHEADING2"/>
            </w:pPr>
            <w:r>
              <w:t>CONSIDERATIONS FOR DEVELOPING OBJECTIVES (CONT.)</w:t>
            </w:r>
          </w:p>
          <w:p w14:paraId="73A3F7A4" w14:textId="77777777" w:rsidR="00E05096" w:rsidRDefault="00E05096" w:rsidP="00476C72">
            <w:pPr>
              <w:rPr>
                <w:noProof/>
              </w:rPr>
            </w:pPr>
            <w:r w:rsidRPr="00374341">
              <w:rPr>
                <w:noProof/>
              </w:rPr>
              <w:t>Demobilization</w:t>
            </w:r>
            <w:r>
              <w:rPr>
                <w:noProof/>
              </w:rPr>
              <w:t xml:space="preserve"> will </w:t>
            </w:r>
            <w:r w:rsidRPr="00374341">
              <w:rPr>
                <w:noProof/>
              </w:rPr>
              <w:t>occur during the life cycle of the incident/event.</w:t>
            </w:r>
          </w:p>
          <w:p w14:paraId="74603AB2" w14:textId="77777777" w:rsidR="00E05096" w:rsidRDefault="00E05096" w:rsidP="00476C72">
            <w:pPr>
              <w:rPr>
                <w:noProof/>
              </w:rPr>
            </w:pPr>
          </w:p>
          <w:p w14:paraId="2AB8C310" w14:textId="77777777" w:rsidR="00E05096" w:rsidRDefault="00E05096" w:rsidP="00476C72">
            <w:pPr>
              <w:rPr>
                <w:noProof/>
              </w:rPr>
            </w:pPr>
            <w:r>
              <w:rPr>
                <w:noProof/>
              </w:rPr>
              <w:t xml:space="preserve">The IC/UC should demobilize resources no longer required or reassigned to other incidents. This may include individuals demobilized due to personal emergencies. </w:t>
            </w:r>
          </w:p>
          <w:p w14:paraId="0D201528" w14:textId="77777777" w:rsidR="00E05096" w:rsidRDefault="00E05096" w:rsidP="00476C72">
            <w:pPr>
              <w:rPr>
                <w:noProof/>
              </w:rPr>
            </w:pPr>
          </w:p>
          <w:p w14:paraId="22D858EE" w14:textId="77777777" w:rsidR="00E05096" w:rsidRPr="00DB3DDE" w:rsidRDefault="00E05096" w:rsidP="00476C72">
            <w:pPr>
              <w:rPr>
                <w:noProof/>
              </w:rPr>
            </w:pPr>
            <w:r>
              <w:rPr>
                <w:noProof/>
              </w:rPr>
              <w:t>Plan ahead for final demobilization.</w:t>
            </w:r>
          </w:p>
        </w:tc>
      </w:tr>
      <w:tr w:rsidR="00E05096" w:rsidRPr="00EE273B" w14:paraId="3938577B" w14:textId="77777777" w:rsidTr="00476C72">
        <w:trPr>
          <w:cantSplit/>
        </w:trPr>
        <w:tc>
          <w:tcPr>
            <w:tcW w:w="3348" w:type="dxa"/>
          </w:tcPr>
          <w:p w14:paraId="672EE0CE" w14:textId="77777777" w:rsidR="00E05096" w:rsidRPr="007043E4" w:rsidRDefault="00E05096" w:rsidP="00476C72">
            <w:pPr>
              <w:jc w:val="center"/>
              <w:rPr>
                <w:rFonts w:cs="Arial"/>
              </w:rPr>
            </w:pPr>
          </w:p>
        </w:tc>
        <w:tc>
          <w:tcPr>
            <w:tcW w:w="6300" w:type="dxa"/>
          </w:tcPr>
          <w:p w14:paraId="0C732AA9" w14:textId="77777777" w:rsidR="00E05096" w:rsidRPr="00EE273B" w:rsidRDefault="00E05096" w:rsidP="00476C72">
            <w:pPr>
              <w:rPr>
                <w:noProof/>
              </w:rPr>
            </w:pPr>
          </w:p>
        </w:tc>
      </w:tr>
      <w:tr w:rsidR="00E05096" w:rsidRPr="00EE273B" w14:paraId="4218B56A" w14:textId="77777777" w:rsidTr="00476C72">
        <w:trPr>
          <w:cantSplit/>
        </w:trPr>
        <w:tc>
          <w:tcPr>
            <w:tcW w:w="3348" w:type="dxa"/>
          </w:tcPr>
          <w:p w14:paraId="4180EB77" w14:textId="77777777" w:rsidR="00E05096" w:rsidRDefault="00E05096" w:rsidP="00476C72">
            <w:pPr>
              <w:jc w:val="center"/>
              <w:rPr>
                <w:rFonts w:cs="Arial"/>
              </w:rPr>
            </w:pPr>
            <w:r w:rsidRPr="00DB3DDE">
              <w:rPr>
                <w:rFonts w:cs="Arial"/>
                <w:noProof/>
              </w:rPr>
              <w:drawing>
                <wp:inline distT="0" distB="0" distL="0" distR="0" wp14:anchorId="2B27A722" wp14:editId="2B439506">
                  <wp:extent cx="1988820" cy="1491615"/>
                  <wp:effectExtent l="0" t="0" r="0" b="0"/>
                  <wp:docPr id="1221" name="Picture 1221" descr="Incident Objectives - State what will be accomplished.&#10;Strategies - Establish the general plan or direction for accomplishing the incident objectives.&#10;Tactics - Specify how the strategies will be execut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988820" cy="1491615"/>
                          </a:xfrm>
                          <a:prstGeom prst="rect">
                            <a:avLst/>
                          </a:prstGeom>
                        </pic:spPr>
                      </pic:pic>
                    </a:graphicData>
                  </a:graphic>
                </wp:inline>
              </w:drawing>
            </w:r>
          </w:p>
          <w:p w14:paraId="09D60FA6" w14:textId="1BD518D5" w:rsidR="00E05096" w:rsidRPr="005D63E9" w:rsidRDefault="00E05096" w:rsidP="00476C72">
            <w:pPr>
              <w:jc w:val="center"/>
            </w:pPr>
            <w:r w:rsidRPr="000F4613">
              <w:rPr>
                <w:rFonts w:cs="Arial"/>
              </w:rPr>
              <w:t xml:space="preserve">Visual </w:t>
            </w:r>
            <w:r>
              <w:rPr>
                <w:rFonts w:cs="Arial"/>
              </w:rPr>
              <w:t>3.</w:t>
            </w:r>
            <w:r w:rsidR="003B704E">
              <w:t>32</w:t>
            </w:r>
          </w:p>
        </w:tc>
        <w:tc>
          <w:tcPr>
            <w:tcW w:w="6300" w:type="dxa"/>
          </w:tcPr>
          <w:p w14:paraId="7422F77E" w14:textId="77777777" w:rsidR="00E05096" w:rsidRDefault="00E05096" w:rsidP="00FF61B4">
            <w:pPr>
              <w:pStyle w:val="DFTOHEADING2"/>
            </w:pPr>
            <w:r>
              <w:t>OBJECTIVES, STRATEGIES, AND TACTICS</w:t>
            </w:r>
          </w:p>
          <w:p w14:paraId="7C7D92B5" w14:textId="77777777" w:rsidR="00E05096" w:rsidRDefault="00E05096" w:rsidP="001F332E">
            <w:pPr>
              <w:pStyle w:val="DFTOL1bullet"/>
              <w:numPr>
                <w:ilvl w:val="0"/>
                <w:numId w:val="18"/>
              </w:numPr>
              <w:ind w:left="590"/>
            </w:pPr>
            <w:r>
              <w:t>Incident objectives state what will be accomplished.</w:t>
            </w:r>
          </w:p>
          <w:p w14:paraId="7872265B" w14:textId="77777777" w:rsidR="00E05096" w:rsidRDefault="00E05096" w:rsidP="001F332E">
            <w:pPr>
              <w:pStyle w:val="DFTOL1bullet"/>
              <w:numPr>
                <w:ilvl w:val="0"/>
                <w:numId w:val="18"/>
              </w:numPr>
              <w:ind w:left="590"/>
            </w:pPr>
            <w:r>
              <w:t>Strategies establish the general plan or direction for accomplishing the incident objectives.</w:t>
            </w:r>
          </w:p>
          <w:p w14:paraId="4E3673F5" w14:textId="77777777" w:rsidR="00E05096" w:rsidRDefault="00E05096" w:rsidP="001F332E">
            <w:pPr>
              <w:pStyle w:val="DFTOL1bullet"/>
              <w:numPr>
                <w:ilvl w:val="0"/>
                <w:numId w:val="18"/>
              </w:numPr>
              <w:ind w:left="590"/>
            </w:pPr>
            <w:r>
              <w:t>Tactics specify how the strategies will be executed.</w:t>
            </w:r>
          </w:p>
          <w:p w14:paraId="1A0B646F" w14:textId="77777777" w:rsidR="00E05096" w:rsidRPr="00EE273B" w:rsidRDefault="00E05096" w:rsidP="00476C72">
            <w:pPr>
              <w:rPr>
                <w:noProof/>
              </w:rPr>
            </w:pPr>
            <w:r w:rsidRPr="00670D92">
              <w:rPr>
                <w:noProof/>
              </w:rPr>
              <w:t>Life safety is the first priority, followed by incident stabilization</w:t>
            </w:r>
            <w:r>
              <w:rPr>
                <w:noProof/>
              </w:rPr>
              <w:t>,</w:t>
            </w:r>
            <w:r w:rsidRPr="00670D92">
              <w:rPr>
                <w:noProof/>
              </w:rPr>
              <w:t xml:space="preserve"> and </w:t>
            </w:r>
            <w:r>
              <w:rPr>
                <w:noProof/>
              </w:rPr>
              <w:t xml:space="preserve">then </w:t>
            </w:r>
            <w:r w:rsidRPr="00670D92">
              <w:rPr>
                <w:noProof/>
              </w:rPr>
              <w:t>property conservation.</w:t>
            </w:r>
          </w:p>
        </w:tc>
      </w:tr>
      <w:tr w:rsidR="00E05096" w:rsidRPr="00EE273B" w14:paraId="747C4408" w14:textId="77777777" w:rsidTr="00476C72">
        <w:trPr>
          <w:cantSplit/>
        </w:trPr>
        <w:tc>
          <w:tcPr>
            <w:tcW w:w="3348" w:type="dxa"/>
          </w:tcPr>
          <w:p w14:paraId="48F47B19" w14:textId="77777777" w:rsidR="00E05096" w:rsidRPr="007043E4" w:rsidRDefault="00E05096" w:rsidP="00476C72">
            <w:pPr>
              <w:jc w:val="center"/>
              <w:rPr>
                <w:rFonts w:cs="Arial"/>
              </w:rPr>
            </w:pPr>
          </w:p>
        </w:tc>
        <w:tc>
          <w:tcPr>
            <w:tcW w:w="6300" w:type="dxa"/>
          </w:tcPr>
          <w:p w14:paraId="662354E2" w14:textId="77777777" w:rsidR="00E05096" w:rsidRPr="00EE273B" w:rsidRDefault="00E05096" w:rsidP="00476C72">
            <w:pPr>
              <w:rPr>
                <w:noProof/>
              </w:rPr>
            </w:pPr>
          </w:p>
        </w:tc>
      </w:tr>
      <w:tr w:rsidR="00E05096" w:rsidRPr="00EE273B" w14:paraId="2FB07B32" w14:textId="77777777" w:rsidTr="00476C72">
        <w:trPr>
          <w:cantSplit/>
        </w:trPr>
        <w:tc>
          <w:tcPr>
            <w:tcW w:w="3348" w:type="dxa"/>
          </w:tcPr>
          <w:p w14:paraId="5E4AD041" w14:textId="66F9859B" w:rsidR="00E05096" w:rsidRDefault="00E72186" w:rsidP="00476C72">
            <w:pPr>
              <w:jc w:val="center"/>
              <w:rPr>
                <w:rFonts w:cs="Arial"/>
              </w:rPr>
            </w:pPr>
            <w:r w:rsidRPr="00F90C68">
              <w:rPr>
                <w:rFonts w:cs="Arial"/>
                <w:noProof/>
              </w:rPr>
              <w:lastRenderedPageBreak/>
              <w:drawing>
                <wp:inline distT="0" distB="0" distL="0" distR="0" wp14:anchorId="0D8776C2" wp14:editId="20E3B616">
                  <wp:extent cx="1988820" cy="1491615"/>
                  <wp:effectExtent l="0" t="0" r="0" b="0"/>
                  <wp:docPr id="115" name="Picture 115" descr="Specific – Are words precise &amp; unambiguous?&#10;Measurable – How will achievements be measured?&#10;Action Oriented – Is an action verb used to describe expected accomplishments?&#10;Realistic – Is the outcome achievable with given available resources?&#10;Time Sensitive – What is the timeframe (if applic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988820" cy="1491615"/>
                          </a:xfrm>
                          <a:prstGeom prst="rect">
                            <a:avLst/>
                          </a:prstGeom>
                        </pic:spPr>
                      </pic:pic>
                    </a:graphicData>
                  </a:graphic>
                </wp:inline>
              </w:drawing>
            </w:r>
          </w:p>
          <w:p w14:paraId="7724366F" w14:textId="253D634A" w:rsidR="00E05096" w:rsidRPr="007043E4" w:rsidRDefault="00E05096" w:rsidP="00476C72">
            <w:pPr>
              <w:jc w:val="center"/>
              <w:rPr>
                <w:rFonts w:cs="Arial"/>
              </w:rPr>
            </w:pPr>
            <w:r w:rsidRPr="000F4613">
              <w:rPr>
                <w:rFonts w:cs="Arial"/>
              </w:rPr>
              <w:t xml:space="preserve">Visual </w:t>
            </w:r>
            <w:r>
              <w:rPr>
                <w:rFonts w:cs="Arial"/>
              </w:rPr>
              <w:t>3.</w:t>
            </w:r>
            <w:r w:rsidR="003B704E">
              <w:t>33</w:t>
            </w:r>
          </w:p>
        </w:tc>
        <w:tc>
          <w:tcPr>
            <w:tcW w:w="6300" w:type="dxa"/>
          </w:tcPr>
          <w:p w14:paraId="434944F3" w14:textId="77777777" w:rsidR="00E05096" w:rsidRDefault="00E05096" w:rsidP="00FF61B4">
            <w:pPr>
              <w:pStyle w:val="DFTOHEADING2"/>
            </w:pPr>
            <w:r>
              <w:t>WRITING “SMART” OBJECTIVES</w:t>
            </w:r>
          </w:p>
          <w:p w14:paraId="6CE6E53B" w14:textId="77777777" w:rsidR="00E05096" w:rsidRDefault="00E05096" w:rsidP="00476C72">
            <w:pPr>
              <w:rPr>
                <w:noProof/>
              </w:rPr>
            </w:pPr>
            <w:r w:rsidRPr="00A658C1">
              <w:rPr>
                <w:noProof/>
              </w:rPr>
              <w:t>Incident</w:t>
            </w:r>
            <w:r>
              <w:rPr>
                <w:noProof/>
              </w:rPr>
              <w:t xml:space="preserve"> objectives should have the following SMART characteristics:</w:t>
            </w:r>
          </w:p>
          <w:p w14:paraId="70F50928" w14:textId="77777777" w:rsidR="00E05096" w:rsidRDefault="00E05096" w:rsidP="001F332E">
            <w:pPr>
              <w:pStyle w:val="DFTOL1bullet"/>
              <w:numPr>
                <w:ilvl w:val="0"/>
                <w:numId w:val="18"/>
              </w:numPr>
              <w:ind w:left="590"/>
            </w:pPr>
            <w:r w:rsidRPr="00506538">
              <w:rPr>
                <w:b/>
              </w:rPr>
              <w:t>Specific –</w:t>
            </w:r>
            <w:r>
              <w:t xml:space="preserve"> The wording must be precise and unambiguous in describing the objective.</w:t>
            </w:r>
          </w:p>
          <w:p w14:paraId="036D4623" w14:textId="77777777" w:rsidR="00E05096" w:rsidRDefault="00E05096" w:rsidP="001F332E">
            <w:pPr>
              <w:pStyle w:val="DFTOL1bullet"/>
              <w:numPr>
                <w:ilvl w:val="0"/>
                <w:numId w:val="18"/>
              </w:numPr>
              <w:ind w:left="590"/>
            </w:pPr>
            <w:r w:rsidRPr="00506538">
              <w:rPr>
                <w:b/>
              </w:rPr>
              <w:t>Measurable –</w:t>
            </w:r>
            <w:r>
              <w:t xml:space="preserve"> The design and statement of objectives should make it possible to conduct a final accounting as to whether objectives were achieved.</w:t>
            </w:r>
          </w:p>
          <w:p w14:paraId="122850E9" w14:textId="77777777" w:rsidR="00E05096" w:rsidRDefault="00E05096" w:rsidP="001F332E">
            <w:pPr>
              <w:pStyle w:val="DFTOL1bullet"/>
              <w:numPr>
                <w:ilvl w:val="0"/>
                <w:numId w:val="18"/>
              </w:numPr>
              <w:ind w:left="590"/>
            </w:pPr>
            <w:r w:rsidRPr="00506538">
              <w:rPr>
                <w:b/>
              </w:rPr>
              <w:t>Action Oriented –</w:t>
            </w:r>
            <w:r>
              <w:t xml:space="preserve"> The objective must have an action verb that describes the expected accomplishments.</w:t>
            </w:r>
          </w:p>
          <w:p w14:paraId="2FB4A3DB" w14:textId="77777777" w:rsidR="00E05096" w:rsidRDefault="00E05096" w:rsidP="001F332E">
            <w:pPr>
              <w:pStyle w:val="DFTOL1bullet"/>
              <w:numPr>
                <w:ilvl w:val="0"/>
                <w:numId w:val="18"/>
              </w:numPr>
              <w:ind w:left="590"/>
            </w:pPr>
            <w:r w:rsidRPr="00506538">
              <w:rPr>
                <w:b/>
              </w:rPr>
              <w:t>Realistic –</w:t>
            </w:r>
            <w:r>
              <w:t xml:space="preserve"> Objectives must be achievable with the resources that the agency (and assisting agencies) can allocate to the incident, even though it may take several Operational Periods to accomplish them.</w:t>
            </w:r>
          </w:p>
          <w:p w14:paraId="3FFEDEA7" w14:textId="77777777" w:rsidR="00E05096" w:rsidRPr="00EE273B" w:rsidRDefault="00E05096" w:rsidP="001F332E">
            <w:pPr>
              <w:pStyle w:val="DFTOL1bullet"/>
              <w:numPr>
                <w:ilvl w:val="0"/>
                <w:numId w:val="18"/>
              </w:numPr>
              <w:ind w:left="590"/>
            </w:pPr>
            <w:r w:rsidRPr="00506538">
              <w:rPr>
                <w:b/>
              </w:rPr>
              <w:t>Time Sensitive –</w:t>
            </w:r>
            <w:r>
              <w:t xml:space="preserve"> The timeframe should be specified (if applicable).</w:t>
            </w:r>
          </w:p>
        </w:tc>
      </w:tr>
      <w:tr w:rsidR="00E05096" w:rsidRPr="00EE273B" w14:paraId="30D81D86" w14:textId="77777777" w:rsidTr="00476C72">
        <w:trPr>
          <w:cantSplit/>
        </w:trPr>
        <w:tc>
          <w:tcPr>
            <w:tcW w:w="3348" w:type="dxa"/>
          </w:tcPr>
          <w:p w14:paraId="2072EE6E" w14:textId="77777777" w:rsidR="00E05096" w:rsidRPr="007043E4" w:rsidRDefault="00E05096" w:rsidP="00476C72">
            <w:pPr>
              <w:jc w:val="center"/>
              <w:rPr>
                <w:rFonts w:cs="Arial"/>
              </w:rPr>
            </w:pPr>
          </w:p>
        </w:tc>
        <w:tc>
          <w:tcPr>
            <w:tcW w:w="6300" w:type="dxa"/>
          </w:tcPr>
          <w:p w14:paraId="7431AD73" w14:textId="77777777" w:rsidR="00E05096" w:rsidRPr="00EE273B" w:rsidRDefault="00E05096" w:rsidP="00476C72">
            <w:pPr>
              <w:rPr>
                <w:noProof/>
              </w:rPr>
            </w:pPr>
          </w:p>
        </w:tc>
      </w:tr>
      <w:tr w:rsidR="00E05096" w:rsidRPr="00EE273B" w14:paraId="6A5C8F3A" w14:textId="77777777" w:rsidTr="00476C72">
        <w:trPr>
          <w:cantSplit/>
        </w:trPr>
        <w:tc>
          <w:tcPr>
            <w:tcW w:w="3348" w:type="dxa"/>
          </w:tcPr>
          <w:p w14:paraId="6DF1642F" w14:textId="77777777" w:rsidR="00E05096" w:rsidRDefault="00E05096" w:rsidP="00476C72">
            <w:pPr>
              <w:jc w:val="center"/>
              <w:rPr>
                <w:rFonts w:cs="Arial"/>
              </w:rPr>
            </w:pPr>
            <w:r w:rsidRPr="00DB3DDE">
              <w:rPr>
                <w:rFonts w:cs="Arial"/>
                <w:noProof/>
              </w:rPr>
              <w:drawing>
                <wp:inline distT="0" distB="0" distL="0" distR="0" wp14:anchorId="75326F74" wp14:editId="2AEAA77C">
                  <wp:extent cx="1988820" cy="1491615"/>
                  <wp:effectExtent l="0" t="0" r="0" b="0"/>
                  <wp:docPr id="1223" name="Picture 1223" descr="Complete evacuation of residents to the Walnford High School reception center by 1700 hours.&#10;Complete Preliminary Damage Assessments of all damaged residential structures in Anytown by 0800 hours on 3/21.&#10;Restore potable water to the business district.&#10;Contain fire within existing structures by 1800 hours on 3/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1988820" cy="1491615"/>
                          </a:xfrm>
                          <a:prstGeom prst="rect">
                            <a:avLst/>
                          </a:prstGeom>
                        </pic:spPr>
                      </pic:pic>
                    </a:graphicData>
                  </a:graphic>
                </wp:inline>
              </w:drawing>
            </w:r>
          </w:p>
          <w:p w14:paraId="609D5C5A" w14:textId="01BF6856" w:rsidR="00E05096" w:rsidRPr="007043E4" w:rsidRDefault="00E05096" w:rsidP="00476C72">
            <w:pPr>
              <w:jc w:val="center"/>
              <w:rPr>
                <w:rFonts w:cs="Arial"/>
              </w:rPr>
            </w:pPr>
            <w:r w:rsidRPr="000F4613">
              <w:rPr>
                <w:rFonts w:cs="Arial"/>
              </w:rPr>
              <w:t xml:space="preserve">Visual </w:t>
            </w:r>
            <w:r>
              <w:rPr>
                <w:rFonts w:cs="Arial"/>
              </w:rPr>
              <w:t>3.</w:t>
            </w:r>
            <w:r w:rsidR="003B704E">
              <w:t>34</w:t>
            </w:r>
          </w:p>
        </w:tc>
        <w:tc>
          <w:tcPr>
            <w:tcW w:w="6300" w:type="dxa"/>
          </w:tcPr>
          <w:p w14:paraId="0FECDD83" w14:textId="77777777" w:rsidR="00E05096" w:rsidRDefault="00E05096" w:rsidP="00FF61B4">
            <w:pPr>
              <w:pStyle w:val="DFTOHEADING2"/>
            </w:pPr>
            <w:r>
              <w:t>SAMPLE OBJECTIVES</w:t>
            </w:r>
          </w:p>
          <w:p w14:paraId="0CFAA4E3" w14:textId="77777777" w:rsidR="00E05096" w:rsidRDefault="00E05096" w:rsidP="00476C72">
            <w:pPr>
              <w:rPr>
                <w:noProof/>
              </w:rPr>
            </w:pPr>
            <w:r w:rsidRPr="005D63E9">
              <w:rPr>
                <w:noProof/>
              </w:rPr>
              <w:t>Read</w:t>
            </w:r>
            <w:r>
              <w:rPr>
                <w:noProof/>
              </w:rPr>
              <w:t xml:space="preserve"> the following objectives:</w:t>
            </w:r>
          </w:p>
          <w:p w14:paraId="06945815" w14:textId="77777777" w:rsidR="00E05096" w:rsidRPr="00D74D5C" w:rsidRDefault="00E05096" w:rsidP="001F332E">
            <w:pPr>
              <w:pStyle w:val="DFTOL1bullet"/>
              <w:numPr>
                <w:ilvl w:val="0"/>
                <w:numId w:val="18"/>
              </w:numPr>
              <w:ind w:left="590"/>
            </w:pPr>
            <w:r w:rsidRPr="00D74D5C">
              <w:t>Complete evacuation of residents to the Walnford High School reception center by 1700 hours.</w:t>
            </w:r>
          </w:p>
          <w:p w14:paraId="0403D947" w14:textId="77777777" w:rsidR="00E05096" w:rsidRPr="00D74D5C" w:rsidRDefault="00E05096" w:rsidP="001F332E">
            <w:pPr>
              <w:pStyle w:val="DFTOL1bullet"/>
              <w:numPr>
                <w:ilvl w:val="0"/>
                <w:numId w:val="18"/>
              </w:numPr>
              <w:ind w:left="590"/>
            </w:pPr>
            <w:r w:rsidRPr="00D74D5C">
              <w:t>Complete Preliminary Damage Assessments of all damaged residential structures in Anytown by 0800 hours on 3/21.</w:t>
            </w:r>
          </w:p>
          <w:p w14:paraId="22B31C63" w14:textId="77777777" w:rsidR="00E05096" w:rsidRPr="00D74D5C" w:rsidRDefault="00E05096" w:rsidP="001F332E">
            <w:pPr>
              <w:pStyle w:val="DFTOL1bullet"/>
              <w:numPr>
                <w:ilvl w:val="0"/>
                <w:numId w:val="18"/>
              </w:numPr>
              <w:ind w:left="590"/>
            </w:pPr>
            <w:r w:rsidRPr="00D74D5C">
              <w:t>Restore potable water to the business district.</w:t>
            </w:r>
          </w:p>
          <w:p w14:paraId="4C54C028" w14:textId="77777777" w:rsidR="00E05096" w:rsidRPr="00EE273B" w:rsidRDefault="00E05096" w:rsidP="001F332E">
            <w:pPr>
              <w:pStyle w:val="DFTOL1bullet"/>
              <w:numPr>
                <w:ilvl w:val="0"/>
                <w:numId w:val="18"/>
              </w:numPr>
              <w:ind w:left="590"/>
            </w:pPr>
            <w:r w:rsidRPr="00D74D5C">
              <w:t>Contain fire within existing structures by 1800 hours on 3/21.</w:t>
            </w:r>
            <w:r>
              <w:t xml:space="preserve"> </w:t>
            </w:r>
          </w:p>
        </w:tc>
      </w:tr>
      <w:tr w:rsidR="00E05096" w:rsidRPr="00EE273B" w14:paraId="38F534CB" w14:textId="77777777" w:rsidTr="00476C72">
        <w:trPr>
          <w:cantSplit/>
        </w:trPr>
        <w:tc>
          <w:tcPr>
            <w:tcW w:w="3348" w:type="dxa"/>
          </w:tcPr>
          <w:p w14:paraId="7BEF95F5" w14:textId="77777777" w:rsidR="00E05096" w:rsidRPr="007043E4" w:rsidRDefault="00E05096" w:rsidP="00476C72">
            <w:pPr>
              <w:jc w:val="center"/>
              <w:rPr>
                <w:rFonts w:cs="Arial"/>
              </w:rPr>
            </w:pPr>
          </w:p>
        </w:tc>
        <w:tc>
          <w:tcPr>
            <w:tcW w:w="6300" w:type="dxa"/>
          </w:tcPr>
          <w:p w14:paraId="3158DBCE" w14:textId="77777777" w:rsidR="00E05096" w:rsidRPr="00EE273B" w:rsidRDefault="00E05096" w:rsidP="00476C72">
            <w:pPr>
              <w:rPr>
                <w:noProof/>
              </w:rPr>
            </w:pPr>
          </w:p>
        </w:tc>
      </w:tr>
      <w:tr w:rsidR="00E05096" w:rsidRPr="00EE273B" w14:paraId="5F3F38F9" w14:textId="77777777" w:rsidTr="00476C72">
        <w:trPr>
          <w:cantSplit/>
        </w:trPr>
        <w:tc>
          <w:tcPr>
            <w:tcW w:w="3348" w:type="dxa"/>
          </w:tcPr>
          <w:p w14:paraId="31F72A1C" w14:textId="77777777" w:rsidR="00E05096" w:rsidRDefault="00E05096" w:rsidP="00476C72">
            <w:pPr>
              <w:jc w:val="center"/>
              <w:rPr>
                <w:rFonts w:cs="Arial"/>
              </w:rPr>
            </w:pPr>
            <w:r w:rsidRPr="00DB3DDE">
              <w:rPr>
                <w:rFonts w:cs="Arial"/>
                <w:noProof/>
              </w:rPr>
              <w:lastRenderedPageBreak/>
              <w:drawing>
                <wp:inline distT="0" distB="0" distL="0" distR="0" wp14:anchorId="0728061C" wp14:editId="257F0D48">
                  <wp:extent cx="1988820" cy="1491615"/>
                  <wp:effectExtent l="0" t="0" r="0" b="0"/>
                  <wp:docPr id="1225" name="Picture 1225" descr="Activity 3.2:&#10;SMART Objectives&#10;&#10;Allotted Time: 1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988820" cy="1491615"/>
                          </a:xfrm>
                          <a:prstGeom prst="rect">
                            <a:avLst/>
                          </a:prstGeom>
                        </pic:spPr>
                      </pic:pic>
                    </a:graphicData>
                  </a:graphic>
                </wp:inline>
              </w:drawing>
            </w:r>
          </w:p>
          <w:p w14:paraId="72175042" w14:textId="66498C64" w:rsidR="00E05096" w:rsidRPr="005D63E9" w:rsidRDefault="00E05096" w:rsidP="00476C72">
            <w:pPr>
              <w:jc w:val="center"/>
            </w:pPr>
            <w:r w:rsidRPr="000F4613">
              <w:rPr>
                <w:rFonts w:cs="Arial"/>
              </w:rPr>
              <w:t xml:space="preserve">Visual </w:t>
            </w:r>
            <w:r>
              <w:rPr>
                <w:rFonts w:cs="Arial"/>
              </w:rPr>
              <w:t>3.</w:t>
            </w:r>
            <w:r w:rsidR="003B704E">
              <w:t>35</w:t>
            </w:r>
          </w:p>
        </w:tc>
        <w:tc>
          <w:tcPr>
            <w:tcW w:w="6300" w:type="dxa"/>
          </w:tcPr>
          <w:p w14:paraId="036ED6E3" w14:textId="77777777" w:rsidR="00E05096" w:rsidRDefault="00E05096" w:rsidP="00FF61B4">
            <w:pPr>
              <w:pStyle w:val="DFTOHEADING2"/>
            </w:pPr>
            <w:r>
              <w:t>ACTIVITY 3.2: SMART OBJECTIVES</w:t>
            </w:r>
          </w:p>
          <w:p w14:paraId="4E366CF3" w14:textId="77777777" w:rsidR="00E05096" w:rsidRDefault="00E05096" w:rsidP="00476C72">
            <w:pPr>
              <w:rPr>
                <w:noProof/>
              </w:rPr>
            </w:pPr>
            <w:r>
              <w:rPr>
                <w:noProof/>
              </w:rPr>
              <w:t>The instructor will explain Activity 3.2.</w:t>
            </w:r>
          </w:p>
          <w:p w14:paraId="18FE7FBF" w14:textId="77777777" w:rsidR="00E05096" w:rsidRDefault="00E05096" w:rsidP="00476C72">
            <w:pPr>
              <w:rPr>
                <w:noProof/>
              </w:rPr>
            </w:pPr>
          </w:p>
          <w:p w14:paraId="76777137" w14:textId="77777777" w:rsidR="00E05096" w:rsidRPr="00EE273B" w:rsidRDefault="00E05096" w:rsidP="00476C72">
            <w:pPr>
              <w:rPr>
                <w:noProof/>
              </w:rPr>
            </w:pPr>
            <w:r>
              <w:rPr>
                <w:noProof/>
              </w:rPr>
              <w:t>You will have 10 minutes to complete Activity 3.2.</w:t>
            </w:r>
          </w:p>
        </w:tc>
      </w:tr>
      <w:tr w:rsidR="00E05096" w:rsidRPr="00EE273B" w14:paraId="2F734A3F" w14:textId="77777777" w:rsidTr="00476C72">
        <w:trPr>
          <w:cantSplit/>
        </w:trPr>
        <w:tc>
          <w:tcPr>
            <w:tcW w:w="3348" w:type="dxa"/>
          </w:tcPr>
          <w:p w14:paraId="17799B2D" w14:textId="77777777" w:rsidR="00E05096" w:rsidRPr="007043E4" w:rsidRDefault="00E05096" w:rsidP="00476C72">
            <w:pPr>
              <w:jc w:val="center"/>
              <w:rPr>
                <w:rFonts w:cs="Arial"/>
              </w:rPr>
            </w:pPr>
          </w:p>
        </w:tc>
        <w:tc>
          <w:tcPr>
            <w:tcW w:w="6300" w:type="dxa"/>
          </w:tcPr>
          <w:p w14:paraId="2F42C459" w14:textId="77777777" w:rsidR="00E05096" w:rsidRPr="00EE273B" w:rsidRDefault="00E05096" w:rsidP="00476C72">
            <w:pPr>
              <w:rPr>
                <w:noProof/>
              </w:rPr>
            </w:pPr>
          </w:p>
        </w:tc>
      </w:tr>
      <w:tr w:rsidR="00E05096" w:rsidRPr="00EE273B" w14:paraId="1BD6C1D3" w14:textId="77777777" w:rsidTr="00476C72">
        <w:trPr>
          <w:cantSplit/>
        </w:trPr>
        <w:tc>
          <w:tcPr>
            <w:tcW w:w="3348" w:type="dxa"/>
          </w:tcPr>
          <w:p w14:paraId="74F42A66" w14:textId="1765BC1E" w:rsidR="00E05096" w:rsidRDefault="00E72186" w:rsidP="00476C72">
            <w:pPr>
              <w:jc w:val="center"/>
              <w:rPr>
                <w:rFonts w:cs="Arial"/>
              </w:rPr>
            </w:pPr>
            <w:r w:rsidRPr="00E72186">
              <w:rPr>
                <w:rFonts w:cs="Arial"/>
                <w:noProof/>
              </w:rPr>
              <w:drawing>
                <wp:inline distT="0" distB="0" distL="0" distR="0" wp14:anchorId="34EE8FAF" wp14:editId="73C5907E">
                  <wp:extent cx="1988820" cy="1491615"/>
                  <wp:effectExtent l="0" t="0" r="0" b="0"/>
                  <wp:docPr id="69" name="Picture 69" descr="Share incident objectives and solicit input.&#10;Announce Operational Period and meeting schedule.&#10;Discuss key decisions and concerns.&#10;Share information.&#10;Also known as a Strategy Meeting.&#10;&#10;Image - 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1988820" cy="1491615"/>
                          </a:xfrm>
                          <a:prstGeom prst="rect">
                            <a:avLst/>
                          </a:prstGeom>
                        </pic:spPr>
                      </pic:pic>
                    </a:graphicData>
                  </a:graphic>
                </wp:inline>
              </w:drawing>
            </w:r>
          </w:p>
          <w:p w14:paraId="560B9140" w14:textId="1DB94810" w:rsidR="00E05096" w:rsidRPr="007043E4" w:rsidRDefault="00E05096" w:rsidP="00476C72">
            <w:pPr>
              <w:jc w:val="center"/>
              <w:rPr>
                <w:rFonts w:cs="Arial"/>
              </w:rPr>
            </w:pPr>
            <w:r w:rsidRPr="000F4613">
              <w:rPr>
                <w:rFonts w:cs="Arial"/>
              </w:rPr>
              <w:t xml:space="preserve">Visual </w:t>
            </w:r>
            <w:r>
              <w:rPr>
                <w:rFonts w:cs="Arial"/>
              </w:rPr>
              <w:t>3.</w:t>
            </w:r>
            <w:r w:rsidR="003B704E">
              <w:t>36</w:t>
            </w:r>
          </w:p>
        </w:tc>
        <w:tc>
          <w:tcPr>
            <w:tcW w:w="6300" w:type="dxa"/>
          </w:tcPr>
          <w:p w14:paraId="14D02A61" w14:textId="77777777" w:rsidR="00E05096" w:rsidRDefault="00E05096" w:rsidP="00FF61B4">
            <w:pPr>
              <w:pStyle w:val="DFTOHEADING2"/>
            </w:pPr>
            <w:r>
              <w:t>Strategy/COMMAND AND GENERAL STAFF MEETING</w:t>
            </w:r>
          </w:p>
          <w:p w14:paraId="10F694D2" w14:textId="77777777" w:rsidR="00E05096" w:rsidRDefault="00E05096" w:rsidP="00476C72">
            <w:pPr>
              <w:rPr>
                <w:noProof/>
              </w:rPr>
            </w:pPr>
            <w:r>
              <w:rPr>
                <w:noProof/>
              </w:rPr>
              <w:t xml:space="preserve">After developing or revising the incident objectives, the Incident Commander or Unified Command typically meets with the Command and General Staff, and sometimes others, to discuss the incident objectives and provide direction. </w:t>
            </w:r>
          </w:p>
          <w:p w14:paraId="5EB7FE00" w14:textId="77777777" w:rsidR="00E05096" w:rsidRDefault="00E05096" w:rsidP="00476C72">
            <w:pPr>
              <w:rPr>
                <w:noProof/>
              </w:rPr>
            </w:pPr>
          </w:p>
          <w:p w14:paraId="53982B4D" w14:textId="77777777" w:rsidR="00E05096" w:rsidRDefault="00E05096" w:rsidP="00476C72">
            <w:pPr>
              <w:rPr>
                <w:noProof/>
              </w:rPr>
            </w:pPr>
            <w:r>
              <w:rPr>
                <w:noProof/>
              </w:rPr>
              <w:t>This meeting may be called the Strategy Meeting or the Command and General Staff Meeting and is held as needed to determine how best to meet the incident objectives.</w:t>
            </w:r>
          </w:p>
          <w:p w14:paraId="0FC218FE" w14:textId="77777777" w:rsidR="00E05096" w:rsidRDefault="00E05096" w:rsidP="00476C72">
            <w:pPr>
              <w:rPr>
                <w:noProof/>
              </w:rPr>
            </w:pPr>
          </w:p>
          <w:p w14:paraId="244590F5" w14:textId="77777777" w:rsidR="00E05096" w:rsidRPr="005D63E9" w:rsidRDefault="00E05096" w:rsidP="00476C72">
            <w:pPr>
              <w:rPr>
                <w:noProof/>
              </w:rPr>
            </w:pPr>
            <w:r>
              <w:rPr>
                <w:noProof/>
              </w:rPr>
              <w:t>The initial Strategy Meeting, which is held the first time through the planning cycle, is particularly important, because it allows team members to share information and jointly determine the initial approach to response operations.</w:t>
            </w:r>
          </w:p>
        </w:tc>
      </w:tr>
      <w:tr w:rsidR="00E05096" w:rsidRPr="00EE273B" w14:paraId="5DA6ABDF" w14:textId="77777777" w:rsidTr="00476C72">
        <w:trPr>
          <w:cantSplit/>
        </w:trPr>
        <w:tc>
          <w:tcPr>
            <w:tcW w:w="3348" w:type="dxa"/>
          </w:tcPr>
          <w:p w14:paraId="18D685AF" w14:textId="77777777" w:rsidR="00E05096" w:rsidRPr="007043E4" w:rsidRDefault="00E05096" w:rsidP="00476C72">
            <w:pPr>
              <w:jc w:val="center"/>
              <w:rPr>
                <w:rFonts w:cs="Arial"/>
              </w:rPr>
            </w:pPr>
          </w:p>
        </w:tc>
        <w:tc>
          <w:tcPr>
            <w:tcW w:w="6300" w:type="dxa"/>
          </w:tcPr>
          <w:p w14:paraId="78D34FBB" w14:textId="77777777" w:rsidR="00E05096" w:rsidRPr="00EE273B" w:rsidRDefault="00E05096" w:rsidP="00476C72">
            <w:pPr>
              <w:rPr>
                <w:noProof/>
              </w:rPr>
            </w:pPr>
          </w:p>
        </w:tc>
      </w:tr>
      <w:tr w:rsidR="00E05096" w:rsidRPr="00EE273B" w14:paraId="65F5EE36" w14:textId="77777777" w:rsidTr="00476C72">
        <w:trPr>
          <w:cantSplit/>
        </w:trPr>
        <w:tc>
          <w:tcPr>
            <w:tcW w:w="3348" w:type="dxa"/>
          </w:tcPr>
          <w:p w14:paraId="5E1C7C6D" w14:textId="77777777" w:rsidR="00E05096" w:rsidRDefault="00E05096" w:rsidP="00476C72">
            <w:pPr>
              <w:jc w:val="center"/>
              <w:rPr>
                <w:rFonts w:cs="Arial"/>
              </w:rPr>
            </w:pPr>
            <w:r w:rsidRPr="00DB3DDE">
              <w:rPr>
                <w:rFonts w:cs="Arial"/>
                <w:noProof/>
              </w:rPr>
              <w:drawing>
                <wp:inline distT="0" distB="0" distL="0" distR="0" wp14:anchorId="3A7DAC9C" wp14:editId="0253A0DC">
                  <wp:extent cx="1988820" cy="1491615"/>
                  <wp:effectExtent l="0" t="0" r="0" b="0"/>
                  <wp:docPr id="1229" name="Picture 1229" descr="Activity 3.3: Applied Activity&#10;&#10;Allotted Time: 1 h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988820" cy="1491615"/>
                          </a:xfrm>
                          <a:prstGeom prst="rect">
                            <a:avLst/>
                          </a:prstGeom>
                        </pic:spPr>
                      </pic:pic>
                    </a:graphicData>
                  </a:graphic>
                </wp:inline>
              </w:drawing>
            </w:r>
          </w:p>
          <w:p w14:paraId="05DE4974" w14:textId="4AF0CF0B" w:rsidR="00E05096" w:rsidRPr="007043E4" w:rsidRDefault="00E05096" w:rsidP="00476C72">
            <w:pPr>
              <w:jc w:val="center"/>
              <w:rPr>
                <w:rFonts w:cs="Arial"/>
              </w:rPr>
            </w:pPr>
            <w:r w:rsidRPr="000F4613">
              <w:rPr>
                <w:rFonts w:cs="Arial"/>
              </w:rPr>
              <w:t xml:space="preserve">Visual </w:t>
            </w:r>
            <w:r>
              <w:rPr>
                <w:rFonts w:cs="Arial"/>
              </w:rPr>
              <w:t>3.</w:t>
            </w:r>
            <w:r w:rsidR="003B704E">
              <w:t>37</w:t>
            </w:r>
          </w:p>
        </w:tc>
        <w:tc>
          <w:tcPr>
            <w:tcW w:w="6300" w:type="dxa"/>
          </w:tcPr>
          <w:p w14:paraId="3BB4912D" w14:textId="77777777" w:rsidR="00E05096" w:rsidRDefault="00E05096" w:rsidP="00FF61B4">
            <w:pPr>
              <w:pStyle w:val="DFTOHEADING2"/>
            </w:pPr>
            <w:r>
              <w:t xml:space="preserve">Activity 3.3 - </w:t>
            </w:r>
            <w:r w:rsidRPr="00EB5E4C">
              <w:t>APPLIED ACTIVITY</w:t>
            </w:r>
          </w:p>
          <w:p w14:paraId="1932415E" w14:textId="77777777" w:rsidR="00E05096" w:rsidRDefault="00E05096" w:rsidP="00476C72">
            <w:pPr>
              <w:rPr>
                <w:noProof/>
              </w:rPr>
            </w:pPr>
            <w:r>
              <w:rPr>
                <w:noProof/>
              </w:rPr>
              <w:t xml:space="preserve">The instructor will explain </w:t>
            </w:r>
            <w:r w:rsidRPr="00F402C7">
              <w:rPr>
                <w:noProof/>
              </w:rPr>
              <w:t xml:space="preserve">Activity </w:t>
            </w:r>
            <w:r>
              <w:rPr>
                <w:noProof/>
              </w:rPr>
              <w:t>3.3.</w:t>
            </w:r>
          </w:p>
          <w:p w14:paraId="38027AB5" w14:textId="77777777" w:rsidR="00E05096" w:rsidRDefault="00E05096" w:rsidP="00476C72">
            <w:pPr>
              <w:rPr>
                <w:noProof/>
              </w:rPr>
            </w:pPr>
          </w:p>
          <w:p w14:paraId="522A3723" w14:textId="77777777" w:rsidR="00E05096" w:rsidRDefault="00E05096" w:rsidP="00476C72">
            <w:pPr>
              <w:rPr>
                <w:noProof/>
              </w:rPr>
            </w:pPr>
            <w:r>
              <w:rPr>
                <w:noProof/>
              </w:rPr>
              <w:t xml:space="preserve">You will have </w:t>
            </w:r>
            <w:r w:rsidRPr="00133176">
              <w:rPr>
                <w:noProof/>
              </w:rPr>
              <w:t xml:space="preserve">30 minutes to complete </w:t>
            </w:r>
            <w:r>
              <w:rPr>
                <w:noProof/>
              </w:rPr>
              <w:t>the activity</w:t>
            </w:r>
            <w:r w:rsidRPr="00133176">
              <w:rPr>
                <w:noProof/>
              </w:rPr>
              <w:t xml:space="preserve"> and 30 minutes for</w:t>
            </w:r>
            <w:r>
              <w:rPr>
                <w:noProof/>
              </w:rPr>
              <w:t xml:space="preserve"> an instructor-facilitated</w:t>
            </w:r>
            <w:r w:rsidRPr="00133176">
              <w:rPr>
                <w:noProof/>
              </w:rPr>
              <w:t xml:space="preserve"> debrief (1 hour total).</w:t>
            </w:r>
          </w:p>
          <w:p w14:paraId="38921B33" w14:textId="77777777" w:rsidR="00E05096" w:rsidRDefault="00E05096" w:rsidP="00476C72">
            <w:pPr>
              <w:rPr>
                <w:noProof/>
              </w:rPr>
            </w:pPr>
          </w:p>
          <w:p w14:paraId="582A3311" w14:textId="77777777" w:rsidR="00E05096" w:rsidRPr="00EE273B" w:rsidRDefault="00E05096" w:rsidP="00476C72">
            <w:pPr>
              <w:rPr>
                <w:noProof/>
              </w:rPr>
            </w:pPr>
            <w:r>
              <w:rPr>
                <w:noProof/>
              </w:rPr>
              <w:t xml:space="preserve">Refer to </w:t>
            </w:r>
            <w:r>
              <w:t>Unit 3 of the Applied Activity Materials document.</w:t>
            </w:r>
          </w:p>
        </w:tc>
      </w:tr>
      <w:tr w:rsidR="00E05096" w:rsidRPr="00EE273B" w14:paraId="3436FFEC" w14:textId="77777777" w:rsidTr="00476C72">
        <w:trPr>
          <w:cantSplit/>
        </w:trPr>
        <w:tc>
          <w:tcPr>
            <w:tcW w:w="3348" w:type="dxa"/>
          </w:tcPr>
          <w:p w14:paraId="26C0820F" w14:textId="77777777" w:rsidR="00E05096" w:rsidRPr="007043E4" w:rsidRDefault="00E05096" w:rsidP="00476C72">
            <w:pPr>
              <w:jc w:val="center"/>
              <w:rPr>
                <w:rFonts w:cs="Arial"/>
              </w:rPr>
            </w:pPr>
          </w:p>
        </w:tc>
        <w:tc>
          <w:tcPr>
            <w:tcW w:w="6300" w:type="dxa"/>
          </w:tcPr>
          <w:p w14:paraId="424A3744" w14:textId="77777777" w:rsidR="00E05096" w:rsidRPr="00EE273B" w:rsidRDefault="00E05096" w:rsidP="00476C72">
            <w:pPr>
              <w:rPr>
                <w:noProof/>
              </w:rPr>
            </w:pPr>
          </w:p>
        </w:tc>
      </w:tr>
      <w:tr w:rsidR="00E05096" w:rsidRPr="00EE273B" w14:paraId="50B38647" w14:textId="77777777" w:rsidTr="00476C72">
        <w:trPr>
          <w:cantSplit/>
        </w:trPr>
        <w:tc>
          <w:tcPr>
            <w:tcW w:w="3348" w:type="dxa"/>
          </w:tcPr>
          <w:p w14:paraId="3D04E0DE" w14:textId="77777777" w:rsidR="00E05096" w:rsidRDefault="00E05096" w:rsidP="00476C72">
            <w:pPr>
              <w:jc w:val="center"/>
              <w:rPr>
                <w:rFonts w:cs="Arial"/>
              </w:rPr>
            </w:pPr>
            <w:r w:rsidRPr="000C4B1B">
              <w:rPr>
                <w:rFonts w:cs="Arial"/>
                <w:noProof/>
              </w:rPr>
              <w:lastRenderedPageBreak/>
              <w:drawing>
                <wp:inline distT="0" distB="0" distL="0" distR="0" wp14:anchorId="5D4ED6A3" wp14:editId="348D0655">
                  <wp:extent cx="1988820" cy="1491615"/>
                  <wp:effectExtent l="0" t="0" r="0" b="0"/>
                  <wp:docPr id="60" name="Picture 60" descr="Why is planning for incidents and events important?&#10;What is the difference between planning for an incident and an event?&#10;How can one assess incident complexity?&#10;What policies and guidelines influence incident management activities?&#10;What is the process for developing incident objectives, strategies, and tactics?&#10;How is transfer of command carried ou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1988820" cy="1491615"/>
                          </a:xfrm>
                          <a:prstGeom prst="rect">
                            <a:avLst/>
                          </a:prstGeom>
                        </pic:spPr>
                      </pic:pic>
                    </a:graphicData>
                  </a:graphic>
                </wp:inline>
              </w:drawing>
            </w:r>
          </w:p>
          <w:p w14:paraId="7F338035" w14:textId="1CBEE129" w:rsidR="00E05096" w:rsidRPr="007043E4" w:rsidRDefault="00E05096" w:rsidP="00476C72">
            <w:pPr>
              <w:jc w:val="center"/>
              <w:rPr>
                <w:rFonts w:cs="Arial"/>
              </w:rPr>
            </w:pPr>
            <w:r w:rsidRPr="000F4613">
              <w:rPr>
                <w:rFonts w:cs="Arial"/>
              </w:rPr>
              <w:t xml:space="preserve">Visual </w:t>
            </w:r>
            <w:r>
              <w:rPr>
                <w:rFonts w:cs="Arial"/>
              </w:rPr>
              <w:t>3.</w:t>
            </w:r>
            <w:r w:rsidR="003B704E">
              <w:t>38</w:t>
            </w:r>
          </w:p>
        </w:tc>
        <w:tc>
          <w:tcPr>
            <w:tcW w:w="6300" w:type="dxa"/>
          </w:tcPr>
          <w:p w14:paraId="75CA701B" w14:textId="77777777" w:rsidR="00E05096" w:rsidRDefault="00E05096" w:rsidP="00FF61B4">
            <w:pPr>
              <w:pStyle w:val="DFTOHEADING2"/>
            </w:pPr>
            <w:r>
              <w:t>OBJECTIVES REVIEW</w:t>
            </w:r>
          </w:p>
          <w:p w14:paraId="723BA993" w14:textId="77777777" w:rsidR="00E05096" w:rsidRPr="00AC438B" w:rsidRDefault="00E05096" w:rsidP="00476C72">
            <w:pPr>
              <w:rPr>
                <w:b/>
                <w:noProof/>
              </w:rPr>
            </w:pPr>
            <w:r w:rsidRPr="00AC438B">
              <w:rPr>
                <w:b/>
                <w:noProof/>
              </w:rPr>
              <w:t xml:space="preserve">Unit Enabling Objectives </w:t>
            </w:r>
          </w:p>
          <w:p w14:paraId="75E570A6" w14:textId="77777777" w:rsidR="00E05096" w:rsidRPr="003E5B51" w:rsidRDefault="00E05096" w:rsidP="001F332E">
            <w:pPr>
              <w:pStyle w:val="ListParagraph"/>
              <w:numPr>
                <w:ilvl w:val="0"/>
                <w:numId w:val="19"/>
              </w:numPr>
              <w:contextualSpacing w:val="0"/>
              <w:rPr>
                <w:rFonts w:cs="Arial"/>
                <w:noProof/>
              </w:rPr>
            </w:pPr>
            <w:r w:rsidRPr="003E5B51">
              <w:rPr>
                <w:rFonts w:cs="Arial"/>
                <w:noProof/>
              </w:rPr>
              <w:t xml:space="preserve">Identify the importance of planning for incidents/events. </w:t>
            </w:r>
          </w:p>
          <w:p w14:paraId="7E1F8111" w14:textId="77777777" w:rsidR="00E05096" w:rsidRPr="003E5B51" w:rsidRDefault="00E05096" w:rsidP="001F332E">
            <w:pPr>
              <w:pStyle w:val="ListParagraph"/>
              <w:numPr>
                <w:ilvl w:val="0"/>
                <w:numId w:val="19"/>
              </w:numPr>
              <w:contextualSpacing w:val="0"/>
              <w:rPr>
                <w:rFonts w:cs="Arial"/>
                <w:noProof/>
              </w:rPr>
            </w:pPr>
            <w:r w:rsidRPr="003E5B51">
              <w:rPr>
                <w:rFonts w:cs="Arial"/>
                <w:noProof/>
              </w:rPr>
              <w:t>Contrast the differences between planning for incidents and events.</w:t>
            </w:r>
          </w:p>
          <w:p w14:paraId="19A7779E" w14:textId="77777777" w:rsidR="00E05096" w:rsidRPr="003E5B51" w:rsidRDefault="00E05096" w:rsidP="001F332E">
            <w:pPr>
              <w:pStyle w:val="ListParagraph"/>
              <w:numPr>
                <w:ilvl w:val="0"/>
                <w:numId w:val="19"/>
              </w:numPr>
              <w:contextualSpacing w:val="0"/>
              <w:rPr>
                <w:rFonts w:cs="Arial"/>
                <w:noProof/>
              </w:rPr>
            </w:pPr>
            <w:r w:rsidRPr="003E5B51">
              <w:rPr>
                <w:rFonts w:cs="Arial"/>
                <w:noProof/>
              </w:rPr>
              <w:t xml:space="preserve">Identify methods and tools used to assess incident/event complexity.  </w:t>
            </w:r>
          </w:p>
          <w:p w14:paraId="48A4A76A" w14:textId="77777777" w:rsidR="00E05096" w:rsidRPr="003E5B51" w:rsidRDefault="00E05096" w:rsidP="001F332E">
            <w:pPr>
              <w:pStyle w:val="ListParagraph"/>
              <w:numPr>
                <w:ilvl w:val="0"/>
                <w:numId w:val="19"/>
              </w:numPr>
              <w:contextualSpacing w:val="0"/>
              <w:rPr>
                <w:rFonts w:cs="Arial"/>
                <w:noProof/>
              </w:rPr>
            </w:pPr>
            <w:r w:rsidRPr="003E5B51">
              <w:rPr>
                <w:rFonts w:cs="Arial"/>
                <w:noProof/>
              </w:rPr>
              <w:t xml:space="preserve">Identify agency policies and guidelines that influence management of incident or event activities.  </w:t>
            </w:r>
          </w:p>
          <w:p w14:paraId="6FB75E21" w14:textId="77777777" w:rsidR="00E05096" w:rsidRPr="003E5B51" w:rsidRDefault="00E05096" w:rsidP="001F332E">
            <w:pPr>
              <w:pStyle w:val="ListParagraph"/>
              <w:numPr>
                <w:ilvl w:val="0"/>
                <w:numId w:val="19"/>
              </w:numPr>
              <w:contextualSpacing w:val="0"/>
              <w:rPr>
                <w:rFonts w:cs="Arial"/>
                <w:noProof/>
              </w:rPr>
            </w:pPr>
            <w:r w:rsidRPr="003E5B51">
              <w:rPr>
                <w:rFonts w:cs="Arial"/>
                <w:noProof/>
              </w:rPr>
              <w:t xml:space="preserve">Explain the process for developing incident objectives, strategies, and tactics. </w:t>
            </w:r>
          </w:p>
          <w:p w14:paraId="68A302E9" w14:textId="77777777" w:rsidR="00E05096" w:rsidRPr="00044664" w:rsidRDefault="00E05096" w:rsidP="001F332E">
            <w:pPr>
              <w:pStyle w:val="ListParagraph"/>
              <w:numPr>
                <w:ilvl w:val="0"/>
                <w:numId w:val="19"/>
              </w:numPr>
              <w:contextualSpacing w:val="0"/>
              <w:rPr>
                <w:noProof/>
              </w:rPr>
            </w:pPr>
            <w:r w:rsidRPr="003E5B51">
              <w:rPr>
                <w:rFonts w:cs="Arial"/>
                <w:noProof/>
              </w:rPr>
              <w:t>Identify the steps in transferring and assuming incident command</w:t>
            </w:r>
            <w:r>
              <w:rPr>
                <w:noProof/>
              </w:rPr>
              <w:t>.</w:t>
            </w:r>
          </w:p>
        </w:tc>
      </w:tr>
    </w:tbl>
    <w:p w14:paraId="12331F46" w14:textId="77777777" w:rsidR="00E05096" w:rsidRDefault="00E05096" w:rsidP="00476C72">
      <w:pPr>
        <w:spacing w:before="5000"/>
        <w:rPr>
          <w:szCs w:val="24"/>
        </w:rPr>
      </w:pPr>
    </w:p>
    <w:p w14:paraId="4E436CDD" w14:textId="77777777" w:rsidR="00E05096" w:rsidRDefault="00E05096" w:rsidP="00476C72">
      <w:pPr>
        <w:spacing w:before="5000"/>
        <w:jc w:val="center"/>
        <w:rPr>
          <w:szCs w:val="24"/>
        </w:rPr>
      </w:pPr>
    </w:p>
    <w:p w14:paraId="0BB4291D" w14:textId="77777777" w:rsidR="00E05096" w:rsidRDefault="00E05096" w:rsidP="00F66B77">
      <w:pPr>
        <w:pStyle w:val="Subtitle"/>
      </w:pPr>
      <w:bookmarkStart w:id="9" w:name="_Toc520035093"/>
      <w:r w:rsidRPr="00137128">
        <w:t>Supplemental Materials</w:t>
      </w:r>
      <w:bookmarkEnd w:id="9"/>
    </w:p>
    <w:p w14:paraId="1999F44F" w14:textId="77777777" w:rsidR="00E05096" w:rsidRDefault="00E05096" w:rsidP="00FF61B4">
      <w:pPr>
        <w:pStyle w:val="DFTOHEADING2"/>
      </w:pPr>
    </w:p>
    <w:p w14:paraId="423E4C12" w14:textId="77777777" w:rsidR="00E05096" w:rsidRDefault="00E05096" w:rsidP="00476C72">
      <w:pPr>
        <w:spacing w:before="5000"/>
        <w:jc w:val="center"/>
      </w:pPr>
      <w:r>
        <w:br w:type="page"/>
      </w:r>
    </w:p>
    <w:p w14:paraId="6AF9326B" w14:textId="77777777" w:rsidR="00E05096" w:rsidRDefault="00E05096" w:rsidP="00476C72">
      <w:pPr>
        <w:spacing w:before="5000"/>
        <w:jc w:val="center"/>
      </w:pPr>
    </w:p>
    <w:p w14:paraId="75101194" w14:textId="77777777" w:rsidR="00E05096" w:rsidRPr="006D27B2" w:rsidRDefault="00E05096" w:rsidP="00476C72">
      <w:pPr>
        <w:spacing w:before="5000"/>
        <w:jc w:val="center"/>
        <w:rPr>
          <w:szCs w:val="24"/>
        </w:rPr>
      </w:pPr>
      <w:r w:rsidRPr="006D27B2">
        <w:rPr>
          <w:szCs w:val="24"/>
        </w:rPr>
        <w:t>This page intentionally left blank.</w:t>
      </w:r>
    </w:p>
    <w:p w14:paraId="047F4B63" w14:textId="77777777" w:rsidR="00E05096" w:rsidRDefault="00E05096" w:rsidP="00476C72">
      <w:pPr>
        <w:spacing w:after="200" w:line="276" w:lineRule="auto"/>
        <w:rPr>
          <w:b/>
          <w:sz w:val="40"/>
          <w:szCs w:val="40"/>
        </w:rPr>
      </w:pPr>
      <w:r>
        <w:rPr>
          <w:b/>
          <w:sz w:val="40"/>
          <w:szCs w:val="40"/>
        </w:rPr>
        <w:br w:type="page"/>
      </w:r>
    </w:p>
    <w:p w14:paraId="227BC8BE" w14:textId="77777777" w:rsidR="00E05096" w:rsidRPr="00E01904" w:rsidRDefault="00E05096" w:rsidP="00476C72">
      <w:pPr>
        <w:jc w:val="center"/>
        <w:rPr>
          <w:b/>
          <w:noProof/>
          <w:sz w:val="28"/>
          <w:szCs w:val="28"/>
        </w:rPr>
      </w:pPr>
      <w:r w:rsidRPr="00E01904">
        <w:rPr>
          <w:b/>
          <w:noProof/>
          <w:sz w:val="28"/>
          <w:szCs w:val="28"/>
        </w:rPr>
        <w:lastRenderedPageBreak/>
        <w:t>Handout 3-1: ICS Form 201</w:t>
      </w:r>
    </w:p>
    <w:p w14:paraId="01D0E836" w14:textId="77777777" w:rsidR="00E05096" w:rsidRDefault="00E05096" w:rsidP="00476C72">
      <w:pPr>
        <w:rPr>
          <w:noProof/>
        </w:rPr>
      </w:pPr>
    </w:p>
    <w:p w14:paraId="46690229" w14:textId="77777777" w:rsidR="00E05096" w:rsidRDefault="00E05096" w:rsidP="00476C72">
      <w:pPr>
        <w:rPr>
          <w:noProof/>
        </w:rPr>
      </w:pPr>
      <w:r>
        <w:rPr>
          <w:noProof/>
        </w:rPr>
        <w:t>Refer to Appendix for ICS Form 201.</w:t>
      </w:r>
    </w:p>
    <w:p w14:paraId="4584AE9F" w14:textId="77777777" w:rsidR="00E05096" w:rsidRDefault="00E05096">
      <w:pPr>
        <w:spacing w:after="200" w:line="276" w:lineRule="auto"/>
        <w:rPr>
          <w:noProof/>
        </w:rPr>
      </w:pPr>
    </w:p>
    <w:p w14:paraId="0E2BDE6F" w14:textId="77777777" w:rsidR="00E05096" w:rsidRDefault="00E05096">
      <w:pPr>
        <w:spacing w:after="200" w:line="276" w:lineRule="auto"/>
        <w:rPr>
          <w:noProof/>
        </w:rPr>
      </w:pPr>
      <w:r>
        <w:rPr>
          <w:noProof/>
        </w:rPr>
        <w:br w:type="page"/>
      </w:r>
    </w:p>
    <w:p w14:paraId="4401058A" w14:textId="77777777" w:rsidR="00E05096" w:rsidRDefault="00E05096" w:rsidP="00476C72">
      <w:pPr>
        <w:spacing w:before="5000"/>
        <w:jc w:val="center"/>
        <w:rPr>
          <w:szCs w:val="24"/>
        </w:rPr>
      </w:pPr>
    </w:p>
    <w:p w14:paraId="763E6854" w14:textId="77777777" w:rsidR="00E05096" w:rsidRPr="006D27B2" w:rsidRDefault="00E05096" w:rsidP="00476C72">
      <w:pPr>
        <w:spacing w:before="5000"/>
        <w:jc w:val="center"/>
        <w:rPr>
          <w:szCs w:val="24"/>
        </w:rPr>
      </w:pPr>
      <w:r w:rsidRPr="006D27B2">
        <w:rPr>
          <w:szCs w:val="24"/>
        </w:rPr>
        <w:t>This page intentionally left blank.</w:t>
      </w:r>
    </w:p>
    <w:p w14:paraId="53355F9E" w14:textId="77777777" w:rsidR="00E05096" w:rsidRDefault="00E05096">
      <w:pPr>
        <w:spacing w:after="200" w:line="276" w:lineRule="auto"/>
        <w:rPr>
          <w:noProof/>
        </w:rPr>
      </w:pPr>
      <w:r>
        <w:rPr>
          <w:noProof/>
        </w:rPr>
        <w:br w:type="page"/>
      </w:r>
    </w:p>
    <w:p w14:paraId="41A2090A" w14:textId="77777777" w:rsidR="00E05096" w:rsidRDefault="00E05096" w:rsidP="00476C72">
      <w:pPr>
        <w:jc w:val="center"/>
        <w:rPr>
          <w:b/>
          <w:noProof/>
          <w:sz w:val="28"/>
          <w:szCs w:val="28"/>
        </w:rPr>
      </w:pPr>
      <w:r w:rsidRPr="00E01904">
        <w:rPr>
          <w:b/>
          <w:noProof/>
          <w:sz w:val="28"/>
          <w:szCs w:val="28"/>
        </w:rPr>
        <w:lastRenderedPageBreak/>
        <w:t xml:space="preserve">Handout 3-2: </w:t>
      </w:r>
      <w:r>
        <w:rPr>
          <w:b/>
          <w:noProof/>
          <w:sz w:val="28"/>
          <w:szCs w:val="28"/>
        </w:rPr>
        <w:t>S</w:t>
      </w:r>
      <w:r w:rsidRPr="00E01904">
        <w:rPr>
          <w:b/>
          <w:noProof/>
          <w:sz w:val="28"/>
          <w:szCs w:val="28"/>
        </w:rPr>
        <w:t>ample Initial Unifi</w:t>
      </w:r>
      <w:r>
        <w:rPr>
          <w:b/>
          <w:noProof/>
          <w:sz w:val="28"/>
          <w:szCs w:val="28"/>
        </w:rPr>
        <w:t>ed Command Meeting Agenda</w:t>
      </w:r>
    </w:p>
    <w:p w14:paraId="004199E8" w14:textId="77777777" w:rsidR="00E05096" w:rsidRDefault="00E05096" w:rsidP="00476C72">
      <w:pPr>
        <w:jc w:val="center"/>
        <w:rPr>
          <w:b/>
          <w:noProof/>
          <w:sz w:val="28"/>
          <w:szCs w:val="28"/>
        </w:rPr>
      </w:pPr>
    </w:p>
    <w:p w14:paraId="6FBA0184" w14:textId="77777777" w:rsidR="00E05096" w:rsidRPr="00E01904" w:rsidRDefault="00E05096" w:rsidP="001F332E">
      <w:pPr>
        <w:pStyle w:val="ListParagraph"/>
        <w:numPr>
          <w:ilvl w:val="0"/>
          <w:numId w:val="20"/>
        </w:numPr>
        <w:contextualSpacing w:val="0"/>
        <w:rPr>
          <w:noProof/>
          <w:szCs w:val="24"/>
        </w:rPr>
      </w:pPr>
      <w:r w:rsidRPr="00E01904">
        <w:rPr>
          <w:noProof/>
          <w:szCs w:val="24"/>
        </w:rPr>
        <w:t xml:space="preserve">Statement of specific jurisdictional/agency goals, based on the overarching </w:t>
      </w:r>
      <w:r>
        <w:rPr>
          <w:noProof/>
          <w:szCs w:val="24"/>
        </w:rPr>
        <w:t xml:space="preserve">response </w:t>
      </w:r>
      <w:r w:rsidRPr="00E01904">
        <w:rPr>
          <w:noProof/>
          <w:szCs w:val="24"/>
        </w:rPr>
        <w:t>priorities</w:t>
      </w:r>
      <w:r>
        <w:rPr>
          <w:noProof/>
          <w:szCs w:val="24"/>
        </w:rPr>
        <w:t>.</w:t>
      </w:r>
    </w:p>
    <w:p w14:paraId="4DD9138C" w14:textId="77777777" w:rsidR="00E05096" w:rsidRPr="00DF3772" w:rsidRDefault="00E05096" w:rsidP="001F332E">
      <w:pPr>
        <w:pStyle w:val="ListParagraph"/>
        <w:numPr>
          <w:ilvl w:val="0"/>
          <w:numId w:val="20"/>
        </w:numPr>
        <w:contextualSpacing w:val="0"/>
        <w:rPr>
          <w:noProof/>
          <w:szCs w:val="24"/>
        </w:rPr>
      </w:pPr>
      <w:r w:rsidRPr="00DF3772">
        <w:rPr>
          <w:noProof/>
          <w:szCs w:val="24"/>
        </w:rPr>
        <w:t>Presentation of jurisdictional limitations, concerns, and restrictions.</w:t>
      </w:r>
    </w:p>
    <w:p w14:paraId="1BCFCDFC" w14:textId="77777777" w:rsidR="00E05096" w:rsidRPr="00DF3772" w:rsidRDefault="00E05096" w:rsidP="001F332E">
      <w:pPr>
        <w:pStyle w:val="ListParagraph"/>
        <w:numPr>
          <w:ilvl w:val="0"/>
          <w:numId w:val="20"/>
        </w:numPr>
        <w:contextualSpacing w:val="0"/>
        <w:rPr>
          <w:noProof/>
          <w:szCs w:val="24"/>
        </w:rPr>
      </w:pPr>
      <w:r w:rsidRPr="00DF3772">
        <w:rPr>
          <w:noProof/>
          <w:szCs w:val="24"/>
        </w:rPr>
        <w:t>Establishment of and agreement on acceptable priorities.</w:t>
      </w:r>
    </w:p>
    <w:p w14:paraId="0E1DF426" w14:textId="77777777" w:rsidR="00E05096" w:rsidRPr="00DF3772" w:rsidRDefault="00E05096" w:rsidP="001F332E">
      <w:pPr>
        <w:pStyle w:val="ListParagraph"/>
        <w:numPr>
          <w:ilvl w:val="0"/>
          <w:numId w:val="20"/>
        </w:numPr>
        <w:contextualSpacing w:val="0"/>
        <w:rPr>
          <w:noProof/>
          <w:szCs w:val="24"/>
        </w:rPr>
      </w:pPr>
      <w:r w:rsidRPr="00DF3772">
        <w:rPr>
          <w:noProof/>
          <w:szCs w:val="24"/>
        </w:rPr>
        <w:t>Adoption of an overall strategy or strategies to accomplish objectives.</w:t>
      </w:r>
    </w:p>
    <w:p w14:paraId="2E2C00BD" w14:textId="77777777" w:rsidR="00E05096" w:rsidRPr="00DF3772" w:rsidRDefault="00E05096" w:rsidP="001F332E">
      <w:pPr>
        <w:pStyle w:val="ListParagraph"/>
        <w:numPr>
          <w:ilvl w:val="0"/>
          <w:numId w:val="20"/>
        </w:numPr>
        <w:contextualSpacing w:val="0"/>
        <w:rPr>
          <w:noProof/>
          <w:szCs w:val="24"/>
        </w:rPr>
      </w:pPr>
      <w:r w:rsidRPr="00DF3772">
        <w:rPr>
          <w:noProof/>
          <w:szCs w:val="24"/>
        </w:rPr>
        <w:t>Agreement on the basic organization structure</w:t>
      </w:r>
      <w:r>
        <w:rPr>
          <w:noProof/>
          <w:szCs w:val="24"/>
        </w:rPr>
        <w:t xml:space="preserve"> for the Unified Command. (note that the Operations Section normally defines their section structure in the Tactics meeting based on objectives, requirements and resources)</w:t>
      </w:r>
      <w:r w:rsidRPr="00DF3772">
        <w:rPr>
          <w:noProof/>
          <w:szCs w:val="24"/>
        </w:rPr>
        <w:t>.</w:t>
      </w:r>
    </w:p>
    <w:p w14:paraId="69252F92" w14:textId="77777777" w:rsidR="00E05096" w:rsidRPr="00DF3772" w:rsidRDefault="00E05096" w:rsidP="001F332E">
      <w:pPr>
        <w:pStyle w:val="ListParagraph"/>
        <w:numPr>
          <w:ilvl w:val="0"/>
          <w:numId w:val="20"/>
        </w:numPr>
        <w:contextualSpacing w:val="0"/>
        <w:rPr>
          <w:noProof/>
          <w:szCs w:val="24"/>
        </w:rPr>
      </w:pPr>
      <w:r w:rsidRPr="00DF3772">
        <w:rPr>
          <w:noProof/>
          <w:szCs w:val="24"/>
        </w:rPr>
        <w:t>Designation of the best qualified and acceptable Operations Section Chief.</w:t>
      </w:r>
    </w:p>
    <w:p w14:paraId="529ED6DE" w14:textId="77777777" w:rsidR="00E05096" w:rsidRPr="00DF3772" w:rsidRDefault="00E05096" w:rsidP="001F332E">
      <w:pPr>
        <w:pStyle w:val="ListParagraph"/>
        <w:numPr>
          <w:ilvl w:val="0"/>
          <w:numId w:val="20"/>
        </w:numPr>
        <w:contextualSpacing w:val="0"/>
        <w:rPr>
          <w:noProof/>
          <w:szCs w:val="24"/>
        </w:rPr>
      </w:pPr>
      <w:r w:rsidRPr="00DF3772">
        <w:rPr>
          <w:noProof/>
          <w:szCs w:val="24"/>
        </w:rPr>
        <w:t>Agreement on General Staff personnel designations.</w:t>
      </w:r>
    </w:p>
    <w:p w14:paraId="32A5F2E4" w14:textId="77777777" w:rsidR="00E05096" w:rsidRPr="00DF3772" w:rsidRDefault="00E05096" w:rsidP="001F332E">
      <w:pPr>
        <w:pStyle w:val="ListParagraph"/>
        <w:numPr>
          <w:ilvl w:val="0"/>
          <w:numId w:val="20"/>
        </w:numPr>
        <w:contextualSpacing w:val="0"/>
        <w:rPr>
          <w:noProof/>
          <w:szCs w:val="24"/>
        </w:rPr>
      </w:pPr>
      <w:r w:rsidRPr="00DF3772">
        <w:rPr>
          <w:noProof/>
          <w:szCs w:val="24"/>
        </w:rPr>
        <w:t>Agreement on planning, logistical, and finance agreements and procedures.</w:t>
      </w:r>
    </w:p>
    <w:p w14:paraId="2363F26A" w14:textId="77777777" w:rsidR="00E05096" w:rsidRPr="00DF3772" w:rsidRDefault="00E05096" w:rsidP="001F332E">
      <w:pPr>
        <w:pStyle w:val="ListParagraph"/>
        <w:numPr>
          <w:ilvl w:val="0"/>
          <w:numId w:val="20"/>
        </w:numPr>
        <w:contextualSpacing w:val="0"/>
        <w:rPr>
          <w:noProof/>
          <w:szCs w:val="24"/>
        </w:rPr>
      </w:pPr>
      <w:r w:rsidRPr="00DF3772">
        <w:rPr>
          <w:noProof/>
          <w:szCs w:val="24"/>
        </w:rPr>
        <w:t>Agreement on resource ordering process to be followed.</w:t>
      </w:r>
    </w:p>
    <w:p w14:paraId="4C57A154" w14:textId="77777777" w:rsidR="00E05096" w:rsidRPr="00DF3772" w:rsidRDefault="00E05096" w:rsidP="001F332E">
      <w:pPr>
        <w:pStyle w:val="ListParagraph"/>
        <w:numPr>
          <w:ilvl w:val="0"/>
          <w:numId w:val="20"/>
        </w:numPr>
        <w:contextualSpacing w:val="0"/>
        <w:rPr>
          <w:noProof/>
          <w:szCs w:val="24"/>
        </w:rPr>
      </w:pPr>
      <w:r w:rsidRPr="00DF3772">
        <w:rPr>
          <w:noProof/>
          <w:szCs w:val="24"/>
        </w:rPr>
        <w:t>Agreement on cost-sharing procedures.</w:t>
      </w:r>
    </w:p>
    <w:p w14:paraId="58D4DEAB" w14:textId="77777777" w:rsidR="00E05096" w:rsidRPr="00DF3772" w:rsidRDefault="00E05096" w:rsidP="001F332E">
      <w:pPr>
        <w:pStyle w:val="ListParagraph"/>
        <w:numPr>
          <w:ilvl w:val="0"/>
          <w:numId w:val="20"/>
        </w:numPr>
        <w:contextualSpacing w:val="0"/>
        <w:rPr>
          <w:noProof/>
          <w:szCs w:val="24"/>
        </w:rPr>
      </w:pPr>
      <w:r w:rsidRPr="00DF3772">
        <w:rPr>
          <w:noProof/>
          <w:szCs w:val="24"/>
        </w:rPr>
        <w:t>Agreement on informational matters.</w:t>
      </w:r>
    </w:p>
    <w:p w14:paraId="796F2713" w14:textId="77777777" w:rsidR="00E05096" w:rsidRPr="00DF3772" w:rsidRDefault="00E05096" w:rsidP="001F332E">
      <w:pPr>
        <w:pStyle w:val="ListParagraph"/>
        <w:numPr>
          <w:ilvl w:val="0"/>
          <w:numId w:val="20"/>
        </w:numPr>
        <w:contextualSpacing w:val="0"/>
        <w:rPr>
          <w:noProof/>
          <w:szCs w:val="24"/>
        </w:rPr>
      </w:pPr>
      <w:r w:rsidRPr="00DF3772">
        <w:rPr>
          <w:noProof/>
          <w:szCs w:val="24"/>
        </w:rPr>
        <w:t xml:space="preserve">Designation of one </w:t>
      </w:r>
      <w:r>
        <w:rPr>
          <w:noProof/>
          <w:szCs w:val="24"/>
        </w:rPr>
        <w:t xml:space="preserve">the members of the Unified Command </w:t>
      </w:r>
      <w:r w:rsidRPr="00DF3772">
        <w:rPr>
          <w:noProof/>
          <w:szCs w:val="24"/>
        </w:rPr>
        <w:t>to act as the Unified Command spokesperson.</w:t>
      </w:r>
    </w:p>
    <w:p w14:paraId="383B05C1" w14:textId="77777777" w:rsidR="00E05096" w:rsidRDefault="00E05096" w:rsidP="00476C72">
      <w:pPr>
        <w:rPr>
          <w:noProof/>
        </w:rPr>
      </w:pPr>
    </w:p>
    <w:p w14:paraId="4B588EB6" w14:textId="77777777" w:rsidR="00E05096" w:rsidRDefault="00E05096">
      <w:pPr>
        <w:spacing w:after="200" w:line="276" w:lineRule="auto"/>
      </w:pPr>
      <w:r>
        <w:br w:type="page"/>
      </w:r>
    </w:p>
    <w:p w14:paraId="1F67AE8A" w14:textId="77777777" w:rsidR="00E05096" w:rsidRDefault="00E05096" w:rsidP="00476C72">
      <w:pPr>
        <w:spacing w:before="5000"/>
        <w:jc w:val="center"/>
        <w:rPr>
          <w:szCs w:val="24"/>
        </w:rPr>
      </w:pPr>
    </w:p>
    <w:p w14:paraId="679FB67A" w14:textId="77777777" w:rsidR="00E05096" w:rsidRPr="006D27B2" w:rsidRDefault="00E05096" w:rsidP="00476C72">
      <w:pPr>
        <w:spacing w:before="5000"/>
        <w:jc w:val="center"/>
        <w:rPr>
          <w:szCs w:val="24"/>
        </w:rPr>
      </w:pPr>
      <w:r w:rsidRPr="006D27B2">
        <w:rPr>
          <w:szCs w:val="24"/>
        </w:rPr>
        <w:t>This page intentionally left blank.</w:t>
      </w:r>
    </w:p>
    <w:p w14:paraId="36F1EF48" w14:textId="77777777" w:rsidR="00E05096" w:rsidRDefault="00E05096" w:rsidP="00AE5E17">
      <w:pPr>
        <w:rPr>
          <w:rFonts w:cs="Arial"/>
          <w:noProof/>
        </w:rPr>
        <w:sectPr w:rsidR="00E05096" w:rsidSect="003B704E">
          <w:headerReference w:type="even" r:id="rId116"/>
          <w:headerReference w:type="default" r:id="rId117"/>
          <w:footerReference w:type="default" r:id="rId118"/>
          <w:pgSz w:w="12240" w:h="15840" w:code="1"/>
          <w:pgMar w:top="1440" w:right="1440" w:bottom="1440" w:left="1440" w:header="720" w:footer="720" w:gutter="0"/>
          <w:cols w:space="720"/>
          <w:docGrid w:linePitch="360"/>
        </w:sectPr>
      </w:pPr>
    </w:p>
    <w:p w14:paraId="53DC33C5" w14:textId="77777777" w:rsidR="00E05096" w:rsidRPr="009B0D21" w:rsidRDefault="00E05096" w:rsidP="002B08AE">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5812BCBE" wp14:editId="5A4292A1">
                <wp:extent cx="3841115" cy="635"/>
                <wp:effectExtent l="0" t="0" r="6985" b="18415"/>
                <wp:docPr id="61"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D7958FC"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" strokeweight="2pt">
                <v:stroke startarrowwidth="narrow" startarrowlength="short" endarrowwidth="narrow" endarrowlength="short"/>
                <w10:anchorlock/>
              </v:line>
            </w:pict>
          </mc:Fallback>
        </mc:AlternateContent>
      </w:r>
    </w:p>
    <w:p w14:paraId="41BAFB3C" w14:textId="77777777" w:rsidR="00E05096" w:rsidRPr="009B0D21" w:rsidRDefault="00E05096" w:rsidP="000B3F29">
      <w:pPr>
        <w:pStyle w:val="Title"/>
        <w:rPr>
          <w:rFonts w:eastAsia="Times New Roman"/>
        </w:rPr>
      </w:pPr>
      <w:bookmarkStart w:id="10" w:name="_Toc520035094"/>
      <w:r w:rsidRPr="009B0D21">
        <w:rPr>
          <w:rFonts w:eastAsia="Times New Roman"/>
        </w:rPr>
        <w:t xml:space="preserve">Unit </w:t>
      </w:r>
      <w:r>
        <w:rPr>
          <w:rFonts w:eastAsia="Times New Roman"/>
        </w:rPr>
        <w:t>4</w:t>
      </w:r>
      <w:r w:rsidRPr="009B0D21">
        <w:rPr>
          <w:rFonts w:eastAsia="Times New Roman"/>
        </w:rPr>
        <w:t xml:space="preserve">: </w:t>
      </w:r>
      <w:r>
        <w:rPr>
          <w:rFonts w:eastAsia="Times New Roman"/>
        </w:rPr>
        <w:t xml:space="preserve">Implementing an Operational </w:t>
      </w:r>
      <w:r w:rsidRPr="00D56952">
        <w:rPr>
          <w:rFonts w:eastAsia="Times New Roman"/>
        </w:rPr>
        <w:t>Planning Process</w:t>
      </w:r>
      <w:bookmarkEnd w:id="10"/>
    </w:p>
    <w:p w14:paraId="3D451180" w14:textId="77777777" w:rsidR="00E05096" w:rsidRPr="009B0D21" w:rsidRDefault="00E05096" w:rsidP="002B08AE">
      <w:pPr>
        <w:spacing w:before="60" w:after="120"/>
        <w:jc w:val="right"/>
        <w:rPr>
          <w:rFonts w:eastAsia="Times New Roman" w:cs="Times New Roman"/>
          <w:smallCaps/>
          <w:szCs w:val="24"/>
        </w:rPr>
      </w:pPr>
      <w:r>
        <w:rPr>
          <w:rFonts w:eastAsia="Times New Roman" w:cs="Times New Roman"/>
          <w:smallCaps/>
          <w:szCs w:val="24"/>
        </w:rPr>
        <w:t>Student Manual</w:t>
      </w:r>
    </w:p>
    <w:p w14:paraId="1DBD3A23" w14:textId="77777777" w:rsidR="00E05096" w:rsidRPr="009B0D21" w:rsidRDefault="00E05096" w:rsidP="002B08AE">
      <w:pPr>
        <w:spacing w:before="240"/>
        <w:jc w:val="right"/>
        <w:rPr>
          <w:rFonts w:eastAsia="Times New Roman" w:cs="Times New Roman"/>
          <w:sz w:val="16"/>
          <w:szCs w:val="20"/>
        </w:rPr>
      </w:pPr>
      <w:r>
        <w:rPr>
          <w:noProof/>
        </w:rPr>
        <mc:AlternateContent>
          <mc:Choice Requires="wps">
            <w:drawing>
              <wp:inline distT="0" distB="0" distL="0" distR="0" wp14:anchorId="5C90626D" wp14:editId="4700108A">
                <wp:extent cx="5852160" cy="635"/>
                <wp:effectExtent l="0" t="0" r="0" b="18415"/>
                <wp:docPr id="1216"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D662855"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" strokeweight="2pt">
                <v:stroke startarrowwidth="narrow" startarrowlength="short" endarrowwidth="narrow" endarrowlength="short"/>
                <w10:anchorlock/>
              </v:line>
            </w:pict>
          </mc:Fallback>
        </mc:AlternateContent>
      </w:r>
    </w:p>
    <w:p w14:paraId="7F6C13FF" w14:textId="77777777" w:rsidR="00E05096" w:rsidRPr="009B0D21" w:rsidRDefault="00E05096" w:rsidP="002B08AE">
      <w:pPr>
        <w:jc w:val="right"/>
        <w:rPr>
          <w:rFonts w:eastAsia="Times New Roman" w:cs="Times New Roman"/>
          <w:sz w:val="16"/>
          <w:szCs w:val="20"/>
        </w:rPr>
      </w:pPr>
      <w:r>
        <w:rPr>
          <w:noProof/>
        </w:rPr>
        <mc:AlternateContent>
          <mc:Choice Requires="wps">
            <w:drawing>
              <wp:inline distT="0" distB="0" distL="0" distR="0" wp14:anchorId="31D24C89" wp14:editId="6887671B">
                <wp:extent cx="5121275" cy="635"/>
                <wp:effectExtent l="0" t="0" r="3175" b="18415"/>
                <wp:docPr id="1218"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44718F8D"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" strokeweight="1pt">
                <v:stroke startarrowwidth="narrow" startarrowlength="short" endarrowwidth="narrow" endarrowlength="short"/>
                <w10:anchorlock/>
              </v:line>
            </w:pict>
          </mc:Fallback>
        </mc:AlternateContent>
      </w:r>
    </w:p>
    <w:p w14:paraId="7048222F" w14:textId="77777777" w:rsidR="00E05096" w:rsidRDefault="00E05096" w:rsidP="00476C72">
      <w:pPr>
        <w:jc w:val="right"/>
      </w:pPr>
      <w:r>
        <w:rPr>
          <w:noProof/>
        </w:rPr>
        <mc:AlternateContent>
          <mc:Choice Requires="wps">
            <w:drawing>
              <wp:inline distT="0" distB="0" distL="0" distR="0" wp14:anchorId="7D93CA79" wp14:editId="2D8B6302">
                <wp:extent cx="4298315" cy="635"/>
                <wp:effectExtent l="0" t="0" r="6985" b="18415"/>
                <wp:docPr id="1219"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22424A27"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" strokeweight="1pt">
                <v:stroke startarrowwidth="narrow" startarrowlength="short" endarrowwidth="narrow" endarrowlength="short"/>
                <w10:anchorlock/>
              </v:line>
            </w:pict>
          </mc:Fallback>
        </mc:AlternateContent>
      </w:r>
    </w:p>
    <w:p w14:paraId="1A544B5B" w14:textId="77777777" w:rsidR="00E05096" w:rsidRDefault="00E05096">
      <w:pPr>
        <w:spacing w:after="200" w:line="276" w:lineRule="auto"/>
        <w:rPr>
          <w:rFonts w:eastAsia="Times New Roman" w:cs="Arial"/>
          <w:b/>
          <w:caps/>
          <w:szCs w:val="24"/>
        </w:rPr>
      </w:pPr>
      <w:r>
        <w:br w:type="page"/>
      </w:r>
    </w:p>
    <w:p w14:paraId="2EDB934A" w14:textId="77777777" w:rsidR="00E05096" w:rsidRDefault="00E05096" w:rsidP="00476C72">
      <w:pPr>
        <w:tabs>
          <w:tab w:val="left" w:pos="2895"/>
        </w:tabs>
        <w:spacing w:before="5000"/>
      </w:pPr>
      <w:r>
        <w:lastRenderedPageBreak/>
        <w:tab/>
      </w:r>
    </w:p>
    <w:p w14:paraId="38AE3E52" w14:textId="77777777" w:rsidR="00E05096" w:rsidRDefault="00E05096" w:rsidP="00476C72">
      <w:pPr>
        <w:spacing w:before="5000"/>
        <w:jc w:val="center"/>
      </w:pPr>
      <w:r>
        <w:t>This page intentionally left blank.</w:t>
      </w:r>
    </w:p>
    <w:p w14:paraId="0F99B1B9" w14:textId="77777777" w:rsidR="00E05096" w:rsidRDefault="00E05096">
      <w:pPr>
        <w:spacing w:after="200" w:line="276" w:lineRule="auto"/>
        <w:rPr>
          <w:rFonts w:eastAsia="Times New Roman" w:cs="Arial"/>
          <w:b/>
          <w:caps/>
          <w:szCs w:val="24"/>
        </w:rPr>
      </w:pP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E05096" w:rsidRPr="00EE273B" w14:paraId="709829A4" w14:textId="77777777" w:rsidTr="00476C72">
        <w:trPr>
          <w:cantSplit/>
        </w:trPr>
        <w:tc>
          <w:tcPr>
            <w:tcW w:w="3348" w:type="dxa"/>
          </w:tcPr>
          <w:p w14:paraId="1643C932" w14:textId="3A607DBA" w:rsidR="00E05096" w:rsidRPr="00EE273B" w:rsidRDefault="00E05096" w:rsidP="00476C72">
            <w:pPr>
              <w:jc w:val="center"/>
              <w:rPr>
                <w:rFonts w:cs="Arial"/>
              </w:rPr>
            </w:pPr>
            <w:r w:rsidRPr="00BB022B">
              <w:rPr>
                <w:rFonts w:cs="Arial"/>
                <w:noProof/>
              </w:rPr>
              <w:lastRenderedPageBreak/>
              <w:drawing>
                <wp:inline distT="0" distB="0" distL="0" distR="0" wp14:anchorId="7D1047DE" wp14:editId="74A1FAA5">
                  <wp:extent cx="1988820" cy="1491615"/>
                  <wp:effectExtent l="0" t="0" r="0" b="0"/>
                  <wp:docPr id="1224" name="Picture 1224" descr="UNIT 4: IMPLEMENTING AN OPERATIONAL PLANNING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r w:rsidRPr="000F4613">
              <w:rPr>
                <w:rFonts w:cs="Arial"/>
              </w:rPr>
              <w:t xml:space="preserve"> Visual </w:t>
            </w:r>
            <w:r>
              <w:rPr>
                <w:rFonts w:cs="Arial"/>
              </w:rPr>
              <w:t>4.</w:t>
            </w:r>
            <w:r w:rsidR="008B3C51">
              <w:t>1</w:t>
            </w:r>
          </w:p>
        </w:tc>
        <w:tc>
          <w:tcPr>
            <w:tcW w:w="6300" w:type="dxa"/>
          </w:tcPr>
          <w:p w14:paraId="418A457A" w14:textId="77777777" w:rsidR="00E05096" w:rsidRPr="00F126D9" w:rsidRDefault="00E05096" w:rsidP="00FF61B4">
            <w:pPr>
              <w:pStyle w:val="DFTOHEADING2"/>
            </w:pPr>
            <w:r>
              <w:t>UNIT 4: IMPLEMENTING AN OPERATIONAL PLANNING PROCESS</w:t>
            </w:r>
          </w:p>
        </w:tc>
      </w:tr>
      <w:tr w:rsidR="00E05096" w:rsidRPr="00EE273B" w14:paraId="65105985" w14:textId="77777777" w:rsidTr="00476C72">
        <w:trPr>
          <w:cantSplit/>
        </w:trPr>
        <w:tc>
          <w:tcPr>
            <w:tcW w:w="3348" w:type="dxa"/>
          </w:tcPr>
          <w:p w14:paraId="18826DFE" w14:textId="77777777" w:rsidR="00E05096" w:rsidRPr="00EE273B" w:rsidRDefault="00E05096" w:rsidP="00A50010">
            <w:pPr>
              <w:jc w:val="center"/>
              <w:rPr>
                <w:rFonts w:cs="Arial"/>
              </w:rPr>
            </w:pPr>
          </w:p>
        </w:tc>
        <w:tc>
          <w:tcPr>
            <w:tcW w:w="6300" w:type="dxa"/>
          </w:tcPr>
          <w:p w14:paraId="5EC27506" w14:textId="77777777" w:rsidR="00E05096" w:rsidRPr="00487F17" w:rsidRDefault="00E05096" w:rsidP="007C3C88">
            <w:pPr>
              <w:rPr>
                <w:rFonts w:cs="Arial"/>
                <w:noProof/>
              </w:rPr>
            </w:pPr>
          </w:p>
        </w:tc>
      </w:tr>
      <w:tr w:rsidR="00E05096" w:rsidRPr="00EE273B" w14:paraId="4E2D490A" w14:textId="77777777" w:rsidTr="00476C72">
        <w:trPr>
          <w:cantSplit/>
        </w:trPr>
        <w:tc>
          <w:tcPr>
            <w:tcW w:w="3348" w:type="dxa"/>
          </w:tcPr>
          <w:p w14:paraId="3F472433" w14:textId="77777777" w:rsidR="00E05096" w:rsidRPr="00EE273B" w:rsidRDefault="00E05096" w:rsidP="00476C72">
            <w:pPr>
              <w:jc w:val="center"/>
              <w:rPr>
                <w:rFonts w:cs="Arial"/>
              </w:rPr>
            </w:pPr>
            <w:r w:rsidRPr="00731BD1">
              <w:rPr>
                <w:rFonts w:cs="Arial"/>
                <w:noProof/>
              </w:rPr>
              <w:drawing>
                <wp:inline distT="0" distB="0" distL="0" distR="0" wp14:anchorId="05197478" wp14:editId="3C95E20E">
                  <wp:extent cx="1988820" cy="1491615"/>
                  <wp:effectExtent l="0" t="0" r="0" b="0"/>
                  <wp:docPr id="1226" name="Picture 1226" descr="Create an ICS Form 215, Operational Planning Worksheet, and an ICS Form 215A, Incident Action Plan Safety Analysis, using a given scen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1988820" cy="1491615"/>
                          </a:xfrm>
                          <a:prstGeom prst="rect">
                            <a:avLst/>
                          </a:prstGeom>
                        </pic:spPr>
                      </pic:pic>
                    </a:graphicData>
                  </a:graphic>
                </wp:inline>
              </w:drawing>
            </w:r>
          </w:p>
          <w:p w14:paraId="27448D0C" w14:textId="560D6E7C" w:rsidR="00E05096" w:rsidRPr="00EE273B" w:rsidRDefault="00E05096" w:rsidP="00476C72">
            <w:pPr>
              <w:jc w:val="center"/>
              <w:rPr>
                <w:rFonts w:cs="Arial"/>
              </w:rPr>
            </w:pPr>
            <w:r w:rsidRPr="000F4613">
              <w:rPr>
                <w:rFonts w:cs="Arial"/>
              </w:rPr>
              <w:t xml:space="preserve">Visual </w:t>
            </w:r>
            <w:r>
              <w:rPr>
                <w:rFonts w:cs="Arial"/>
              </w:rPr>
              <w:t>4.</w:t>
            </w:r>
            <w:r w:rsidR="008B3C51">
              <w:t>2</w:t>
            </w:r>
          </w:p>
        </w:tc>
        <w:tc>
          <w:tcPr>
            <w:tcW w:w="6300" w:type="dxa"/>
          </w:tcPr>
          <w:p w14:paraId="0BE3DB02" w14:textId="77777777" w:rsidR="00E05096" w:rsidRPr="00127C13" w:rsidRDefault="00E05096" w:rsidP="00FF61B4">
            <w:pPr>
              <w:pStyle w:val="DFTOHEADING2"/>
            </w:pPr>
            <w:r w:rsidRPr="00127C13">
              <w:t>UNIT TERMINAL OBJECTIVE</w:t>
            </w:r>
          </w:p>
          <w:p w14:paraId="3F558071" w14:textId="4E4766E8" w:rsidR="00E05096" w:rsidRPr="00487F17" w:rsidRDefault="00E05096" w:rsidP="007C3C88">
            <w:pPr>
              <w:rPr>
                <w:rFonts w:cs="Arial"/>
                <w:noProof/>
              </w:rPr>
            </w:pPr>
            <w:bookmarkStart w:id="11" w:name="_Hlk506270761"/>
            <w:r>
              <w:rPr>
                <w:rFonts w:cs="Arial"/>
              </w:rPr>
              <w:t>C</w:t>
            </w:r>
            <w:r w:rsidRPr="00172384">
              <w:rPr>
                <w:rFonts w:cs="Arial"/>
              </w:rPr>
              <w:t xml:space="preserve">reate an ICS </w:t>
            </w:r>
            <w:r>
              <w:rPr>
                <w:rFonts w:cs="Arial"/>
              </w:rPr>
              <w:t xml:space="preserve">Form </w:t>
            </w:r>
            <w:r w:rsidRPr="00172384">
              <w:rPr>
                <w:rFonts w:cs="Arial"/>
              </w:rPr>
              <w:t xml:space="preserve">215, Operational Planning Worksheet, and an ICS </w:t>
            </w:r>
            <w:r>
              <w:rPr>
                <w:rFonts w:cs="Arial"/>
              </w:rPr>
              <w:t xml:space="preserve">Form </w:t>
            </w:r>
            <w:proofErr w:type="spellStart"/>
            <w:r w:rsidRPr="00172384">
              <w:rPr>
                <w:rFonts w:cs="Arial"/>
              </w:rPr>
              <w:t>215A</w:t>
            </w:r>
            <w:proofErr w:type="spellEnd"/>
            <w:r w:rsidRPr="00172384">
              <w:rPr>
                <w:rFonts w:cs="Arial"/>
              </w:rPr>
              <w:t>, Incident Action Plan Safety Analysis, using a given scenario</w:t>
            </w:r>
            <w:r>
              <w:rPr>
                <w:rFonts w:cs="Arial"/>
                <w:noProof/>
              </w:rPr>
              <w:t>.</w:t>
            </w:r>
            <w:bookmarkEnd w:id="11"/>
          </w:p>
        </w:tc>
      </w:tr>
      <w:tr w:rsidR="00E05096" w:rsidRPr="00EE273B" w14:paraId="08866876" w14:textId="77777777" w:rsidTr="00476C72">
        <w:trPr>
          <w:cantSplit/>
        </w:trPr>
        <w:tc>
          <w:tcPr>
            <w:tcW w:w="3348" w:type="dxa"/>
          </w:tcPr>
          <w:p w14:paraId="3A57E43E" w14:textId="77777777" w:rsidR="00E05096" w:rsidRPr="00EE273B" w:rsidRDefault="00E05096" w:rsidP="00A50010">
            <w:pPr>
              <w:jc w:val="center"/>
              <w:rPr>
                <w:rFonts w:cs="Arial"/>
              </w:rPr>
            </w:pPr>
          </w:p>
        </w:tc>
        <w:tc>
          <w:tcPr>
            <w:tcW w:w="6300" w:type="dxa"/>
          </w:tcPr>
          <w:p w14:paraId="58DBEFAB" w14:textId="77777777" w:rsidR="00E05096" w:rsidRPr="00487F17" w:rsidRDefault="00E05096" w:rsidP="007C3C88">
            <w:pPr>
              <w:rPr>
                <w:rFonts w:cs="Arial"/>
                <w:noProof/>
              </w:rPr>
            </w:pPr>
          </w:p>
        </w:tc>
      </w:tr>
      <w:tr w:rsidR="00E05096" w:rsidRPr="00EE273B" w14:paraId="013CC812" w14:textId="77777777" w:rsidTr="00476C72">
        <w:trPr>
          <w:cantSplit/>
        </w:trPr>
        <w:tc>
          <w:tcPr>
            <w:tcW w:w="3348" w:type="dxa"/>
          </w:tcPr>
          <w:p w14:paraId="27623B94" w14:textId="77777777" w:rsidR="00E05096" w:rsidRPr="00EE273B" w:rsidRDefault="00E05096" w:rsidP="00A50010">
            <w:pPr>
              <w:jc w:val="center"/>
              <w:rPr>
                <w:rFonts w:cs="Arial"/>
              </w:rPr>
            </w:pPr>
            <w:r w:rsidRPr="0015487F">
              <w:rPr>
                <w:rFonts w:cs="Arial"/>
                <w:noProof/>
              </w:rPr>
              <w:drawing>
                <wp:inline distT="0" distB="0" distL="0" distR="0" wp14:anchorId="5D0E1158" wp14:editId="7FBC4A23">
                  <wp:extent cx="1988820" cy="1491615"/>
                  <wp:effectExtent l="0" t="0" r="0" b="0"/>
                  <wp:docPr id="1227" name="Picture 1227" descr="Explain the operational planning steps including logistical concerns, cost-benefit analysis, and appropriate strategies and tactics to meet incident objectives.&#10;Identify the scope and results of the Tactics Meeting.&#10;Explain the purpose and use of ICS Form 215, Operational Planning Worksheet.&#10;Explain the purpose and use of ICS Form 215A, Incident Action Plan Safety Analysi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1988820" cy="1491615"/>
                          </a:xfrm>
                          <a:prstGeom prst="rect">
                            <a:avLst/>
                          </a:prstGeom>
                        </pic:spPr>
                      </pic:pic>
                    </a:graphicData>
                  </a:graphic>
                </wp:inline>
              </w:drawing>
            </w:r>
          </w:p>
          <w:p w14:paraId="7E9465E4" w14:textId="2D4D4306" w:rsidR="00E05096" w:rsidRPr="00EE273B" w:rsidRDefault="00E05096" w:rsidP="00476C72">
            <w:pPr>
              <w:jc w:val="center"/>
              <w:rPr>
                <w:rFonts w:cs="Arial"/>
                <w:noProof/>
              </w:rPr>
            </w:pPr>
            <w:r w:rsidRPr="000F4613">
              <w:rPr>
                <w:rFonts w:cs="Arial"/>
              </w:rPr>
              <w:t xml:space="preserve">Visual </w:t>
            </w:r>
            <w:r>
              <w:rPr>
                <w:rFonts w:cs="Arial"/>
              </w:rPr>
              <w:t>4.</w:t>
            </w:r>
            <w:r w:rsidR="008B3C51">
              <w:t>3</w:t>
            </w:r>
          </w:p>
        </w:tc>
        <w:tc>
          <w:tcPr>
            <w:tcW w:w="6300" w:type="dxa"/>
          </w:tcPr>
          <w:p w14:paraId="1E15E6D3" w14:textId="77777777" w:rsidR="00E05096" w:rsidRDefault="00E05096" w:rsidP="00FF61B4">
            <w:pPr>
              <w:pStyle w:val="DFTOHEADING2"/>
            </w:pPr>
            <w:r w:rsidRPr="00AD2029">
              <w:t>UNIT ENABLING OBJECTIVES</w:t>
            </w:r>
          </w:p>
          <w:p w14:paraId="4944DE08" w14:textId="77777777" w:rsidR="00E05096" w:rsidRPr="009C466B" w:rsidRDefault="00E05096" w:rsidP="001F332E">
            <w:pPr>
              <w:pStyle w:val="DFTOL1bullet"/>
              <w:numPr>
                <w:ilvl w:val="0"/>
                <w:numId w:val="21"/>
              </w:numPr>
            </w:pPr>
            <w:r w:rsidRPr="0015487F">
              <w:t xml:space="preserve">Explain the </w:t>
            </w:r>
            <w:r w:rsidRPr="009C466B">
              <w:t>operational planning steps including logistical concerns, cost-benefit analysis, and appropriate strategies and tactics to meet incident objectives.</w:t>
            </w:r>
          </w:p>
          <w:p w14:paraId="7206A747" w14:textId="77777777" w:rsidR="00E05096" w:rsidRPr="009C466B" w:rsidRDefault="00E05096" w:rsidP="001F332E">
            <w:pPr>
              <w:pStyle w:val="DFTOL1bullet"/>
              <w:numPr>
                <w:ilvl w:val="0"/>
                <w:numId w:val="21"/>
              </w:numPr>
            </w:pPr>
            <w:r w:rsidRPr="009C466B">
              <w:t xml:space="preserve">Identify the scope and results of the Tactics Meeting. </w:t>
            </w:r>
          </w:p>
          <w:p w14:paraId="044C4ED9" w14:textId="77777777" w:rsidR="00E05096" w:rsidRPr="009C466B" w:rsidRDefault="00E05096" w:rsidP="001F332E">
            <w:pPr>
              <w:pStyle w:val="DFTOL1bullet"/>
              <w:numPr>
                <w:ilvl w:val="0"/>
                <w:numId w:val="21"/>
              </w:numPr>
            </w:pPr>
            <w:r w:rsidRPr="009C466B">
              <w:t>Explain the purpose and use of ICS Form 215, Operational Planning Worksheet.</w:t>
            </w:r>
          </w:p>
          <w:p w14:paraId="7E799EA3" w14:textId="77777777" w:rsidR="00E05096" w:rsidRDefault="00E05096" w:rsidP="001F332E">
            <w:pPr>
              <w:pStyle w:val="DFTOL1bullet"/>
              <w:numPr>
                <w:ilvl w:val="0"/>
                <w:numId w:val="21"/>
              </w:numPr>
            </w:pPr>
            <w:r w:rsidRPr="009C466B">
              <w:t>Explain the purpose</w:t>
            </w:r>
            <w:r w:rsidRPr="000F2184">
              <w:t xml:space="preserve"> and use of ICS Form 215A, Incident Action Plan Safety Analysis</w:t>
            </w:r>
            <w:r w:rsidRPr="006F6644">
              <w:t>.</w:t>
            </w:r>
          </w:p>
          <w:p w14:paraId="1AC7E22E" w14:textId="77777777" w:rsidR="00E05096" w:rsidRPr="000F2184" w:rsidRDefault="00E05096" w:rsidP="00476C72">
            <w:pPr>
              <w:rPr>
                <w:rFonts w:cs="Arial"/>
                <w:noProof/>
              </w:rPr>
            </w:pPr>
            <w:r>
              <w:rPr>
                <w:noProof/>
              </w:rPr>
              <w:t>The Final Exam is based on the Unit Enabling Objectives.</w:t>
            </w:r>
          </w:p>
        </w:tc>
      </w:tr>
      <w:tr w:rsidR="00E05096" w:rsidRPr="00EE273B" w14:paraId="282DBD40" w14:textId="77777777" w:rsidTr="00476C72">
        <w:trPr>
          <w:cantSplit/>
        </w:trPr>
        <w:tc>
          <w:tcPr>
            <w:tcW w:w="3348" w:type="dxa"/>
          </w:tcPr>
          <w:p w14:paraId="13D40759" w14:textId="77777777" w:rsidR="00E05096" w:rsidRPr="007043E4" w:rsidRDefault="00E05096" w:rsidP="00A50010">
            <w:pPr>
              <w:jc w:val="center"/>
              <w:rPr>
                <w:rFonts w:cs="Arial"/>
              </w:rPr>
            </w:pPr>
          </w:p>
        </w:tc>
        <w:tc>
          <w:tcPr>
            <w:tcW w:w="6300" w:type="dxa"/>
          </w:tcPr>
          <w:p w14:paraId="482AACA3" w14:textId="77777777" w:rsidR="00E05096" w:rsidRPr="00EE273B" w:rsidRDefault="00E05096" w:rsidP="00487F17">
            <w:pPr>
              <w:rPr>
                <w:noProof/>
              </w:rPr>
            </w:pPr>
          </w:p>
        </w:tc>
      </w:tr>
      <w:tr w:rsidR="00E05096" w:rsidRPr="00EE273B" w14:paraId="2F6A3E78" w14:textId="77777777" w:rsidTr="00476C72">
        <w:trPr>
          <w:cantSplit/>
        </w:trPr>
        <w:tc>
          <w:tcPr>
            <w:tcW w:w="3348" w:type="dxa"/>
          </w:tcPr>
          <w:p w14:paraId="7DC1FBBD" w14:textId="77777777" w:rsidR="00E05096" w:rsidRDefault="00E05096" w:rsidP="00476C72">
            <w:pPr>
              <w:jc w:val="center"/>
              <w:rPr>
                <w:rFonts w:cs="Arial"/>
              </w:rPr>
            </w:pPr>
            <w:r w:rsidRPr="002449D5">
              <w:rPr>
                <w:rFonts w:cs="Arial"/>
                <w:noProof/>
              </w:rPr>
              <w:lastRenderedPageBreak/>
              <w:drawing>
                <wp:inline distT="0" distB="0" distL="0" distR="0" wp14:anchorId="75751381" wp14:editId="277A2032">
                  <wp:extent cx="1988820" cy="1491615"/>
                  <wp:effectExtent l="0" t="0" r="0" b="0"/>
                  <wp:docPr id="1230" name="Picture 1230" descr="Purpose&#10;Preparation&#10;Who Attends&#10;Who Leads&#10;&#10;Image - 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15E38A68" w14:textId="1322C730" w:rsidR="00E05096" w:rsidRPr="007043E4" w:rsidRDefault="00E05096" w:rsidP="00476C72">
            <w:pPr>
              <w:jc w:val="center"/>
              <w:rPr>
                <w:rFonts w:cs="Arial"/>
              </w:rPr>
            </w:pPr>
            <w:r>
              <w:rPr>
                <w:rFonts w:cs="Arial"/>
              </w:rPr>
              <w:t>Visual 4.</w:t>
            </w:r>
            <w:r w:rsidR="008B3C51">
              <w:t>4</w:t>
            </w:r>
          </w:p>
        </w:tc>
        <w:tc>
          <w:tcPr>
            <w:tcW w:w="6300" w:type="dxa"/>
          </w:tcPr>
          <w:p w14:paraId="55417E4A" w14:textId="77777777" w:rsidR="00E05096" w:rsidRDefault="00E05096" w:rsidP="00FF61B4">
            <w:pPr>
              <w:pStyle w:val="DFTOHEADING2"/>
            </w:pPr>
            <w:r>
              <w:t>THE TACTICS MEETING: OVERVIEW</w:t>
            </w:r>
          </w:p>
          <w:p w14:paraId="4C96B3CD" w14:textId="77777777" w:rsidR="00E05096" w:rsidRDefault="00E05096" w:rsidP="00476C72">
            <w:pPr>
              <w:rPr>
                <w:noProof/>
              </w:rPr>
            </w:pPr>
            <w:r>
              <w:rPr>
                <w:noProof/>
              </w:rPr>
              <w:t>Purpose - The purpose of the Tactics Meeting is to review the proposed strategy and tactics developed by the Operations Section. This includes:</w:t>
            </w:r>
          </w:p>
          <w:p w14:paraId="4C7C8DEC" w14:textId="77777777" w:rsidR="00E05096" w:rsidRPr="00FF459E" w:rsidRDefault="00E05096" w:rsidP="001F332E">
            <w:pPr>
              <w:pStyle w:val="DFTOL1bullet"/>
              <w:numPr>
                <w:ilvl w:val="0"/>
                <w:numId w:val="21"/>
              </w:numPr>
            </w:pPr>
            <w:r>
              <w:t xml:space="preserve">Determining how the selected strategy or </w:t>
            </w:r>
            <w:r w:rsidRPr="00FF459E">
              <w:t>strategies will be accomplished to achieve the incident objectives.</w:t>
            </w:r>
          </w:p>
          <w:p w14:paraId="615D7764" w14:textId="77777777" w:rsidR="00E05096" w:rsidRPr="00FF459E" w:rsidRDefault="00E05096" w:rsidP="001F332E">
            <w:pPr>
              <w:pStyle w:val="DFTOL1bullet"/>
              <w:numPr>
                <w:ilvl w:val="0"/>
                <w:numId w:val="21"/>
              </w:numPr>
            </w:pPr>
            <w:r w:rsidRPr="00FF459E">
              <w:t>Assigning resources to implement the tactics.</w:t>
            </w:r>
          </w:p>
          <w:p w14:paraId="59BA1D4E" w14:textId="77777777" w:rsidR="00E05096" w:rsidRDefault="00E05096" w:rsidP="001F332E">
            <w:pPr>
              <w:pStyle w:val="DFTOL1bullet"/>
              <w:numPr>
                <w:ilvl w:val="0"/>
                <w:numId w:val="21"/>
              </w:numPr>
            </w:pPr>
            <w:r w:rsidRPr="00FF459E">
              <w:t>Identifying methods for monitoring tactics and resource</w:t>
            </w:r>
            <w:r>
              <w:t>s to determine if adjustments are required (e.g., different tactics, different resources, or new strategy).</w:t>
            </w:r>
          </w:p>
          <w:p w14:paraId="54031B57" w14:textId="77777777" w:rsidR="00E05096" w:rsidRDefault="00E05096" w:rsidP="00476C72">
            <w:pPr>
              <w:rPr>
                <w:noProof/>
              </w:rPr>
            </w:pPr>
            <w:r>
              <w:rPr>
                <w:noProof/>
              </w:rPr>
              <w:t>Preparation - Once the incident objectives are determined, the Operations Section Chief and staff prepare for the Tactics Meeting by developing tactics and determining the resources that will be applied during the operational period. Note that this is a distinct step in the planning cycle “Preparing for the Tactics Meeting.” It is not a meeting; It is a period of time in which key preparation activities occur that will enable final decisions to be made during the Tactics Meeting.</w:t>
            </w:r>
          </w:p>
          <w:p w14:paraId="163CC8ED" w14:textId="77777777" w:rsidR="00E05096" w:rsidRDefault="00E05096" w:rsidP="00476C72">
            <w:pPr>
              <w:rPr>
                <w:noProof/>
              </w:rPr>
            </w:pPr>
          </w:p>
          <w:p w14:paraId="34F4EA4A" w14:textId="77777777" w:rsidR="00E05096" w:rsidRDefault="00E05096" w:rsidP="00476C72">
            <w:pPr>
              <w:rPr>
                <w:noProof/>
              </w:rPr>
            </w:pPr>
            <w:r>
              <w:rPr>
                <w:noProof/>
              </w:rPr>
              <w:t>Attendees - The Operations Section Chief, Safety Officer, Planning Section Chief or a planning representative (Resource Unit Leader), Logistics Section Chief, and other technical specialists or invited team members attend the Tactics Meeting.</w:t>
            </w:r>
          </w:p>
          <w:p w14:paraId="32CCE995" w14:textId="77777777" w:rsidR="00E05096" w:rsidRDefault="00E05096" w:rsidP="00476C72">
            <w:pPr>
              <w:rPr>
                <w:noProof/>
              </w:rPr>
            </w:pPr>
          </w:p>
          <w:p w14:paraId="7A29C4A7" w14:textId="77777777" w:rsidR="00E05096" w:rsidRPr="00EE273B" w:rsidRDefault="00E05096" w:rsidP="00476C72">
            <w:pPr>
              <w:rPr>
                <w:noProof/>
              </w:rPr>
            </w:pPr>
            <w:r>
              <w:rPr>
                <w:noProof/>
              </w:rPr>
              <w:t>Leaders - The Operations Section Chief leads the Tactics Meeting. The ICS Form 215, Operational Planning Worksheet, and the ICS Form 215A, Incident Action Plan Safety Analysis, are used to facilitate and document decisions made during the Tactics Meeting.</w:t>
            </w:r>
          </w:p>
        </w:tc>
      </w:tr>
      <w:tr w:rsidR="00E05096" w:rsidRPr="00EE273B" w14:paraId="47A10D94" w14:textId="77777777" w:rsidTr="00476C72">
        <w:trPr>
          <w:cantSplit/>
        </w:trPr>
        <w:tc>
          <w:tcPr>
            <w:tcW w:w="3348" w:type="dxa"/>
          </w:tcPr>
          <w:p w14:paraId="19EB488E" w14:textId="77777777" w:rsidR="00E05096" w:rsidRPr="007043E4" w:rsidRDefault="00E05096" w:rsidP="00476C72">
            <w:pPr>
              <w:jc w:val="center"/>
              <w:rPr>
                <w:rFonts w:cs="Arial"/>
              </w:rPr>
            </w:pPr>
          </w:p>
        </w:tc>
        <w:tc>
          <w:tcPr>
            <w:tcW w:w="6300" w:type="dxa"/>
          </w:tcPr>
          <w:p w14:paraId="724B2395" w14:textId="77777777" w:rsidR="00E05096" w:rsidRPr="00EE273B" w:rsidRDefault="00E05096" w:rsidP="00476C72">
            <w:pPr>
              <w:rPr>
                <w:noProof/>
              </w:rPr>
            </w:pPr>
          </w:p>
        </w:tc>
      </w:tr>
      <w:tr w:rsidR="00E05096" w:rsidRPr="00EE273B" w14:paraId="2440067F" w14:textId="77777777" w:rsidTr="00476C72">
        <w:trPr>
          <w:cantSplit/>
        </w:trPr>
        <w:tc>
          <w:tcPr>
            <w:tcW w:w="3348" w:type="dxa"/>
          </w:tcPr>
          <w:p w14:paraId="0892C9C0" w14:textId="77777777" w:rsidR="00E05096" w:rsidRDefault="00E05096" w:rsidP="00476C72">
            <w:pPr>
              <w:jc w:val="center"/>
              <w:rPr>
                <w:rFonts w:cs="Arial"/>
              </w:rPr>
            </w:pPr>
            <w:r w:rsidRPr="008D24A0">
              <w:rPr>
                <w:rFonts w:cs="Arial"/>
                <w:noProof/>
              </w:rPr>
              <w:lastRenderedPageBreak/>
              <w:drawing>
                <wp:inline distT="0" distB="0" distL="0" distR="0" wp14:anchorId="1331DA09" wp14:editId="7A8643C3">
                  <wp:extent cx="1988820" cy="1491615"/>
                  <wp:effectExtent l="0" t="0" r="0" b="0"/>
                  <wp:docPr id="1232" name="Picture 1232" descr="Is the incident stable, or is it increasing in size and complexity?&#10;What are the current incident objectives, strategy, and tactics?&#10;Are there any safety issues?&#10;Are the objectives effective?  Is a change of course needed?&#10;How long will it be until the objectives are completed?&#10;What is current status of resources?  Are resources sufficient and in good conditio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2527C35" w14:textId="14D66F04" w:rsidR="00E05096" w:rsidRPr="00A6625B" w:rsidRDefault="00E05096" w:rsidP="00476C72">
            <w:pPr>
              <w:jc w:val="center"/>
            </w:pPr>
            <w:r>
              <w:rPr>
                <w:rFonts w:cs="Arial"/>
              </w:rPr>
              <w:t>Visual 4.</w:t>
            </w:r>
            <w:r w:rsidR="008B3C51">
              <w:t>5</w:t>
            </w:r>
          </w:p>
        </w:tc>
        <w:tc>
          <w:tcPr>
            <w:tcW w:w="6300" w:type="dxa"/>
          </w:tcPr>
          <w:p w14:paraId="3173AC3C" w14:textId="77777777" w:rsidR="00E05096" w:rsidRDefault="00E05096" w:rsidP="00FF61B4">
            <w:pPr>
              <w:pStyle w:val="DFTOHEADING2"/>
            </w:pPr>
            <w:r>
              <w:t>ASSESSING CURRENT OBJECTIVES</w:t>
            </w:r>
          </w:p>
          <w:p w14:paraId="3DA34F5E" w14:textId="77777777" w:rsidR="00E05096" w:rsidRDefault="00E05096" w:rsidP="00476C72">
            <w:pPr>
              <w:rPr>
                <w:noProof/>
              </w:rPr>
            </w:pPr>
            <w:r>
              <w:rPr>
                <w:noProof/>
              </w:rPr>
              <w:t>Starting at the beginning of the Operational Period, before the tactics meeting, the incident objectives were assessed by the IC/UC and updated as needed.</w:t>
            </w:r>
          </w:p>
          <w:p w14:paraId="3D28A443" w14:textId="77777777" w:rsidR="00E05096" w:rsidRDefault="00E05096" w:rsidP="00476C72">
            <w:pPr>
              <w:rPr>
                <w:noProof/>
              </w:rPr>
            </w:pPr>
          </w:p>
          <w:p w14:paraId="5B327362" w14:textId="77777777" w:rsidR="00E05096" w:rsidRPr="00997424" w:rsidRDefault="00E05096" w:rsidP="00476C72">
            <w:pPr>
              <w:rPr>
                <w:noProof/>
              </w:rPr>
            </w:pPr>
            <w:r w:rsidRPr="00997424">
              <w:rPr>
                <w:noProof/>
              </w:rPr>
              <w:t>Below are questions to ask when assessing objectives:</w:t>
            </w:r>
          </w:p>
          <w:p w14:paraId="398156A9" w14:textId="77777777" w:rsidR="00E05096" w:rsidRDefault="00E05096" w:rsidP="001F332E">
            <w:pPr>
              <w:pStyle w:val="DFTOL1bullet"/>
              <w:numPr>
                <w:ilvl w:val="0"/>
                <w:numId w:val="21"/>
              </w:numPr>
            </w:pPr>
            <w:r>
              <w:t>Is the incident stable, or is it increasing in size and complexity?</w:t>
            </w:r>
          </w:p>
          <w:p w14:paraId="31E665FD" w14:textId="77777777" w:rsidR="00E05096" w:rsidRDefault="00E05096" w:rsidP="001F332E">
            <w:pPr>
              <w:pStyle w:val="DFTOL1bullet"/>
              <w:numPr>
                <w:ilvl w:val="0"/>
                <w:numId w:val="21"/>
              </w:numPr>
            </w:pPr>
            <w:r>
              <w:t>What are the current incident objectives, strategy, and tactics?</w:t>
            </w:r>
          </w:p>
          <w:p w14:paraId="6EE37785" w14:textId="77777777" w:rsidR="00E05096" w:rsidRPr="00AD725F" w:rsidRDefault="00E05096" w:rsidP="001F332E">
            <w:pPr>
              <w:pStyle w:val="DFTOL2bullet"/>
              <w:numPr>
                <w:ilvl w:val="0"/>
                <w:numId w:val="22"/>
              </w:numPr>
            </w:pPr>
            <w:r>
              <w:t xml:space="preserve">Are there any safety </w:t>
            </w:r>
            <w:r w:rsidRPr="00AD725F">
              <w:t>issues?</w:t>
            </w:r>
          </w:p>
          <w:p w14:paraId="276D16A3" w14:textId="77777777" w:rsidR="00E05096" w:rsidRPr="00AD725F" w:rsidRDefault="00E05096" w:rsidP="001F332E">
            <w:pPr>
              <w:pStyle w:val="DFTOL2bullet"/>
              <w:numPr>
                <w:ilvl w:val="0"/>
                <w:numId w:val="22"/>
              </w:numPr>
            </w:pPr>
            <w:r w:rsidRPr="00AD725F">
              <w:t>Are the objectives effective? Is a change of course needed?</w:t>
            </w:r>
          </w:p>
          <w:p w14:paraId="1F0A45A8" w14:textId="77777777" w:rsidR="00E05096" w:rsidRDefault="00E05096" w:rsidP="001F332E">
            <w:pPr>
              <w:pStyle w:val="DFTOL2bullet"/>
              <w:numPr>
                <w:ilvl w:val="0"/>
                <w:numId w:val="22"/>
              </w:numPr>
            </w:pPr>
            <w:r w:rsidRPr="00AD725F">
              <w:t>How long will it be until</w:t>
            </w:r>
            <w:r>
              <w:t xml:space="preserve"> the objectives are completed?</w:t>
            </w:r>
          </w:p>
          <w:p w14:paraId="681EFAB9" w14:textId="77777777" w:rsidR="00E05096" w:rsidRDefault="00E05096" w:rsidP="001F332E">
            <w:pPr>
              <w:pStyle w:val="DFTOL1bullet"/>
              <w:numPr>
                <w:ilvl w:val="0"/>
                <w:numId w:val="21"/>
              </w:numPr>
            </w:pPr>
            <w:r>
              <w:t>What is the current status of resources? Are resources in good condition? Are there sufficient resources?</w:t>
            </w:r>
          </w:p>
          <w:p w14:paraId="078569FF" w14:textId="77777777" w:rsidR="00E05096" w:rsidRPr="00EE273B" w:rsidRDefault="00E05096" w:rsidP="00476C72">
            <w:pPr>
              <w:rPr>
                <w:noProof/>
              </w:rPr>
            </w:pPr>
            <w:r w:rsidRPr="00997424">
              <w:rPr>
                <w:noProof/>
              </w:rPr>
              <w:t>W</w:t>
            </w:r>
            <w:r>
              <w:rPr>
                <w:noProof/>
              </w:rPr>
              <w:t>hen immediate action is required, changes may be implemented prior to the issuance of the next written IAP.</w:t>
            </w:r>
          </w:p>
        </w:tc>
      </w:tr>
      <w:tr w:rsidR="00E05096" w:rsidRPr="00EE273B" w14:paraId="6CDB27D9" w14:textId="77777777" w:rsidTr="00476C72">
        <w:trPr>
          <w:cantSplit/>
        </w:trPr>
        <w:tc>
          <w:tcPr>
            <w:tcW w:w="3348" w:type="dxa"/>
          </w:tcPr>
          <w:p w14:paraId="47460C14" w14:textId="77777777" w:rsidR="00E05096" w:rsidRPr="007043E4" w:rsidRDefault="00E05096" w:rsidP="00476C72">
            <w:pPr>
              <w:jc w:val="center"/>
              <w:rPr>
                <w:rFonts w:cs="Arial"/>
              </w:rPr>
            </w:pPr>
          </w:p>
        </w:tc>
        <w:tc>
          <w:tcPr>
            <w:tcW w:w="6300" w:type="dxa"/>
          </w:tcPr>
          <w:p w14:paraId="654A4237" w14:textId="77777777" w:rsidR="00E05096" w:rsidRPr="00EE273B" w:rsidRDefault="00E05096" w:rsidP="00476C72">
            <w:pPr>
              <w:rPr>
                <w:noProof/>
              </w:rPr>
            </w:pPr>
          </w:p>
        </w:tc>
      </w:tr>
      <w:tr w:rsidR="00E05096" w:rsidRPr="00EE273B" w14:paraId="003E635C" w14:textId="77777777" w:rsidTr="00476C72">
        <w:trPr>
          <w:cantSplit/>
        </w:trPr>
        <w:tc>
          <w:tcPr>
            <w:tcW w:w="3348" w:type="dxa"/>
          </w:tcPr>
          <w:p w14:paraId="2E9490F1" w14:textId="77777777" w:rsidR="00E05096" w:rsidRDefault="00E05096" w:rsidP="00476C72">
            <w:pPr>
              <w:jc w:val="center"/>
              <w:rPr>
                <w:rFonts w:cs="Arial"/>
              </w:rPr>
            </w:pPr>
            <w:r w:rsidRPr="00F86285">
              <w:rPr>
                <w:rFonts w:cs="Arial"/>
                <w:noProof/>
              </w:rPr>
              <w:drawing>
                <wp:inline distT="0" distB="0" distL="0" distR="0" wp14:anchorId="0BE28E66" wp14:editId="0D7D8A97">
                  <wp:extent cx="1988820" cy="1491615"/>
                  <wp:effectExtent l="0" t="0" r="0" b="0"/>
                  <wp:docPr id="1238" name="Picture 1238" descr="Incident Objectives - State what will be accomplished.&#10;Strategies - Establish the general plan or direction for accomplishing the incident objectives.&#10;Tactics - Specify how the strategies will be execu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1489309D" w14:textId="64DCA7CC" w:rsidR="00E05096" w:rsidRPr="007043E4" w:rsidRDefault="00E05096" w:rsidP="00476C72">
            <w:pPr>
              <w:jc w:val="center"/>
              <w:rPr>
                <w:rFonts w:cs="Arial"/>
              </w:rPr>
            </w:pPr>
            <w:r>
              <w:rPr>
                <w:rFonts w:cs="Arial"/>
              </w:rPr>
              <w:t>Visual 4.</w:t>
            </w:r>
            <w:r w:rsidR="008B3C51">
              <w:t>6</w:t>
            </w:r>
          </w:p>
        </w:tc>
        <w:tc>
          <w:tcPr>
            <w:tcW w:w="6300" w:type="dxa"/>
          </w:tcPr>
          <w:p w14:paraId="6E1AC050" w14:textId="77777777" w:rsidR="00E05096" w:rsidRDefault="00E05096" w:rsidP="00FF61B4">
            <w:pPr>
              <w:pStyle w:val="DFTOHEADING2"/>
            </w:pPr>
            <w:r>
              <w:t>OBJECTIVES, STRATEGIES, AND TACTICS</w:t>
            </w:r>
          </w:p>
          <w:p w14:paraId="1350AFA2" w14:textId="77777777" w:rsidR="00E05096" w:rsidRDefault="00E05096" w:rsidP="001F332E">
            <w:pPr>
              <w:pStyle w:val="DFTOL1bullet"/>
              <w:numPr>
                <w:ilvl w:val="0"/>
                <w:numId w:val="21"/>
              </w:numPr>
            </w:pPr>
            <w:r w:rsidRPr="003E74FF">
              <w:rPr>
                <w:b/>
              </w:rPr>
              <w:t>Incident objectives</w:t>
            </w:r>
            <w:r>
              <w:t xml:space="preserve"> state what is to be accomplished in the Operational Period.</w:t>
            </w:r>
          </w:p>
          <w:p w14:paraId="196E82FD" w14:textId="77777777" w:rsidR="00E05096" w:rsidRDefault="00E05096" w:rsidP="00476C72">
            <w:pPr>
              <w:ind w:left="720"/>
              <w:rPr>
                <w:noProof/>
              </w:rPr>
            </w:pPr>
            <w:r>
              <w:rPr>
                <w:noProof/>
              </w:rPr>
              <w:t>The incident objectives can be found on the ICS Form 201 or ICS Form 202. The Incident Command/Unified Command establishes the incident objectives and overall strategies.</w:t>
            </w:r>
          </w:p>
          <w:p w14:paraId="3FA3F309" w14:textId="77777777" w:rsidR="00E05096" w:rsidRDefault="00E05096" w:rsidP="001F332E">
            <w:pPr>
              <w:pStyle w:val="ListParagraph"/>
              <w:numPr>
                <w:ilvl w:val="0"/>
                <w:numId w:val="23"/>
              </w:numPr>
              <w:contextualSpacing w:val="0"/>
              <w:rPr>
                <w:noProof/>
              </w:rPr>
            </w:pPr>
            <w:r w:rsidRPr="003E74FF">
              <w:rPr>
                <w:b/>
                <w:noProof/>
              </w:rPr>
              <w:t>Strategies</w:t>
            </w:r>
            <w:r>
              <w:rPr>
                <w:noProof/>
              </w:rPr>
              <w:t xml:space="preserve"> establish the general plan or direction for accomplishing the incident objectives.</w:t>
            </w:r>
          </w:p>
          <w:p w14:paraId="0FAF72EB" w14:textId="77777777" w:rsidR="00E05096" w:rsidRDefault="00E05096" w:rsidP="00476C72">
            <w:pPr>
              <w:ind w:left="720"/>
              <w:rPr>
                <w:noProof/>
              </w:rPr>
            </w:pPr>
            <w:r w:rsidRPr="00F126D9">
              <w:rPr>
                <w:noProof/>
              </w:rPr>
              <w:t xml:space="preserve">The IC </w:t>
            </w:r>
            <w:r>
              <w:rPr>
                <w:noProof/>
              </w:rPr>
              <w:t>has</w:t>
            </w:r>
            <w:r w:rsidRPr="00F126D9">
              <w:rPr>
                <w:noProof/>
              </w:rPr>
              <w:t xml:space="preserve"> created and briefed the incident objectives. Now it is time for the Operations Section Chief to </w:t>
            </w:r>
            <w:r>
              <w:rPr>
                <w:noProof/>
              </w:rPr>
              <w:t xml:space="preserve">translate the objectives and </w:t>
            </w:r>
            <w:r w:rsidRPr="00F126D9">
              <w:rPr>
                <w:noProof/>
              </w:rPr>
              <w:t xml:space="preserve"> strategies </w:t>
            </w:r>
            <w:r>
              <w:rPr>
                <w:noProof/>
              </w:rPr>
              <w:t>into</w:t>
            </w:r>
            <w:r w:rsidRPr="00F126D9">
              <w:rPr>
                <w:noProof/>
              </w:rPr>
              <w:t xml:space="preserve"> tactics</w:t>
            </w:r>
            <w:r>
              <w:rPr>
                <w:noProof/>
              </w:rPr>
              <w:t xml:space="preserve">. </w:t>
            </w:r>
          </w:p>
          <w:p w14:paraId="58D86242" w14:textId="77777777" w:rsidR="00E05096" w:rsidRPr="00EE273B" w:rsidRDefault="00E05096" w:rsidP="001F332E">
            <w:pPr>
              <w:pStyle w:val="DFTOL1bullet"/>
              <w:numPr>
                <w:ilvl w:val="0"/>
                <w:numId w:val="21"/>
              </w:numPr>
            </w:pPr>
            <w:r w:rsidRPr="003E74FF">
              <w:rPr>
                <w:b/>
              </w:rPr>
              <w:t xml:space="preserve">Tactics </w:t>
            </w:r>
            <w:r>
              <w:t>specify how the strategies will be executed.</w:t>
            </w:r>
          </w:p>
        </w:tc>
      </w:tr>
      <w:tr w:rsidR="00E05096" w:rsidRPr="00EE273B" w14:paraId="352B885F" w14:textId="77777777" w:rsidTr="00476C72">
        <w:trPr>
          <w:cantSplit/>
        </w:trPr>
        <w:tc>
          <w:tcPr>
            <w:tcW w:w="3348" w:type="dxa"/>
          </w:tcPr>
          <w:p w14:paraId="74766AAE" w14:textId="77777777" w:rsidR="00E05096" w:rsidRPr="007043E4" w:rsidRDefault="00E05096" w:rsidP="00476C72">
            <w:pPr>
              <w:jc w:val="center"/>
              <w:rPr>
                <w:rFonts w:cs="Arial"/>
              </w:rPr>
            </w:pPr>
          </w:p>
        </w:tc>
        <w:tc>
          <w:tcPr>
            <w:tcW w:w="6300" w:type="dxa"/>
          </w:tcPr>
          <w:p w14:paraId="7DE78022" w14:textId="77777777" w:rsidR="00E05096" w:rsidRPr="00EE273B" w:rsidRDefault="00E05096" w:rsidP="00476C72">
            <w:pPr>
              <w:rPr>
                <w:noProof/>
              </w:rPr>
            </w:pPr>
          </w:p>
        </w:tc>
      </w:tr>
      <w:tr w:rsidR="00E05096" w:rsidRPr="00EE273B" w14:paraId="013377C4" w14:textId="77777777" w:rsidTr="00476C72">
        <w:trPr>
          <w:cantSplit/>
        </w:trPr>
        <w:tc>
          <w:tcPr>
            <w:tcW w:w="3348" w:type="dxa"/>
          </w:tcPr>
          <w:p w14:paraId="621B6D44" w14:textId="77777777" w:rsidR="00E05096" w:rsidRDefault="00E05096" w:rsidP="00476C72">
            <w:pPr>
              <w:jc w:val="center"/>
              <w:rPr>
                <w:rFonts w:cs="Arial"/>
              </w:rPr>
            </w:pPr>
            <w:r w:rsidRPr="00925EB2">
              <w:rPr>
                <w:rFonts w:cs="Arial"/>
                <w:noProof/>
              </w:rPr>
              <w:lastRenderedPageBreak/>
              <w:drawing>
                <wp:inline distT="0" distB="0" distL="0" distR="0" wp14:anchorId="243A8ACA" wp14:editId="74EB293E">
                  <wp:extent cx="1988820" cy="1491615"/>
                  <wp:effectExtent l="0" t="0" r="0" b="0"/>
                  <wp:docPr id="1239" name="Picture 1239" descr="Generate a list of strategies.&#10;Select the strategy that:&#10;Is within acceptable safety norms.&#10;Makes good sense (feasible, practical, and suitable).&#10;Is cost effective.&#10;Is consistent with sound environmental practices.&#10;Meets political considera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1988820" cy="1491615"/>
                          </a:xfrm>
                          <a:prstGeom prst="rect">
                            <a:avLst/>
                          </a:prstGeom>
                        </pic:spPr>
                      </pic:pic>
                    </a:graphicData>
                  </a:graphic>
                </wp:inline>
              </w:drawing>
            </w:r>
          </w:p>
          <w:p w14:paraId="513BB1DA" w14:textId="1E745921" w:rsidR="00E05096" w:rsidRPr="007043E4" w:rsidRDefault="00E05096" w:rsidP="00476C72">
            <w:pPr>
              <w:jc w:val="center"/>
              <w:rPr>
                <w:rFonts w:cs="Arial"/>
              </w:rPr>
            </w:pPr>
            <w:r>
              <w:rPr>
                <w:rFonts w:cs="Arial"/>
              </w:rPr>
              <w:t>Visual 4.</w:t>
            </w:r>
            <w:r w:rsidR="008B3C51">
              <w:t>7</w:t>
            </w:r>
          </w:p>
        </w:tc>
        <w:tc>
          <w:tcPr>
            <w:tcW w:w="6300" w:type="dxa"/>
          </w:tcPr>
          <w:p w14:paraId="7A22E477" w14:textId="77777777" w:rsidR="00E05096" w:rsidRDefault="00E05096" w:rsidP="00FF61B4">
            <w:pPr>
              <w:pStyle w:val="DFTOHEADING2"/>
            </w:pPr>
            <w:r>
              <w:t>developing strategies</w:t>
            </w:r>
          </w:p>
          <w:p w14:paraId="27A39521" w14:textId="77777777" w:rsidR="00E05096" w:rsidRDefault="00E05096" w:rsidP="00476C72">
            <w:pPr>
              <w:rPr>
                <w:b/>
                <w:noProof/>
              </w:rPr>
            </w:pPr>
            <w:r>
              <w:rPr>
                <w:noProof/>
              </w:rPr>
              <w:t>Guidelines when developing an appropriate strategy:</w:t>
            </w:r>
          </w:p>
          <w:p w14:paraId="499CDC0B" w14:textId="77777777" w:rsidR="00E05096" w:rsidRDefault="00E05096" w:rsidP="001F332E">
            <w:pPr>
              <w:pStyle w:val="DFTOL1bullet"/>
              <w:numPr>
                <w:ilvl w:val="0"/>
                <w:numId w:val="21"/>
              </w:numPr>
            </w:pPr>
            <w:r>
              <w:t>First, the Operations Section Chief generates strategies to meet the incident objectives.</w:t>
            </w:r>
          </w:p>
          <w:p w14:paraId="21B26FA9" w14:textId="77777777" w:rsidR="00E05096" w:rsidRDefault="00E05096" w:rsidP="001F332E">
            <w:pPr>
              <w:pStyle w:val="DFTOL1bullet"/>
              <w:numPr>
                <w:ilvl w:val="0"/>
                <w:numId w:val="21"/>
              </w:numPr>
            </w:pPr>
            <w:r>
              <w:t>Next, the Operations Section Chief selects a strategy (or strategies) that:</w:t>
            </w:r>
          </w:p>
          <w:p w14:paraId="55725BD1" w14:textId="77777777" w:rsidR="00E05096" w:rsidRDefault="00E05096" w:rsidP="001F332E">
            <w:pPr>
              <w:pStyle w:val="DFTOL2bullet"/>
              <w:numPr>
                <w:ilvl w:val="0"/>
                <w:numId w:val="22"/>
              </w:numPr>
            </w:pPr>
            <w:r>
              <w:t>Is within acceptable safety norms.</w:t>
            </w:r>
          </w:p>
          <w:p w14:paraId="1F394E53" w14:textId="77777777" w:rsidR="00E05096" w:rsidRDefault="00E05096" w:rsidP="001F332E">
            <w:pPr>
              <w:pStyle w:val="DFTOL2bullet"/>
              <w:numPr>
                <w:ilvl w:val="0"/>
                <w:numId w:val="22"/>
              </w:numPr>
            </w:pPr>
            <w:r>
              <w:t>Makes good sense (feasible, practical, and suitable).</w:t>
            </w:r>
          </w:p>
          <w:p w14:paraId="747E811E" w14:textId="77777777" w:rsidR="00E05096" w:rsidRDefault="00E05096" w:rsidP="001F332E">
            <w:pPr>
              <w:pStyle w:val="DFTOL2bullet"/>
              <w:numPr>
                <w:ilvl w:val="0"/>
                <w:numId w:val="22"/>
              </w:numPr>
            </w:pPr>
            <w:r>
              <w:t>Is cost effective.</w:t>
            </w:r>
          </w:p>
          <w:p w14:paraId="342C5A3B" w14:textId="77777777" w:rsidR="00E05096" w:rsidRDefault="00E05096" w:rsidP="001F332E">
            <w:pPr>
              <w:pStyle w:val="DFTOL2bullet"/>
              <w:numPr>
                <w:ilvl w:val="0"/>
                <w:numId w:val="22"/>
              </w:numPr>
            </w:pPr>
            <w:r>
              <w:t>Is consistent with sound environmental practices.</w:t>
            </w:r>
          </w:p>
          <w:p w14:paraId="248E4681" w14:textId="77777777" w:rsidR="00E05096" w:rsidRPr="00EE273B" w:rsidRDefault="00E05096" w:rsidP="001F332E">
            <w:pPr>
              <w:pStyle w:val="DFTOL2bullet"/>
              <w:numPr>
                <w:ilvl w:val="0"/>
                <w:numId w:val="22"/>
              </w:numPr>
            </w:pPr>
            <w:r>
              <w:t>Meets political considerations.</w:t>
            </w:r>
          </w:p>
        </w:tc>
      </w:tr>
      <w:tr w:rsidR="00E05096" w:rsidRPr="00EE273B" w14:paraId="6D0182A7" w14:textId="77777777" w:rsidTr="00476C72">
        <w:trPr>
          <w:cantSplit/>
        </w:trPr>
        <w:tc>
          <w:tcPr>
            <w:tcW w:w="3348" w:type="dxa"/>
          </w:tcPr>
          <w:p w14:paraId="2E8656D2" w14:textId="77777777" w:rsidR="00E05096" w:rsidRPr="007043E4" w:rsidRDefault="00E05096" w:rsidP="00476C72">
            <w:pPr>
              <w:jc w:val="center"/>
              <w:rPr>
                <w:rFonts w:cs="Arial"/>
              </w:rPr>
            </w:pPr>
          </w:p>
        </w:tc>
        <w:tc>
          <w:tcPr>
            <w:tcW w:w="6300" w:type="dxa"/>
          </w:tcPr>
          <w:p w14:paraId="72BD8E1A" w14:textId="77777777" w:rsidR="00E05096" w:rsidRPr="00EE273B" w:rsidRDefault="00E05096" w:rsidP="00476C72">
            <w:pPr>
              <w:rPr>
                <w:noProof/>
              </w:rPr>
            </w:pPr>
          </w:p>
        </w:tc>
      </w:tr>
      <w:tr w:rsidR="00E05096" w:rsidRPr="00EE273B" w14:paraId="5BB262F0" w14:textId="77777777" w:rsidTr="00476C72">
        <w:trPr>
          <w:cantSplit/>
        </w:trPr>
        <w:tc>
          <w:tcPr>
            <w:tcW w:w="3348" w:type="dxa"/>
          </w:tcPr>
          <w:p w14:paraId="6DFE24FF" w14:textId="77777777" w:rsidR="00E05096" w:rsidRDefault="00E05096" w:rsidP="00476C72">
            <w:pPr>
              <w:jc w:val="center"/>
              <w:rPr>
                <w:rFonts w:cs="Arial"/>
              </w:rPr>
            </w:pPr>
            <w:r w:rsidRPr="00F764C8">
              <w:rPr>
                <w:rFonts w:cs="Arial"/>
                <w:noProof/>
              </w:rPr>
              <w:drawing>
                <wp:inline distT="0" distB="0" distL="0" distR="0" wp14:anchorId="7C9A22C3" wp14:editId="40347AC4">
                  <wp:extent cx="1988820" cy="1491615"/>
                  <wp:effectExtent l="0" t="0" r="0" b="0"/>
                  <wp:docPr id="1240" name="Picture 1240" descr="Establish Tactics:  Describe what must be done.&#10;Assign Resources:  Determine and assign the kind and type of resources needed for the selected tactics.&#10;Monitor Performance:  Determine if the tactics and resources selected for the various strategies are both valid and adequat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49DE2CDE" w14:textId="4861A144" w:rsidR="00E05096" w:rsidRPr="007043E4" w:rsidRDefault="00E05096" w:rsidP="00476C72">
            <w:pPr>
              <w:jc w:val="center"/>
              <w:rPr>
                <w:rFonts w:cs="Arial"/>
              </w:rPr>
            </w:pPr>
            <w:r>
              <w:rPr>
                <w:rFonts w:cs="Arial"/>
              </w:rPr>
              <w:t>Visual 4.</w:t>
            </w:r>
            <w:r w:rsidR="008B3C51">
              <w:t>8</w:t>
            </w:r>
          </w:p>
        </w:tc>
        <w:tc>
          <w:tcPr>
            <w:tcW w:w="6300" w:type="dxa"/>
          </w:tcPr>
          <w:p w14:paraId="6B6C1F95" w14:textId="77777777" w:rsidR="00E05096" w:rsidRDefault="00E05096" w:rsidP="00FF61B4">
            <w:pPr>
              <w:pStyle w:val="DFTOHEADING2"/>
            </w:pPr>
            <w:r>
              <w:t>EXECUTING TACTICAL DIRECTION</w:t>
            </w:r>
          </w:p>
          <w:p w14:paraId="2E04764A" w14:textId="77777777" w:rsidR="00E05096" w:rsidRDefault="00E05096" w:rsidP="00476C72">
            <w:pPr>
              <w:rPr>
                <w:noProof/>
              </w:rPr>
            </w:pPr>
            <w:r>
              <w:rPr>
                <w:noProof/>
              </w:rPr>
              <w:t>Tactical direction is developed based on the Incident Objectives. It describes what must be accomplished within the selected strategy or strategies in order to achieve the incident objectives. Tactical direction is the responsibility the Operations Section Chief (if an OSC has not been assigned then the Incident Commander/ Unified Command takes responsibility).</w:t>
            </w:r>
          </w:p>
          <w:p w14:paraId="7C3AC2BB" w14:textId="77777777" w:rsidR="00E05096" w:rsidRDefault="00E05096" w:rsidP="00476C72">
            <w:pPr>
              <w:rPr>
                <w:noProof/>
              </w:rPr>
            </w:pPr>
          </w:p>
          <w:p w14:paraId="754D7591" w14:textId="77777777" w:rsidR="00E05096" w:rsidRDefault="00E05096" w:rsidP="00476C72">
            <w:pPr>
              <w:rPr>
                <w:noProof/>
              </w:rPr>
            </w:pPr>
            <w:r>
              <w:rPr>
                <w:noProof/>
              </w:rPr>
              <w:t xml:space="preserve">Gathering input is particularly important when the incident involves personnel from multiple disciplines. Jointly developed tactics can ensure understanding and enhance commitment. To accomplish this, the Operations Section Chief gathers input from the Branch Directors and Division and/or Group Supervisors. </w:t>
            </w:r>
          </w:p>
          <w:p w14:paraId="37A442C6" w14:textId="77777777" w:rsidR="00E05096" w:rsidRDefault="00E05096" w:rsidP="00476C72">
            <w:pPr>
              <w:rPr>
                <w:noProof/>
              </w:rPr>
            </w:pPr>
          </w:p>
          <w:p w14:paraId="33A26C97" w14:textId="77777777" w:rsidR="00E05096" w:rsidRDefault="00E05096" w:rsidP="00476C72">
            <w:pPr>
              <w:rPr>
                <w:noProof/>
              </w:rPr>
            </w:pPr>
            <w:r>
              <w:rPr>
                <w:noProof/>
              </w:rPr>
              <w:t>Tactical direction consists of the following steps:</w:t>
            </w:r>
          </w:p>
          <w:p w14:paraId="792C9B58" w14:textId="77777777" w:rsidR="00E05096" w:rsidRDefault="00E05096" w:rsidP="00442FC8">
            <w:pPr>
              <w:pStyle w:val="DFTOL1bullet"/>
              <w:numPr>
                <w:ilvl w:val="0"/>
                <w:numId w:val="21"/>
              </w:numPr>
            </w:pPr>
            <w:r w:rsidRPr="00F764C8">
              <w:t>Establish Tactics:</w:t>
            </w:r>
          </w:p>
          <w:p w14:paraId="3F506B8A" w14:textId="77777777" w:rsidR="00E05096" w:rsidRDefault="00E05096" w:rsidP="00442FC8">
            <w:pPr>
              <w:pStyle w:val="DFTOL1bullet"/>
              <w:numPr>
                <w:ilvl w:val="0"/>
                <w:numId w:val="21"/>
              </w:numPr>
            </w:pPr>
            <w:r w:rsidRPr="00F764C8">
              <w:t>Assign Resources:</w:t>
            </w:r>
          </w:p>
          <w:p w14:paraId="0B3A6E9E" w14:textId="77777777" w:rsidR="00E05096" w:rsidRPr="00EE273B" w:rsidRDefault="00E05096" w:rsidP="00442FC8">
            <w:pPr>
              <w:pStyle w:val="DFTOL1bullet"/>
              <w:numPr>
                <w:ilvl w:val="0"/>
                <w:numId w:val="21"/>
              </w:numPr>
            </w:pPr>
            <w:r w:rsidRPr="00F764C8">
              <w:t>Monitor Performance:</w:t>
            </w:r>
            <w:r>
              <w:t xml:space="preserve"> </w:t>
            </w:r>
          </w:p>
        </w:tc>
      </w:tr>
      <w:tr w:rsidR="00E05096" w:rsidRPr="00EE273B" w14:paraId="22265E9F" w14:textId="77777777" w:rsidTr="00476C72">
        <w:trPr>
          <w:cantSplit/>
        </w:trPr>
        <w:tc>
          <w:tcPr>
            <w:tcW w:w="3348" w:type="dxa"/>
          </w:tcPr>
          <w:p w14:paraId="658A6C39" w14:textId="77777777" w:rsidR="00E05096" w:rsidRPr="007043E4" w:rsidRDefault="00E05096" w:rsidP="00476C72">
            <w:pPr>
              <w:jc w:val="center"/>
              <w:rPr>
                <w:rFonts w:cs="Arial"/>
              </w:rPr>
            </w:pPr>
          </w:p>
        </w:tc>
        <w:tc>
          <w:tcPr>
            <w:tcW w:w="6300" w:type="dxa"/>
          </w:tcPr>
          <w:p w14:paraId="0A66BB26" w14:textId="77777777" w:rsidR="00E05096" w:rsidRPr="00EE273B" w:rsidRDefault="00E05096" w:rsidP="00476C72">
            <w:pPr>
              <w:rPr>
                <w:noProof/>
              </w:rPr>
            </w:pPr>
          </w:p>
        </w:tc>
      </w:tr>
      <w:tr w:rsidR="00E05096" w:rsidRPr="00EE273B" w14:paraId="665E65CE" w14:textId="77777777" w:rsidTr="00476C72">
        <w:trPr>
          <w:cantSplit/>
        </w:trPr>
        <w:tc>
          <w:tcPr>
            <w:tcW w:w="3348" w:type="dxa"/>
          </w:tcPr>
          <w:p w14:paraId="3508CDFB" w14:textId="77777777" w:rsidR="00E05096" w:rsidRDefault="00E05096" w:rsidP="00476C72">
            <w:pPr>
              <w:jc w:val="center"/>
              <w:rPr>
                <w:rFonts w:cs="Arial"/>
              </w:rPr>
            </w:pPr>
            <w:r w:rsidRPr="00623ECF">
              <w:rPr>
                <w:rFonts w:cs="Arial"/>
                <w:noProof/>
              </w:rPr>
              <w:lastRenderedPageBreak/>
              <w:drawing>
                <wp:inline distT="0" distB="0" distL="0" distR="0" wp14:anchorId="385688A5" wp14:editId="6AC4FACE">
                  <wp:extent cx="1988820" cy="1491615"/>
                  <wp:effectExtent l="0" t="0" r="0" b="0"/>
                  <wp:docPr id="1241" name="Picture 1241" descr="• The objective is: Reduce reservoir level to 35 feet by 0800 on 2/10.&#10;• Three possible strategies are identified and one is selected: Pump water from reservoir.&#10;• The tactics for the selected strategy are: Use truck-mounted pumps working from the road into spillway, and portable pumps on the east side discharging into Murkey Creek.&#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2DD2F651" w14:textId="671E9E8B" w:rsidR="00E05096" w:rsidRPr="007043E4" w:rsidRDefault="00E05096" w:rsidP="00476C72">
            <w:pPr>
              <w:jc w:val="center"/>
              <w:rPr>
                <w:rFonts w:cs="Arial"/>
              </w:rPr>
            </w:pPr>
            <w:r>
              <w:rPr>
                <w:rFonts w:cs="Arial"/>
              </w:rPr>
              <w:t>Visual 4.</w:t>
            </w:r>
            <w:r w:rsidR="008B3C51">
              <w:t>9</w:t>
            </w:r>
          </w:p>
        </w:tc>
        <w:tc>
          <w:tcPr>
            <w:tcW w:w="6300" w:type="dxa"/>
          </w:tcPr>
          <w:p w14:paraId="11405CFE" w14:textId="77777777" w:rsidR="00E05096" w:rsidRDefault="00E05096" w:rsidP="00FF61B4">
            <w:pPr>
              <w:pStyle w:val="DFTOHEADING2"/>
            </w:pPr>
            <w:r>
              <w:t>SAMPLE STRATEGY AND TACTICS</w:t>
            </w:r>
          </w:p>
          <w:p w14:paraId="6D3C2E66" w14:textId="77777777" w:rsidR="00E05096" w:rsidRDefault="00E05096" w:rsidP="001F332E">
            <w:pPr>
              <w:pStyle w:val="DFTOL1bullet"/>
              <w:numPr>
                <w:ilvl w:val="0"/>
                <w:numId w:val="21"/>
              </w:numPr>
            </w:pPr>
            <w:r>
              <w:t xml:space="preserve">The </w:t>
            </w:r>
            <w:r w:rsidRPr="003E74FF">
              <w:rPr>
                <w:b/>
              </w:rPr>
              <w:t>objective</w:t>
            </w:r>
            <w:r>
              <w:t xml:space="preserve"> is: Reduce reservoir level to 35 feet by 0800 on 2/10.</w:t>
            </w:r>
          </w:p>
          <w:p w14:paraId="38CCECC0" w14:textId="77777777" w:rsidR="00E05096" w:rsidRDefault="00E05096" w:rsidP="001F332E">
            <w:pPr>
              <w:pStyle w:val="DFTOL1bullet"/>
              <w:numPr>
                <w:ilvl w:val="0"/>
                <w:numId w:val="21"/>
              </w:numPr>
            </w:pPr>
            <w:r>
              <w:t xml:space="preserve">Three possible </w:t>
            </w:r>
            <w:r w:rsidRPr="003E74FF">
              <w:rPr>
                <w:b/>
              </w:rPr>
              <w:t>strategies</w:t>
            </w:r>
            <w:r>
              <w:t xml:space="preserve"> are identified and one is selected: Pump water from reservoir.</w:t>
            </w:r>
          </w:p>
          <w:p w14:paraId="28A35898" w14:textId="77777777" w:rsidR="00E05096" w:rsidRDefault="00E05096" w:rsidP="001F332E">
            <w:pPr>
              <w:pStyle w:val="DFTOL1bullet"/>
              <w:numPr>
                <w:ilvl w:val="0"/>
                <w:numId w:val="21"/>
              </w:numPr>
            </w:pPr>
            <w:r>
              <w:t xml:space="preserve">The </w:t>
            </w:r>
            <w:r w:rsidRPr="003E74FF">
              <w:rPr>
                <w:b/>
              </w:rPr>
              <w:t>tactics</w:t>
            </w:r>
            <w:r>
              <w:t xml:space="preserve"> for the selected strategy are: Use truck-mounted pumps working from the road into spillway, and portable pumps on the east side discharging into Murkey Creek.</w:t>
            </w:r>
          </w:p>
          <w:p w14:paraId="1D8A86B4" w14:textId="77777777" w:rsidR="00E05096" w:rsidRPr="00EE273B" w:rsidRDefault="00E05096" w:rsidP="00476C72">
            <w:pPr>
              <w:rPr>
                <w:noProof/>
              </w:rPr>
            </w:pPr>
            <w:r>
              <w:rPr>
                <w:noProof/>
              </w:rPr>
              <w:t>Once the tactics have been selected, the next step is to determine what and how many resources will be needed to accomplish the tactics.</w:t>
            </w:r>
          </w:p>
        </w:tc>
      </w:tr>
      <w:tr w:rsidR="00E05096" w:rsidRPr="00EE273B" w14:paraId="3B822F8A" w14:textId="77777777" w:rsidTr="00476C72">
        <w:trPr>
          <w:cantSplit/>
        </w:trPr>
        <w:tc>
          <w:tcPr>
            <w:tcW w:w="3348" w:type="dxa"/>
          </w:tcPr>
          <w:p w14:paraId="4E747570" w14:textId="77777777" w:rsidR="00E05096" w:rsidRPr="007043E4" w:rsidRDefault="00E05096" w:rsidP="00476C72">
            <w:pPr>
              <w:jc w:val="center"/>
              <w:rPr>
                <w:rFonts w:cs="Arial"/>
              </w:rPr>
            </w:pPr>
          </w:p>
        </w:tc>
        <w:tc>
          <w:tcPr>
            <w:tcW w:w="6300" w:type="dxa"/>
          </w:tcPr>
          <w:p w14:paraId="64CA2F37" w14:textId="77777777" w:rsidR="00E05096" w:rsidRPr="00EE273B" w:rsidRDefault="00E05096" w:rsidP="00476C72">
            <w:pPr>
              <w:rPr>
                <w:noProof/>
              </w:rPr>
            </w:pPr>
          </w:p>
        </w:tc>
      </w:tr>
      <w:tr w:rsidR="00E05096" w:rsidRPr="00EE273B" w14:paraId="7EE76FC1" w14:textId="77777777" w:rsidTr="00476C72">
        <w:trPr>
          <w:cantSplit/>
        </w:trPr>
        <w:tc>
          <w:tcPr>
            <w:tcW w:w="3348" w:type="dxa"/>
          </w:tcPr>
          <w:p w14:paraId="0C66A3D1" w14:textId="77777777" w:rsidR="00E05096" w:rsidRDefault="00E05096" w:rsidP="00476C72">
            <w:pPr>
              <w:jc w:val="center"/>
              <w:rPr>
                <w:rFonts w:cs="Arial"/>
              </w:rPr>
            </w:pPr>
            <w:r w:rsidRPr="00805D68">
              <w:rPr>
                <w:rFonts w:cs="Arial"/>
                <w:noProof/>
              </w:rPr>
              <w:drawing>
                <wp:inline distT="0" distB="0" distL="0" distR="0" wp14:anchorId="21D69B03" wp14:editId="41058467">
                  <wp:extent cx="1988820" cy="1491615"/>
                  <wp:effectExtent l="0" t="0" r="0" b="0"/>
                  <wp:docPr id="1242" name="Picture 1242" descr="When determining tactical operations, consider the following personnel and logistical support factors: &#10;If the required tactical resources will not be available, then an adjustment should be made to the tactics and operations planned for the Operational Period.&#10;Lack of logistical support can mean the difference between success and fail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988820" cy="1491615"/>
                          </a:xfrm>
                          <a:prstGeom prst="rect">
                            <a:avLst/>
                          </a:prstGeom>
                        </pic:spPr>
                      </pic:pic>
                    </a:graphicData>
                  </a:graphic>
                </wp:inline>
              </w:drawing>
            </w:r>
          </w:p>
          <w:p w14:paraId="58A744DE" w14:textId="7F59094F" w:rsidR="00E05096" w:rsidRDefault="00E05096" w:rsidP="00476C72">
            <w:pPr>
              <w:jc w:val="center"/>
              <w:rPr>
                <w:rFonts w:cs="Arial"/>
              </w:rPr>
            </w:pPr>
            <w:r>
              <w:rPr>
                <w:rFonts w:cs="Arial"/>
              </w:rPr>
              <w:t>Visual 4.</w:t>
            </w:r>
            <w:r w:rsidR="008B3C51">
              <w:t>10</w:t>
            </w:r>
          </w:p>
          <w:p w14:paraId="2409DE7A" w14:textId="77777777" w:rsidR="00E05096" w:rsidRPr="007043E4" w:rsidRDefault="00E05096" w:rsidP="00476C72">
            <w:pPr>
              <w:jc w:val="center"/>
              <w:rPr>
                <w:rFonts w:cs="Arial"/>
              </w:rPr>
            </w:pPr>
          </w:p>
        </w:tc>
        <w:tc>
          <w:tcPr>
            <w:tcW w:w="6300" w:type="dxa"/>
          </w:tcPr>
          <w:p w14:paraId="29A8C264" w14:textId="77777777" w:rsidR="00E05096" w:rsidRDefault="00E05096" w:rsidP="00FF61B4">
            <w:pPr>
              <w:pStyle w:val="DFTOHEADING2"/>
            </w:pPr>
            <w:r>
              <w:t>LOGISTICS SUPPORT FACTORS</w:t>
            </w:r>
          </w:p>
          <w:p w14:paraId="6CC5926D" w14:textId="6141D97E" w:rsidR="00442FC8" w:rsidRPr="00442FC8" w:rsidRDefault="00442FC8" w:rsidP="00442FC8">
            <w:pPr>
              <w:spacing w:before="120" w:after="120"/>
              <w:rPr>
                <w:noProof/>
              </w:rPr>
            </w:pPr>
            <w:bookmarkStart w:id="12" w:name="_Hlk506274885"/>
            <w:r w:rsidRPr="00442FC8">
              <w:rPr>
                <w:noProof/>
              </w:rPr>
              <w:t xml:space="preserve">When determining tactical operations, consider the following personnel and logistical support factors: </w:t>
            </w:r>
          </w:p>
          <w:p w14:paraId="728F4905" w14:textId="77777777" w:rsidR="00442FC8" w:rsidRPr="00442FC8" w:rsidRDefault="00442FC8" w:rsidP="00442FC8">
            <w:pPr>
              <w:numPr>
                <w:ilvl w:val="0"/>
                <w:numId w:val="21"/>
              </w:numPr>
              <w:spacing w:before="120" w:after="120"/>
              <w:rPr>
                <w:rFonts w:cs="Arial"/>
                <w:noProof/>
              </w:rPr>
            </w:pPr>
            <w:r w:rsidRPr="00442FC8">
              <w:rPr>
                <w:rFonts w:cs="Arial"/>
                <w:noProof/>
              </w:rPr>
              <w:t>If the required tactical resources will not be available, then an adjustment should be made to the tactics and operations planned for the Operational Period</w:t>
            </w:r>
            <w:bookmarkEnd w:id="12"/>
            <w:r w:rsidRPr="00442FC8">
              <w:rPr>
                <w:rFonts w:cs="Arial"/>
                <w:noProof/>
              </w:rPr>
              <w:t xml:space="preserve">. </w:t>
            </w:r>
          </w:p>
          <w:p w14:paraId="6664F12D" w14:textId="42BAF39E" w:rsidR="00442FC8" w:rsidRPr="00442FC8" w:rsidRDefault="00442FC8" w:rsidP="00442FC8">
            <w:pPr>
              <w:numPr>
                <w:ilvl w:val="0"/>
                <w:numId w:val="21"/>
              </w:numPr>
              <w:spacing w:before="120" w:after="120"/>
              <w:rPr>
                <w:rFonts w:cs="Arial"/>
                <w:noProof/>
              </w:rPr>
            </w:pPr>
            <w:r w:rsidRPr="00442FC8">
              <w:rPr>
                <w:rFonts w:cs="Arial"/>
                <w:noProof/>
              </w:rPr>
              <w:t>The lack of logistical support can mean the difference between success and failure. Lack of available resources could require a reassessment of tactics and perhaps the overall strategy.</w:t>
            </w:r>
          </w:p>
          <w:p w14:paraId="1F89207D" w14:textId="18DA1FC0" w:rsidR="00E05096" w:rsidRDefault="00E05096" w:rsidP="00442FC8">
            <w:pPr>
              <w:spacing w:before="120" w:after="120"/>
              <w:rPr>
                <w:noProof/>
              </w:rPr>
            </w:pPr>
            <w:r>
              <w:rPr>
                <w:noProof/>
              </w:rPr>
              <w:t>It is very important that tactical resource availability and other needed support are determined prior to investing time on strategies and tactical operations that re</w:t>
            </w:r>
            <w:r w:rsidR="00442FC8">
              <w:rPr>
                <w:noProof/>
              </w:rPr>
              <w:t>alistically cannot be achieved.</w:t>
            </w:r>
          </w:p>
          <w:p w14:paraId="6AB00CC9" w14:textId="77777777" w:rsidR="00E05096" w:rsidRPr="00EE273B" w:rsidRDefault="00E05096" w:rsidP="00442FC8">
            <w:pPr>
              <w:spacing w:before="120" w:after="120"/>
              <w:rPr>
                <w:noProof/>
              </w:rPr>
            </w:pPr>
            <w:r w:rsidRPr="00E14B90">
              <w:rPr>
                <w:noProof/>
              </w:rPr>
              <w:t>Tactical planning is dependent on resource availability and may affect accomplishment of objectives.</w:t>
            </w:r>
          </w:p>
        </w:tc>
      </w:tr>
      <w:tr w:rsidR="00E05096" w:rsidRPr="00EE273B" w14:paraId="6C591C8F" w14:textId="77777777" w:rsidTr="00476C72">
        <w:trPr>
          <w:cantSplit/>
        </w:trPr>
        <w:tc>
          <w:tcPr>
            <w:tcW w:w="3348" w:type="dxa"/>
          </w:tcPr>
          <w:p w14:paraId="0FB73F2B" w14:textId="77777777" w:rsidR="00E05096" w:rsidRPr="007043E4" w:rsidRDefault="00E05096" w:rsidP="00476C72">
            <w:pPr>
              <w:jc w:val="center"/>
              <w:rPr>
                <w:rFonts w:cs="Arial"/>
              </w:rPr>
            </w:pPr>
          </w:p>
        </w:tc>
        <w:tc>
          <w:tcPr>
            <w:tcW w:w="6300" w:type="dxa"/>
          </w:tcPr>
          <w:p w14:paraId="03FF186F" w14:textId="77777777" w:rsidR="00E05096" w:rsidRPr="00EE273B" w:rsidRDefault="00E05096" w:rsidP="00476C72">
            <w:pPr>
              <w:rPr>
                <w:noProof/>
              </w:rPr>
            </w:pPr>
          </w:p>
        </w:tc>
      </w:tr>
      <w:tr w:rsidR="00E05096" w:rsidRPr="00EE273B" w14:paraId="49C233A5" w14:textId="77777777" w:rsidTr="00476C72">
        <w:trPr>
          <w:cantSplit/>
        </w:trPr>
        <w:tc>
          <w:tcPr>
            <w:tcW w:w="3348" w:type="dxa"/>
          </w:tcPr>
          <w:p w14:paraId="31A989AB" w14:textId="77777777" w:rsidR="00E05096" w:rsidRDefault="00E05096" w:rsidP="00476C72">
            <w:pPr>
              <w:jc w:val="center"/>
              <w:rPr>
                <w:rFonts w:cs="Arial"/>
              </w:rPr>
            </w:pPr>
            <w:r w:rsidRPr="00E41BAD">
              <w:rPr>
                <w:rFonts w:cs="Arial"/>
                <w:noProof/>
              </w:rPr>
              <w:lastRenderedPageBreak/>
              <w:drawing>
                <wp:inline distT="0" distB="0" distL="0" distR="0" wp14:anchorId="0BB533BF" wp14:editId="418ECF13">
                  <wp:extent cx="1988820" cy="1491615"/>
                  <wp:effectExtent l="0" t="0" r="0" b="0"/>
                  <wp:docPr id="1243" name="Picture 1243" descr="What are factors that you should consider when assessing the costs and benefits of proposed tactical assignme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5013385E" w14:textId="3CEDBF7F" w:rsidR="00E05096" w:rsidRPr="00A6625B" w:rsidRDefault="00E05096" w:rsidP="00476C72">
            <w:pPr>
              <w:jc w:val="center"/>
            </w:pPr>
            <w:r>
              <w:rPr>
                <w:rFonts w:cs="Arial"/>
              </w:rPr>
              <w:t>Visual 4.</w:t>
            </w:r>
            <w:r w:rsidR="008B3C51">
              <w:t>11</w:t>
            </w:r>
          </w:p>
        </w:tc>
        <w:tc>
          <w:tcPr>
            <w:tcW w:w="6300" w:type="dxa"/>
          </w:tcPr>
          <w:p w14:paraId="0C66406C" w14:textId="77777777" w:rsidR="00E05096" w:rsidRPr="00EE273B" w:rsidRDefault="00E05096" w:rsidP="00FF61B4">
            <w:pPr>
              <w:pStyle w:val="DFTOHEADING2"/>
            </w:pPr>
            <w:r>
              <w:t>COST-BENEFIT ANALYSIS</w:t>
            </w:r>
          </w:p>
        </w:tc>
      </w:tr>
      <w:tr w:rsidR="00E05096" w:rsidRPr="00EE273B" w14:paraId="7F76E6FA" w14:textId="77777777" w:rsidTr="00476C72">
        <w:trPr>
          <w:cantSplit/>
        </w:trPr>
        <w:tc>
          <w:tcPr>
            <w:tcW w:w="3348" w:type="dxa"/>
          </w:tcPr>
          <w:p w14:paraId="3A441490" w14:textId="77777777" w:rsidR="00E05096" w:rsidRPr="007043E4" w:rsidRDefault="00E05096" w:rsidP="00476C72">
            <w:pPr>
              <w:jc w:val="center"/>
              <w:rPr>
                <w:rFonts w:cs="Arial"/>
              </w:rPr>
            </w:pPr>
          </w:p>
        </w:tc>
        <w:tc>
          <w:tcPr>
            <w:tcW w:w="6300" w:type="dxa"/>
          </w:tcPr>
          <w:p w14:paraId="60D5A70F" w14:textId="77777777" w:rsidR="00E05096" w:rsidRPr="00EE273B" w:rsidRDefault="00E05096" w:rsidP="00476C72">
            <w:pPr>
              <w:rPr>
                <w:noProof/>
              </w:rPr>
            </w:pPr>
          </w:p>
        </w:tc>
      </w:tr>
      <w:tr w:rsidR="00E05096" w:rsidRPr="00EE273B" w14:paraId="3F015766" w14:textId="77777777" w:rsidTr="00476C72">
        <w:trPr>
          <w:cantSplit/>
        </w:trPr>
        <w:tc>
          <w:tcPr>
            <w:tcW w:w="3348" w:type="dxa"/>
          </w:tcPr>
          <w:p w14:paraId="0F8800AE" w14:textId="77777777" w:rsidR="00E05096" w:rsidRDefault="00E05096" w:rsidP="00476C72">
            <w:pPr>
              <w:jc w:val="center"/>
              <w:rPr>
                <w:rFonts w:cs="Arial"/>
              </w:rPr>
            </w:pPr>
            <w:r w:rsidRPr="00184627">
              <w:rPr>
                <w:rFonts w:cs="Arial"/>
                <w:noProof/>
              </w:rPr>
              <w:drawing>
                <wp:inline distT="0" distB="0" distL="0" distR="0" wp14:anchorId="1EAAD795" wp14:editId="1B1D3424">
                  <wp:extent cx="1988820" cy="1491615"/>
                  <wp:effectExtent l="0" t="0" r="0" b="0"/>
                  <wp:docPr id="1244" name="Picture 1244" descr="What alternatives are available to accomplish the selected tactic? &#10;What are the estimated costs of these alternatives? &#10;What are the benefits of each alternative? &#10;What are the safety factors of these alternatives?&#10;What are the time variables of these alternatives?&#10;Which of the alternatives has the highest cost-benefit ratio? (A ratio of 1:1 would indicate the cost of the alternative equals the benefits derived from using that alternativ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1988820" cy="1491615"/>
                          </a:xfrm>
                          <a:prstGeom prst="rect">
                            <a:avLst/>
                          </a:prstGeom>
                        </pic:spPr>
                      </pic:pic>
                    </a:graphicData>
                  </a:graphic>
                </wp:inline>
              </w:drawing>
            </w:r>
          </w:p>
          <w:p w14:paraId="6F8ED06D" w14:textId="6088FF02" w:rsidR="00E05096" w:rsidRDefault="00E05096" w:rsidP="00476C72">
            <w:pPr>
              <w:jc w:val="center"/>
            </w:pPr>
            <w:r>
              <w:rPr>
                <w:rFonts w:cs="Arial"/>
              </w:rPr>
              <w:t>Visual 4.</w:t>
            </w:r>
            <w:r w:rsidR="008B3C51">
              <w:t>12</w:t>
            </w:r>
          </w:p>
          <w:p w14:paraId="54DECECC" w14:textId="77777777" w:rsidR="00E05096" w:rsidRPr="007043E4" w:rsidRDefault="00E05096" w:rsidP="00476C72">
            <w:pPr>
              <w:rPr>
                <w:rFonts w:cs="Arial"/>
              </w:rPr>
            </w:pPr>
          </w:p>
        </w:tc>
        <w:tc>
          <w:tcPr>
            <w:tcW w:w="6300" w:type="dxa"/>
          </w:tcPr>
          <w:p w14:paraId="2C2CCB78" w14:textId="77777777" w:rsidR="00E05096" w:rsidRDefault="00E05096" w:rsidP="00FF61B4">
            <w:pPr>
              <w:pStyle w:val="DFTOHEADING2"/>
            </w:pPr>
            <w:r>
              <w:t>COST-BENEFIT factors</w:t>
            </w:r>
          </w:p>
          <w:p w14:paraId="4D867F01" w14:textId="77777777" w:rsidR="00442FC8" w:rsidRPr="00442FC8" w:rsidRDefault="00442FC8" w:rsidP="00442FC8">
            <w:pPr>
              <w:numPr>
                <w:ilvl w:val="0"/>
                <w:numId w:val="21"/>
              </w:numPr>
              <w:spacing w:before="120" w:after="120"/>
              <w:rPr>
                <w:rFonts w:cs="Arial"/>
                <w:noProof/>
              </w:rPr>
            </w:pPr>
            <w:r w:rsidRPr="00442FC8">
              <w:rPr>
                <w:rFonts w:cs="Arial"/>
                <w:noProof/>
              </w:rPr>
              <w:t xml:space="preserve">What alternatives are available to accomplish the selected tactic? </w:t>
            </w:r>
          </w:p>
          <w:p w14:paraId="3BC31CFC" w14:textId="77777777" w:rsidR="00442FC8" w:rsidRPr="00442FC8" w:rsidRDefault="00442FC8" w:rsidP="00442FC8">
            <w:pPr>
              <w:numPr>
                <w:ilvl w:val="0"/>
                <w:numId w:val="21"/>
              </w:numPr>
              <w:spacing w:before="120" w:after="120"/>
              <w:rPr>
                <w:rFonts w:cs="Arial"/>
                <w:noProof/>
              </w:rPr>
            </w:pPr>
            <w:r w:rsidRPr="00442FC8">
              <w:rPr>
                <w:rFonts w:cs="Arial"/>
                <w:noProof/>
              </w:rPr>
              <w:t xml:space="preserve">What are the estimated costs of these alternatives? </w:t>
            </w:r>
          </w:p>
          <w:p w14:paraId="473BBE4C" w14:textId="77777777" w:rsidR="00442FC8" w:rsidRPr="00442FC8" w:rsidRDefault="00442FC8" w:rsidP="00442FC8">
            <w:pPr>
              <w:numPr>
                <w:ilvl w:val="0"/>
                <w:numId w:val="21"/>
              </w:numPr>
              <w:spacing w:before="120" w:after="120"/>
              <w:rPr>
                <w:rFonts w:cs="Arial"/>
                <w:noProof/>
              </w:rPr>
            </w:pPr>
            <w:r w:rsidRPr="00442FC8">
              <w:rPr>
                <w:rFonts w:cs="Arial"/>
                <w:noProof/>
              </w:rPr>
              <w:t xml:space="preserve">What are the benefits of each alternative? </w:t>
            </w:r>
          </w:p>
          <w:p w14:paraId="5A003FC7" w14:textId="77777777" w:rsidR="00442FC8" w:rsidRPr="00442FC8" w:rsidRDefault="00442FC8" w:rsidP="00442FC8">
            <w:pPr>
              <w:numPr>
                <w:ilvl w:val="0"/>
                <w:numId w:val="21"/>
              </w:numPr>
              <w:spacing w:before="120" w:after="120"/>
              <w:rPr>
                <w:rFonts w:cs="Arial"/>
                <w:noProof/>
              </w:rPr>
            </w:pPr>
            <w:r w:rsidRPr="00442FC8">
              <w:rPr>
                <w:rFonts w:cs="Arial"/>
                <w:noProof/>
              </w:rPr>
              <w:t>What are the safety factors of these alternatives?</w:t>
            </w:r>
          </w:p>
          <w:p w14:paraId="026A688A" w14:textId="77777777" w:rsidR="00442FC8" w:rsidRDefault="00442FC8" w:rsidP="00442FC8">
            <w:pPr>
              <w:numPr>
                <w:ilvl w:val="0"/>
                <w:numId w:val="21"/>
              </w:numPr>
              <w:spacing w:before="120" w:after="120"/>
              <w:rPr>
                <w:rFonts w:cs="Arial"/>
                <w:noProof/>
              </w:rPr>
            </w:pPr>
            <w:r w:rsidRPr="00442FC8">
              <w:rPr>
                <w:rFonts w:cs="Arial"/>
                <w:noProof/>
              </w:rPr>
              <w:t>What are the time variables of these alternatives?</w:t>
            </w:r>
          </w:p>
          <w:p w14:paraId="02B042DA" w14:textId="473914C7" w:rsidR="00442FC8" w:rsidRPr="00442FC8" w:rsidRDefault="00442FC8" w:rsidP="00442FC8">
            <w:pPr>
              <w:numPr>
                <w:ilvl w:val="0"/>
                <w:numId w:val="21"/>
              </w:numPr>
              <w:spacing w:before="120" w:after="120"/>
              <w:rPr>
                <w:rFonts w:cs="Arial"/>
                <w:noProof/>
              </w:rPr>
            </w:pPr>
            <w:r w:rsidRPr="00442FC8">
              <w:t>Which of the alternatives has the highest cost-benefit ratio? (A ratio of 1:1 would indicate the cost of the alternative equals the benefits derived from using that alternative.)</w:t>
            </w:r>
          </w:p>
        </w:tc>
      </w:tr>
      <w:tr w:rsidR="00E05096" w:rsidRPr="00EE273B" w14:paraId="0F9F7BD0" w14:textId="77777777" w:rsidTr="00476C72">
        <w:trPr>
          <w:cantSplit/>
        </w:trPr>
        <w:tc>
          <w:tcPr>
            <w:tcW w:w="3348" w:type="dxa"/>
          </w:tcPr>
          <w:p w14:paraId="3182B25C" w14:textId="77777777" w:rsidR="00E05096" w:rsidRPr="007043E4" w:rsidRDefault="00E05096" w:rsidP="00476C72">
            <w:pPr>
              <w:jc w:val="center"/>
              <w:rPr>
                <w:rFonts w:cs="Arial"/>
              </w:rPr>
            </w:pPr>
          </w:p>
        </w:tc>
        <w:tc>
          <w:tcPr>
            <w:tcW w:w="6300" w:type="dxa"/>
          </w:tcPr>
          <w:p w14:paraId="7E0136C7" w14:textId="77777777" w:rsidR="00E05096" w:rsidRPr="00EE273B" w:rsidRDefault="00E05096" w:rsidP="00476C72">
            <w:pPr>
              <w:rPr>
                <w:noProof/>
              </w:rPr>
            </w:pPr>
          </w:p>
        </w:tc>
      </w:tr>
      <w:tr w:rsidR="00E05096" w:rsidRPr="00EE273B" w14:paraId="43019261" w14:textId="77777777" w:rsidTr="00476C72">
        <w:trPr>
          <w:cantSplit/>
        </w:trPr>
        <w:tc>
          <w:tcPr>
            <w:tcW w:w="3348" w:type="dxa"/>
          </w:tcPr>
          <w:p w14:paraId="745D966D" w14:textId="77777777" w:rsidR="00E05096" w:rsidRDefault="00E05096" w:rsidP="00476C72">
            <w:pPr>
              <w:jc w:val="center"/>
              <w:rPr>
                <w:rFonts w:cs="Arial"/>
              </w:rPr>
            </w:pPr>
            <w:r w:rsidRPr="001862BF">
              <w:rPr>
                <w:rFonts w:cs="Arial"/>
                <w:noProof/>
              </w:rPr>
              <w:drawing>
                <wp:inline distT="0" distB="0" distL="0" distR="0" wp14:anchorId="4A6607B8" wp14:editId="4742F1FD">
                  <wp:extent cx="1988820" cy="1491615"/>
                  <wp:effectExtent l="0" t="0" r="0" b="0"/>
                  <wp:docPr id="1245" name="Picture 1245" descr="examples of ICS Forms 215 and 215A.&#10;Planning P is also shown - The leg of the “P” describes the initial stages of an incident, when personnel work to gain awareness of the situation and establish the organization for incident management. Incident personnel perform the steps in the leg of the “P” only one time. &#10;Arrows point to Prepare for Tactics Meeting and Tactics Meeting.&#10;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1988820" cy="1491615"/>
                          </a:xfrm>
                          <a:prstGeom prst="rect">
                            <a:avLst/>
                          </a:prstGeom>
                        </pic:spPr>
                      </pic:pic>
                    </a:graphicData>
                  </a:graphic>
                </wp:inline>
              </w:drawing>
            </w:r>
          </w:p>
          <w:p w14:paraId="4560D8D2" w14:textId="0E5556E7" w:rsidR="00E05096" w:rsidRPr="007043E4" w:rsidRDefault="00E05096" w:rsidP="00476C72">
            <w:pPr>
              <w:jc w:val="center"/>
              <w:rPr>
                <w:rFonts w:cs="Arial"/>
              </w:rPr>
            </w:pPr>
            <w:r>
              <w:rPr>
                <w:rFonts w:cs="Arial"/>
              </w:rPr>
              <w:t>Visual 4.</w:t>
            </w:r>
            <w:r w:rsidR="008B3C51">
              <w:t>13</w:t>
            </w:r>
          </w:p>
        </w:tc>
        <w:tc>
          <w:tcPr>
            <w:tcW w:w="6300" w:type="dxa"/>
          </w:tcPr>
          <w:p w14:paraId="2F6AC8A1" w14:textId="77777777" w:rsidR="00E05096" w:rsidRDefault="00E05096" w:rsidP="00FF61B4">
            <w:pPr>
              <w:pStyle w:val="DFTOHEADING2"/>
            </w:pPr>
            <w:r>
              <w:t>TACTICS MEETING DOCUMENTATION</w:t>
            </w:r>
          </w:p>
          <w:p w14:paraId="2E9FA83F" w14:textId="77777777" w:rsidR="00E05096" w:rsidRDefault="00E05096" w:rsidP="00476C72">
            <w:pPr>
              <w:rPr>
                <w:noProof/>
              </w:rPr>
            </w:pPr>
            <w:r>
              <w:rPr>
                <w:noProof/>
              </w:rPr>
              <w:t xml:space="preserve">The Operational Planning Worksheet (ICS </w:t>
            </w:r>
            <w:r w:rsidRPr="004D2D28">
              <w:rPr>
                <w:noProof/>
              </w:rPr>
              <w:t xml:space="preserve">Form </w:t>
            </w:r>
            <w:r>
              <w:rPr>
                <w:noProof/>
              </w:rPr>
              <w:t xml:space="preserve">215) and Incident Action Plan Safety Analysis (ICS </w:t>
            </w:r>
            <w:r w:rsidRPr="004D2D28">
              <w:rPr>
                <w:noProof/>
              </w:rPr>
              <w:t xml:space="preserve">Form </w:t>
            </w:r>
            <w:r>
              <w:rPr>
                <w:noProof/>
              </w:rPr>
              <w:t>215A) are designed to document the results of the Tactics Meeting.</w:t>
            </w:r>
          </w:p>
          <w:p w14:paraId="3E0657F9" w14:textId="77777777" w:rsidR="00E05096" w:rsidRDefault="00E05096" w:rsidP="00476C72">
            <w:pPr>
              <w:rPr>
                <w:noProof/>
              </w:rPr>
            </w:pPr>
          </w:p>
          <w:p w14:paraId="1469B231" w14:textId="77777777" w:rsidR="00E05096" w:rsidRDefault="00E05096" w:rsidP="00476C72">
            <w:pPr>
              <w:rPr>
                <w:noProof/>
              </w:rPr>
            </w:pPr>
            <w:r w:rsidRPr="00A6625B">
              <w:rPr>
                <w:noProof/>
              </w:rPr>
              <w:t>Refer</w:t>
            </w:r>
            <w:r>
              <w:rPr>
                <w:noProof/>
              </w:rPr>
              <w:t xml:space="preserve"> to Handout 4-1: </w:t>
            </w:r>
            <w:r w:rsidRPr="004D2D28">
              <w:rPr>
                <w:noProof/>
              </w:rPr>
              <w:t>ICS Form 215</w:t>
            </w:r>
            <w:r>
              <w:rPr>
                <w:noProof/>
              </w:rPr>
              <w:t xml:space="preserve">, </w:t>
            </w:r>
            <w:r w:rsidRPr="004D2D28">
              <w:rPr>
                <w:noProof/>
              </w:rPr>
              <w:t xml:space="preserve">Operational Planning Worksheet </w:t>
            </w:r>
            <w:r>
              <w:rPr>
                <w:noProof/>
              </w:rPr>
              <w:t xml:space="preserve">and Handout 4-2: </w:t>
            </w:r>
            <w:r w:rsidRPr="000355EF">
              <w:rPr>
                <w:noProof/>
              </w:rPr>
              <w:t>ICS Form 215A, Incident Action Plan Safety Analysis</w:t>
            </w:r>
            <w:r>
              <w:rPr>
                <w:noProof/>
              </w:rPr>
              <w:t>.</w:t>
            </w:r>
          </w:p>
          <w:p w14:paraId="35E5C743" w14:textId="77777777" w:rsidR="00E05096" w:rsidRDefault="00E05096" w:rsidP="00476C72">
            <w:pPr>
              <w:rPr>
                <w:noProof/>
              </w:rPr>
            </w:pPr>
          </w:p>
          <w:p w14:paraId="4B1A176D" w14:textId="77777777" w:rsidR="00E05096" w:rsidRPr="00EE273B" w:rsidRDefault="00E05096" w:rsidP="00476C72">
            <w:pPr>
              <w:rPr>
                <w:noProof/>
              </w:rPr>
            </w:pPr>
            <w:r w:rsidRPr="00532FCD">
              <w:rPr>
                <w:rFonts w:cs="Arial"/>
                <w:noProof/>
                <w:szCs w:val="24"/>
              </w:rPr>
              <w:t>Tactical planning is dependent on resource availability and may affect accomplishment of objectives</w:t>
            </w:r>
            <w:r>
              <w:rPr>
                <w:rFonts w:cs="Arial"/>
                <w:noProof/>
                <w:szCs w:val="24"/>
              </w:rPr>
              <w:t>.</w:t>
            </w:r>
          </w:p>
        </w:tc>
      </w:tr>
      <w:tr w:rsidR="00E05096" w:rsidRPr="00EE273B" w14:paraId="1145A549" w14:textId="77777777" w:rsidTr="00476C72">
        <w:trPr>
          <w:cantSplit/>
        </w:trPr>
        <w:tc>
          <w:tcPr>
            <w:tcW w:w="3348" w:type="dxa"/>
          </w:tcPr>
          <w:p w14:paraId="2E596EA7" w14:textId="77777777" w:rsidR="00E05096" w:rsidRPr="007043E4" w:rsidRDefault="00E05096" w:rsidP="00476C72">
            <w:pPr>
              <w:jc w:val="center"/>
              <w:rPr>
                <w:rFonts w:cs="Arial"/>
              </w:rPr>
            </w:pPr>
          </w:p>
        </w:tc>
        <w:tc>
          <w:tcPr>
            <w:tcW w:w="6300" w:type="dxa"/>
          </w:tcPr>
          <w:p w14:paraId="37F6C739" w14:textId="77777777" w:rsidR="00E05096" w:rsidRPr="00EE273B" w:rsidRDefault="00E05096" w:rsidP="00476C72">
            <w:pPr>
              <w:rPr>
                <w:noProof/>
              </w:rPr>
            </w:pPr>
          </w:p>
        </w:tc>
      </w:tr>
      <w:tr w:rsidR="00E05096" w:rsidRPr="00EE273B" w14:paraId="2FC8CD60" w14:textId="77777777" w:rsidTr="00476C72">
        <w:trPr>
          <w:cantSplit/>
        </w:trPr>
        <w:tc>
          <w:tcPr>
            <w:tcW w:w="3348" w:type="dxa"/>
          </w:tcPr>
          <w:p w14:paraId="37E29140" w14:textId="77777777" w:rsidR="00E05096" w:rsidRDefault="00E05096" w:rsidP="00476C72">
            <w:pPr>
              <w:jc w:val="center"/>
              <w:rPr>
                <w:rFonts w:cs="Arial"/>
              </w:rPr>
            </w:pPr>
            <w:r w:rsidRPr="001862BF">
              <w:rPr>
                <w:rFonts w:cs="Arial"/>
                <w:noProof/>
              </w:rPr>
              <w:lastRenderedPageBreak/>
              <w:drawing>
                <wp:inline distT="0" distB="0" distL="0" distR="0" wp14:anchorId="6E4A5013" wp14:editId="33EEC896">
                  <wp:extent cx="1988820" cy="1491615"/>
                  <wp:effectExtent l="0" t="0" r="0" b="0"/>
                  <wp:docPr id="1280" name="Picture 1280" descr="an example ICS 215 with 4 callout boxes - kind/type resources, operations section organizational element, tactical assignment, resource needed next operational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1988820" cy="1491615"/>
                          </a:xfrm>
                          <a:prstGeom prst="rect">
                            <a:avLst/>
                          </a:prstGeom>
                        </pic:spPr>
                      </pic:pic>
                    </a:graphicData>
                  </a:graphic>
                </wp:inline>
              </w:drawing>
            </w:r>
          </w:p>
          <w:p w14:paraId="09EB12C7" w14:textId="74662E79" w:rsidR="00E05096" w:rsidRPr="007043E4" w:rsidRDefault="00E05096" w:rsidP="00476C72">
            <w:pPr>
              <w:jc w:val="center"/>
              <w:rPr>
                <w:rFonts w:cs="Arial"/>
              </w:rPr>
            </w:pPr>
            <w:r>
              <w:rPr>
                <w:rFonts w:cs="Arial"/>
              </w:rPr>
              <w:t>Visual 4.</w:t>
            </w:r>
            <w:r w:rsidR="008B3C51">
              <w:t>14</w:t>
            </w:r>
          </w:p>
        </w:tc>
        <w:tc>
          <w:tcPr>
            <w:tcW w:w="6300" w:type="dxa"/>
          </w:tcPr>
          <w:p w14:paraId="1A3C1D8F" w14:textId="77777777" w:rsidR="00E05096" w:rsidRDefault="00E05096" w:rsidP="00FF61B4">
            <w:pPr>
              <w:pStyle w:val="DFTOHEADING2"/>
            </w:pPr>
            <w:r>
              <w:t>OPERATIONAL PLANNING WORKSHEET</w:t>
            </w:r>
          </w:p>
          <w:p w14:paraId="0F46B272" w14:textId="77777777" w:rsidR="00E05096" w:rsidRDefault="00E05096" w:rsidP="00476C72">
            <w:r w:rsidRPr="002E2ECA">
              <w:t>T</w:t>
            </w:r>
            <w:r>
              <w:t xml:space="preserve">he ICS Form 215, Operational Planning Worksheet is a planning tool used to assist in establishing resource needs for an Operational Period. It communicates the decisions made during the Tactics Meeting concerning resource assignments to the Resources Unit. The Resources Unit uses the worksheet to complete Assignment Lists (ICS Form </w:t>
            </w:r>
            <w:proofErr w:type="spellStart"/>
            <w:r>
              <w:t>204s</w:t>
            </w:r>
            <w:proofErr w:type="spellEnd"/>
            <w:r>
              <w:t>) and the Logistics Section Chief uses the worksheet for ordering resources for the incident.</w:t>
            </w:r>
          </w:p>
          <w:p w14:paraId="26387B6F" w14:textId="77777777" w:rsidR="00E05096" w:rsidRDefault="00E05096" w:rsidP="00476C72"/>
          <w:p w14:paraId="5FE417C1" w14:textId="77777777" w:rsidR="00E05096" w:rsidRDefault="00E05096" w:rsidP="00476C72">
            <w:r>
              <w:t>The ICS Form 215 is initiated prior to the Planning Meeting by the Incident Commander or the Operations Section Chief, who uses the worksheet to plan resource requirements for the next Operational Period. The ICS Form 215 reflects resources available for assignment during the next Operational Period (information provided by Resources Unit in Planning Section) and it is used as a display during the Planning Meeting where it is finalized based on contributions from the Command and General Staffs.</w:t>
            </w:r>
          </w:p>
          <w:p w14:paraId="4C703D6D" w14:textId="77777777" w:rsidR="00E05096" w:rsidRDefault="00E05096" w:rsidP="00476C72"/>
          <w:p w14:paraId="08F1512C" w14:textId="77777777" w:rsidR="00E05096" w:rsidRDefault="00E05096" w:rsidP="00476C72">
            <w:r>
              <w:t>Provides information on:</w:t>
            </w:r>
          </w:p>
          <w:p w14:paraId="2CC3BEE8" w14:textId="77777777" w:rsidR="00E05096" w:rsidRDefault="00E05096" w:rsidP="001F332E">
            <w:pPr>
              <w:pStyle w:val="DFTOL1bullet"/>
              <w:numPr>
                <w:ilvl w:val="0"/>
                <w:numId w:val="21"/>
              </w:numPr>
            </w:pPr>
            <w:r>
              <w:t>Work assignments (Branch, Division, Group, or other).</w:t>
            </w:r>
          </w:p>
          <w:p w14:paraId="6C7F8D6A" w14:textId="77777777" w:rsidR="00E05096" w:rsidRDefault="00E05096" w:rsidP="001F332E">
            <w:pPr>
              <w:pStyle w:val="DFTOL1bullet"/>
              <w:numPr>
                <w:ilvl w:val="0"/>
                <w:numId w:val="21"/>
              </w:numPr>
            </w:pPr>
            <w:r>
              <w:t>Kind of resources needed, required, and/or already have.</w:t>
            </w:r>
          </w:p>
          <w:p w14:paraId="7461121E" w14:textId="77777777" w:rsidR="00E05096" w:rsidRDefault="00E05096" w:rsidP="001F332E">
            <w:pPr>
              <w:pStyle w:val="DFTOL1bullet"/>
              <w:numPr>
                <w:ilvl w:val="0"/>
                <w:numId w:val="21"/>
              </w:numPr>
            </w:pPr>
            <w:r>
              <w:t>Any specialized equipment or supplies that may be needed.</w:t>
            </w:r>
          </w:p>
          <w:p w14:paraId="4B00F76B" w14:textId="77777777" w:rsidR="00E05096" w:rsidRDefault="00E05096" w:rsidP="001F332E">
            <w:pPr>
              <w:pStyle w:val="DFTOL1bullet"/>
              <w:numPr>
                <w:ilvl w:val="0"/>
                <w:numId w:val="21"/>
              </w:numPr>
            </w:pPr>
            <w:r>
              <w:t>Reporting location.</w:t>
            </w:r>
          </w:p>
          <w:p w14:paraId="7F209AB6" w14:textId="77777777" w:rsidR="00E05096" w:rsidRDefault="00E05096" w:rsidP="001F332E">
            <w:pPr>
              <w:pStyle w:val="DFTOL1bullet"/>
              <w:numPr>
                <w:ilvl w:val="0"/>
                <w:numId w:val="21"/>
              </w:numPr>
            </w:pPr>
            <w:r>
              <w:t>Requested arrival time for additional resources.</w:t>
            </w:r>
          </w:p>
          <w:p w14:paraId="20DC25F7" w14:textId="77777777" w:rsidR="00E05096" w:rsidRDefault="00E05096" w:rsidP="001F332E">
            <w:pPr>
              <w:pStyle w:val="DFTOL1bullet"/>
              <w:numPr>
                <w:ilvl w:val="0"/>
                <w:numId w:val="21"/>
              </w:numPr>
            </w:pPr>
            <w:r>
              <w:t>Total number of resources that need to be ordered for the next Operational Period.</w:t>
            </w:r>
          </w:p>
          <w:p w14:paraId="38A9334C" w14:textId="77777777" w:rsidR="00E05096" w:rsidRDefault="00E05096" w:rsidP="00476C72">
            <w:r>
              <w:t>By using the worksheet, planners can:</w:t>
            </w:r>
          </w:p>
          <w:p w14:paraId="4E21B7C9" w14:textId="77777777" w:rsidR="00E05096" w:rsidRDefault="00E05096" w:rsidP="001F332E">
            <w:pPr>
              <w:pStyle w:val="DFTOL1bullet"/>
              <w:numPr>
                <w:ilvl w:val="0"/>
                <w:numId w:val="21"/>
              </w:numPr>
            </w:pPr>
            <w:r>
              <w:t>Determine total resources required (for example: 25 personnel).</w:t>
            </w:r>
          </w:p>
          <w:p w14:paraId="7E94774D" w14:textId="77777777" w:rsidR="00E05096" w:rsidRDefault="00E05096" w:rsidP="001F332E">
            <w:pPr>
              <w:pStyle w:val="DFTOL1bullet"/>
              <w:numPr>
                <w:ilvl w:val="0"/>
                <w:numId w:val="21"/>
              </w:numPr>
            </w:pPr>
            <w:r>
              <w:t>Subtract the number on hand (for example: -12).</w:t>
            </w:r>
          </w:p>
          <w:p w14:paraId="20B1CAA6" w14:textId="77777777" w:rsidR="00E05096" w:rsidRDefault="00E05096" w:rsidP="001F332E">
            <w:pPr>
              <w:pStyle w:val="DFTOL1bullet"/>
              <w:numPr>
                <w:ilvl w:val="0"/>
                <w:numId w:val="21"/>
              </w:numPr>
            </w:pPr>
            <w:r>
              <w:t>Determine additional resources needed (for example: 13).</w:t>
            </w:r>
          </w:p>
          <w:p w14:paraId="5FB7F794" w14:textId="77777777" w:rsidR="00E05096" w:rsidRDefault="00E05096" w:rsidP="00476C72">
            <w:r>
              <w:lastRenderedPageBreak/>
              <w:t>The ICS Form 215 can show graphically that span of control is appropriate. It can also help to identify surplus resources that may be released. Some agencies that regularly use the Planning Worksheet have prepared it in a larger format on a whiteboard or have developed electronic versions for display on a large screen. This makes the worksheet visible to a larger audience at planning meetings.</w:t>
            </w:r>
          </w:p>
          <w:p w14:paraId="2FA1C83A" w14:textId="77777777" w:rsidR="00E05096" w:rsidRDefault="00E05096" w:rsidP="00476C72"/>
          <w:p w14:paraId="6C8B1C47" w14:textId="77777777" w:rsidR="00E05096" w:rsidRPr="00EE273B" w:rsidRDefault="00E05096" w:rsidP="00476C72">
            <w:pPr>
              <w:rPr>
                <w:noProof/>
              </w:rPr>
            </w:pPr>
            <w:r>
              <w:t>Although agencies and jurisdictions may have their own systems for tracking resources, the ICS Form 215 should be used to ensure that there is shared awareness by all participants in the Unified command of what tactical resources are needed.</w:t>
            </w:r>
          </w:p>
        </w:tc>
      </w:tr>
      <w:tr w:rsidR="00E05096" w:rsidRPr="00EE273B" w14:paraId="17568C7D" w14:textId="77777777" w:rsidTr="00476C72">
        <w:trPr>
          <w:cantSplit/>
        </w:trPr>
        <w:tc>
          <w:tcPr>
            <w:tcW w:w="3348" w:type="dxa"/>
          </w:tcPr>
          <w:p w14:paraId="457B9FD6" w14:textId="77777777" w:rsidR="00E05096" w:rsidRPr="007043E4" w:rsidRDefault="00E05096" w:rsidP="00476C72">
            <w:pPr>
              <w:jc w:val="center"/>
              <w:rPr>
                <w:rFonts w:cs="Arial"/>
              </w:rPr>
            </w:pPr>
          </w:p>
        </w:tc>
        <w:tc>
          <w:tcPr>
            <w:tcW w:w="6300" w:type="dxa"/>
          </w:tcPr>
          <w:p w14:paraId="32AFA4EB" w14:textId="77777777" w:rsidR="00E05096" w:rsidRPr="00EE273B" w:rsidRDefault="00E05096" w:rsidP="00476C72">
            <w:pPr>
              <w:rPr>
                <w:noProof/>
              </w:rPr>
            </w:pPr>
          </w:p>
        </w:tc>
      </w:tr>
      <w:tr w:rsidR="00E05096" w:rsidRPr="00EE273B" w14:paraId="33BAC6B2" w14:textId="77777777" w:rsidTr="00476C72">
        <w:trPr>
          <w:cantSplit/>
        </w:trPr>
        <w:tc>
          <w:tcPr>
            <w:tcW w:w="3348" w:type="dxa"/>
          </w:tcPr>
          <w:p w14:paraId="6E5844F7" w14:textId="77777777" w:rsidR="00E05096" w:rsidRDefault="00E05096" w:rsidP="00476C72">
            <w:pPr>
              <w:jc w:val="center"/>
              <w:rPr>
                <w:rFonts w:cs="Arial"/>
              </w:rPr>
            </w:pPr>
            <w:r w:rsidRPr="001862BF">
              <w:rPr>
                <w:rFonts w:cs="Arial"/>
                <w:noProof/>
              </w:rPr>
              <w:drawing>
                <wp:inline distT="0" distB="0" distL="0" distR="0" wp14:anchorId="6A91FAAE" wp14:editId="7D4ADD64">
                  <wp:extent cx="1988820" cy="1491615"/>
                  <wp:effectExtent l="0" t="0" r="0" b="0"/>
                  <wp:docPr id="1282" name="Picture 1282" descr="Graphic illustrating a portion of the ICS Form 215, Operational Planning Worksheet.  Arrows call attention to the following details:  Section 2 Operation Period lists the start and end times of operations. In this example, the Date From is 2/10 and Date To is 2/11. The Time From is 1800 and the Time To is 0600. Section 10, Requested Arrival Time lists Reporting Location and Requested Arrival Time, in this example it's listed as Public Works Shop at 1700. Section 6, Resources, lists Kind/Type Resources. In this example there are Snow Plows, Sandind Trucks, and Front End Ladders, which the resources listed as resources required, resources have, and resourced ne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988820" cy="1491615"/>
                          </a:xfrm>
                          <a:prstGeom prst="rect">
                            <a:avLst/>
                          </a:prstGeom>
                        </pic:spPr>
                      </pic:pic>
                    </a:graphicData>
                  </a:graphic>
                </wp:inline>
              </w:drawing>
            </w:r>
          </w:p>
          <w:p w14:paraId="4B5AA25A" w14:textId="5B31D805" w:rsidR="00E05096" w:rsidRPr="007043E4" w:rsidRDefault="00E05096" w:rsidP="00476C72">
            <w:pPr>
              <w:jc w:val="center"/>
              <w:rPr>
                <w:rFonts w:cs="Arial"/>
              </w:rPr>
            </w:pPr>
            <w:r>
              <w:rPr>
                <w:rFonts w:cs="Arial"/>
              </w:rPr>
              <w:t>Visual 4.</w:t>
            </w:r>
            <w:r w:rsidR="008B3C51">
              <w:t>15</w:t>
            </w:r>
          </w:p>
        </w:tc>
        <w:tc>
          <w:tcPr>
            <w:tcW w:w="6300" w:type="dxa"/>
          </w:tcPr>
          <w:p w14:paraId="6F1342D0" w14:textId="77777777" w:rsidR="00E05096" w:rsidRDefault="00E05096" w:rsidP="00FF61B4">
            <w:pPr>
              <w:pStyle w:val="DFTOHEADING2"/>
            </w:pPr>
            <w:r>
              <w:t>OPERATIONAL PLANNING WORKSHEET (CONT.)</w:t>
            </w:r>
          </w:p>
          <w:p w14:paraId="50F729E3" w14:textId="77777777" w:rsidR="00E05096" w:rsidRDefault="00E05096" w:rsidP="00476C72">
            <w:pPr>
              <w:rPr>
                <w:noProof/>
              </w:rPr>
            </w:pPr>
            <w:r>
              <w:rPr>
                <w:noProof/>
              </w:rPr>
              <w:t>The worksheet provides an area to indicate:</w:t>
            </w:r>
          </w:p>
          <w:p w14:paraId="350EBAEA" w14:textId="77777777" w:rsidR="00E05096" w:rsidRDefault="00E05096" w:rsidP="001F332E">
            <w:pPr>
              <w:pStyle w:val="DFTOL1bullet"/>
              <w:numPr>
                <w:ilvl w:val="0"/>
                <w:numId w:val="21"/>
              </w:numPr>
            </w:pPr>
            <w:r>
              <w:t>Operational period being planned, incident name, and the name and position of the person preparing the ICS Form 215.</w:t>
            </w:r>
          </w:p>
          <w:p w14:paraId="1125677F" w14:textId="77777777" w:rsidR="00E05096" w:rsidRDefault="00E05096" w:rsidP="001F332E">
            <w:pPr>
              <w:pStyle w:val="DFTOL1bullet"/>
              <w:numPr>
                <w:ilvl w:val="0"/>
                <w:numId w:val="21"/>
              </w:numPr>
            </w:pPr>
            <w:r>
              <w:t>Kind of resources.</w:t>
            </w:r>
          </w:p>
          <w:p w14:paraId="6300275C" w14:textId="77777777" w:rsidR="00E05096" w:rsidRDefault="00E05096" w:rsidP="001F332E">
            <w:pPr>
              <w:pStyle w:val="DFTOL1bullet"/>
              <w:numPr>
                <w:ilvl w:val="0"/>
                <w:numId w:val="21"/>
              </w:numPr>
            </w:pPr>
            <w:r>
              <w:t>Reporting location for resources.</w:t>
            </w:r>
          </w:p>
          <w:p w14:paraId="17F2E56B" w14:textId="77777777" w:rsidR="00E05096" w:rsidRDefault="00E05096" w:rsidP="001F332E">
            <w:pPr>
              <w:pStyle w:val="DFTOL1bullet"/>
              <w:numPr>
                <w:ilvl w:val="0"/>
                <w:numId w:val="21"/>
              </w:numPr>
            </w:pPr>
            <w:r>
              <w:t>Requested arrival time of resources.</w:t>
            </w:r>
          </w:p>
          <w:p w14:paraId="5C57EA0C" w14:textId="77777777" w:rsidR="00E05096" w:rsidRPr="00EE273B" w:rsidRDefault="00E05096" w:rsidP="00476C72">
            <w:pPr>
              <w:rPr>
                <w:noProof/>
              </w:rPr>
            </w:pPr>
            <w:r>
              <w:rPr>
                <w:noProof/>
              </w:rPr>
              <w:t>Resource typing is defining and categorizing incident resources by capability. Typed resources are identified by capability, category, kind and type. The Resource Typing Library Tool (RTLT) is an online catalog of NIMS resourcing typing definitions. Resource typing is discussed in Unit 6 of this course.</w:t>
            </w:r>
            <w:r w:rsidRPr="00F31CD8">
              <w:tab/>
            </w:r>
          </w:p>
        </w:tc>
      </w:tr>
      <w:tr w:rsidR="00E05096" w:rsidRPr="00EE273B" w14:paraId="7096DF1F" w14:textId="77777777" w:rsidTr="00476C72">
        <w:trPr>
          <w:cantSplit/>
        </w:trPr>
        <w:tc>
          <w:tcPr>
            <w:tcW w:w="3348" w:type="dxa"/>
          </w:tcPr>
          <w:p w14:paraId="1F656991" w14:textId="77777777" w:rsidR="00E05096" w:rsidRPr="007043E4" w:rsidRDefault="00E05096" w:rsidP="00476C72">
            <w:pPr>
              <w:jc w:val="center"/>
              <w:rPr>
                <w:rFonts w:cs="Arial"/>
              </w:rPr>
            </w:pPr>
          </w:p>
        </w:tc>
        <w:tc>
          <w:tcPr>
            <w:tcW w:w="6300" w:type="dxa"/>
          </w:tcPr>
          <w:p w14:paraId="108F9D6B" w14:textId="77777777" w:rsidR="00E05096" w:rsidRPr="00EE273B" w:rsidRDefault="00E05096" w:rsidP="00476C72">
            <w:pPr>
              <w:rPr>
                <w:noProof/>
              </w:rPr>
            </w:pPr>
          </w:p>
        </w:tc>
      </w:tr>
      <w:tr w:rsidR="00E05096" w:rsidRPr="00EE273B" w14:paraId="5D5E8C9E" w14:textId="77777777" w:rsidTr="00476C72">
        <w:trPr>
          <w:cantSplit/>
        </w:trPr>
        <w:tc>
          <w:tcPr>
            <w:tcW w:w="3348" w:type="dxa"/>
          </w:tcPr>
          <w:p w14:paraId="66FA8C84" w14:textId="77777777" w:rsidR="00E05096" w:rsidRDefault="00E05096" w:rsidP="00476C72">
            <w:pPr>
              <w:jc w:val="center"/>
              <w:rPr>
                <w:rFonts w:cs="Arial"/>
              </w:rPr>
            </w:pPr>
            <w:r w:rsidRPr="00C364C7">
              <w:rPr>
                <w:rFonts w:cs="Arial"/>
                <w:noProof/>
              </w:rPr>
              <w:drawing>
                <wp:inline distT="0" distB="0" distL="0" distR="0" wp14:anchorId="3C1C5305" wp14:editId="25A9ACE0">
                  <wp:extent cx="1988820" cy="1491615"/>
                  <wp:effectExtent l="0" t="0" r="0" b="0"/>
                  <wp:docPr id="1283" name="Picture 1283" descr="Incident management must ensure the safety of:&#10;Responders to the incident.&#10;Persons injured or threatened by the incident.&#10;Volunteers assisting at the incident.&#10;News media and the general public who are on scene observing the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34ED7F4B" w14:textId="3744DA80" w:rsidR="00E05096" w:rsidRPr="00A17218" w:rsidRDefault="00E05096" w:rsidP="00476C72">
            <w:pPr>
              <w:jc w:val="center"/>
            </w:pPr>
            <w:r>
              <w:rPr>
                <w:rFonts w:cs="Arial"/>
              </w:rPr>
              <w:t>Visual 4.</w:t>
            </w:r>
            <w:r w:rsidR="008B3C51">
              <w:t>16</w:t>
            </w:r>
          </w:p>
        </w:tc>
        <w:tc>
          <w:tcPr>
            <w:tcW w:w="6300" w:type="dxa"/>
          </w:tcPr>
          <w:p w14:paraId="163923D6" w14:textId="77777777" w:rsidR="00E05096" w:rsidRDefault="00E05096" w:rsidP="00FF61B4">
            <w:pPr>
              <w:pStyle w:val="DFTOHEADING2"/>
            </w:pPr>
            <w:r>
              <w:t>INCIDENT SAFETY</w:t>
            </w:r>
          </w:p>
          <w:p w14:paraId="29207613" w14:textId="77777777" w:rsidR="00E05096" w:rsidRPr="00EE273B" w:rsidRDefault="00E05096" w:rsidP="00476C72">
            <w:pPr>
              <w:spacing w:after="400"/>
              <w:rPr>
                <w:noProof/>
              </w:rPr>
            </w:pPr>
            <w:r>
              <w:rPr>
                <w:noProof/>
              </w:rPr>
              <w:t xml:space="preserve">Before the planning meeting, either the Safety Officer or Incident Commander must complete an analysis of the safety concerns related to the tactics and resources being deployed through the use of the Incident Action Plan Safety Analysis (ICS </w:t>
            </w:r>
            <w:r>
              <w:t xml:space="preserve">Form </w:t>
            </w:r>
            <w:r>
              <w:rPr>
                <w:noProof/>
              </w:rPr>
              <w:t>215A).</w:t>
            </w:r>
          </w:p>
        </w:tc>
      </w:tr>
      <w:tr w:rsidR="00E05096" w:rsidRPr="00EE273B" w14:paraId="094F442A" w14:textId="77777777" w:rsidTr="00476C72">
        <w:trPr>
          <w:cantSplit/>
        </w:trPr>
        <w:tc>
          <w:tcPr>
            <w:tcW w:w="3348" w:type="dxa"/>
          </w:tcPr>
          <w:p w14:paraId="0F4581D0" w14:textId="77777777" w:rsidR="00E05096" w:rsidRPr="007043E4" w:rsidRDefault="00E05096" w:rsidP="00476C72">
            <w:pPr>
              <w:jc w:val="center"/>
              <w:rPr>
                <w:rFonts w:cs="Arial"/>
              </w:rPr>
            </w:pPr>
          </w:p>
        </w:tc>
        <w:tc>
          <w:tcPr>
            <w:tcW w:w="6300" w:type="dxa"/>
          </w:tcPr>
          <w:p w14:paraId="7891B810" w14:textId="77777777" w:rsidR="00E05096" w:rsidRPr="00EE273B" w:rsidRDefault="00E05096" w:rsidP="00476C72">
            <w:pPr>
              <w:rPr>
                <w:noProof/>
              </w:rPr>
            </w:pPr>
          </w:p>
        </w:tc>
      </w:tr>
      <w:tr w:rsidR="00E05096" w:rsidRPr="00EE273B" w14:paraId="46AFD575" w14:textId="77777777" w:rsidTr="00476C72">
        <w:trPr>
          <w:cantSplit/>
        </w:trPr>
        <w:tc>
          <w:tcPr>
            <w:tcW w:w="3348" w:type="dxa"/>
          </w:tcPr>
          <w:p w14:paraId="40F6A698" w14:textId="77777777" w:rsidR="00E05096" w:rsidRDefault="00E05096" w:rsidP="00476C72">
            <w:pPr>
              <w:jc w:val="center"/>
              <w:rPr>
                <w:rFonts w:cs="Arial"/>
              </w:rPr>
            </w:pPr>
            <w:r w:rsidRPr="0069277B">
              <w:rPr>
                <w:rFonts w:cs="Arial"/>
                <w:noProof/>
              </w:rPr>
              <w:lastRenderedPageBreak/>
              <w:drawing>
                <wp:inline distT="0" distB="0" distL="0" distR="0" wp14:anchorId="7959E0D8" wp14:editId="0813A5A6">
                  <wp:extent cx="1988820" cy="1491615"/>
                  <wp:effectExtent l="0" t="0" r="0" b="0"/>
                  <wp:docPr id="1284" name="Picture 1284" descr="If there is aviation, there must be a separate aviation Safety Officer assign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1988820" cy="1491615"/>
                          </a:xfrm>
                          <a:prstGeom prst="rect">
                            <a:avLst/>
                          </a:prstGeom>
                        </pic:spPr>
                      </pic:pic>
                    </a:graphicData>
                  </a:graphic>
                </wp:inline>
              </w:drawing>
            </w:r>
          </w:p>
          <w:p w14:paraId="5161FCEB" w14:textId="1CC6FD07" w:rsidR="00E05096" w:rsidRDefault="00E05096" w:rsidP="00476C72">
            <w:pPr>
              <w:jc w:val="center"/>
              <w:rPr>
                <w:rFonts w:cs="Arial"/>
              </w:rPr>
            </w:pPr>
            <w:r>
              <w:rPr>
                <w:rFonts w:cs="Arial"/>
              </w:rPr>
              <w:t>Visual 4.</w:t>
            </w:r>
            <w:r w:rsidR="008B3C51">
              <w:t>17</w:t>
            </w:r>
          </w:p>
          <w:p w14:paraId="3730AC32" w14:textId="77777777" w:rsidR="00E05096" w:rsidRPr="007043E4" w:rsidRDefault="00E05096" w:rsidP="00476C72">
            <w:pPr>
              <w:spacing w:before="120"/>
              <w:jc w:val="center"/>
              <w:rPr>
                <w:rFonts w:cs="Arial"/>
              </w:rPr>
            </w:pPr>
          </w:p>
        </w:tc>
        <w:tc>
          <w:tcPr>
            <w:tcW w:w="6300" w:type="dxa"/>
          </w:tcPr>
          <w:p w14:paraId="614AD86C" w14:textId="77777777" w:rsidR="00E05096" w:rsidRDefault="00E05096" w:rsidP="00FF61B4">
            <w:pPr>
              <w:pStyle w:val="DFTOHEADING2"/>
            </w:pPr>
            <w:r>
              <w:t>AVIATION SAFETY</w:t>
            </w:r>
          </w:p>
          <w:p w14:paraId="0F5D9468" w14:textId="77777777" w:rsidR="00E05096" w:rsidRDefault="00E05096" w:rsidP="00476C72">
            <w:pPr>
              <w:pStyle w:val="CommentText"/>
              <w:rPr>
                <w:sz w:val="24"/>
                <w:szCs w:val="24"/>
              </w:rPr>
            </w:pPr>
            <w:r w:rsidRPr="0069277B">
              <w:rPr>
                <w:sz w:val="24"/>
                <w:szCs w:val="24"/>
              </w:rPr>
              <w:t>When aviation is used, there are specific aviation policies, procedures and requirements.</w:t>
            </w:r>
          </w:p>
          <w:p w14:paraId="14132636" w14:textId="77777777" w:rsidR="00E05096" w:rsidRPr="0069277B" w:rsidRDefault="00E05096" w:rsidP="00476C72">
            <w:pPr>
              <w:pStyle w:val="CommentText"/>
              <w:rPr>
                <w:sz w:val="24"/>
                <w:szCs w:val="24"/>
              </w:rPr>
            </w:pPr>
          </w:p>
          <w:p w14:paraId="3DADA395" w14:textId="77777777" w:rsidR="00E05096" w:rsidRDefault="00E05096" w:rsidP="00476C72">
            <w:pPr>
              <w:rPr>
                <w:noProof/>
              </w:rPr>
            </w:pPr>
            <w:r>
              <w:rPr>
                <w:noProof/>
              </w:rPr>
              <w:t xml:space="preserve">Most agencies do not conduct routine major air operations, so it is unlikely that they will have personnel trained to manage aviation tactical and support operations. Part of the resource pre-incident planning should include the identification of where you can acquire aviation management expertise when needed. </w:t>
            </w:r>
          </w:p>
          <w:p w14:paraId="49696D49" w14:textId="77777777" w:rsidR="00E05096" w:rsidRDefault="00E05096" w:rsidP="00476C72">
            <w:pPr>
              <w:rPr>
                <w:noProof/>
              </w:rPr>
            </w:pPr>
          </w:p>
          <w:p w14:paraId="6C926168" w14:textId="77777777" w:rsidR="00E05096" w:rsidRPr="00EE273B" w:rsidRDefault="00E05096" w:rsidP="00476C72">
            <w:pPr>
              <w:spacing w:after="1400"/>
              <w:rPr>
                <w:noProof/>
              </w:rPr>
            </w:pPr>
            <w:r>
              <w:rPr>
                <w:noProof/>
              </w:rPr>
              <w:t>Contact your State Aviation Officer and refer to the State and Regional Disaster Airlift (SARDA) plan for assistance. Other sources of expertise include the U.S. Coast Guard, National Guard Aviation Units, and State and Federal wildland management agencies.</w:t>
            </w:r>
          </w:p>
        </w:tc>
      </w:tr>
      <w:tr w:rsidR="00E05096" w:rsidRPr="00EE273B" w14:paraId="36FB9137" w14:textId="77777777" w:rsidTr="00476C72">
        <w:trPr>
          <w:cantSplit/>
        </w:trPr>
        <w:tc>
          <w:tcPr>
            <w:tcW w:w="3348" w:type="dxa"/>
          </w:tcPr>
          <w:p w14:paraId="629CBAF3" w14:textId="77777777" w:rsidR="00E05096" w:rsidRPr="007043E4" w:rsidRDefault="00E05096" w:rsidP="00476C72">
            <w:pPr>
              <w:jc w:val="center"/>
              <w:rPr>
                <w:rFonts w:cs="Arial"/>
              </w:rPr>
            </w:pPr>
          </w:p>
        </w:tc>
        <w:tc>
          <w:tcPr>
            <w:tcW w:w="6300" w:type="dxa"/>
          </w:tcPr>
          <w:p w14:paraId="31BCE720" w14:textId="77777777" w:rsidR="00E05096" w:rsidRPr="00EE273B" w:rsidRDefault="00E05096" w:rsidP="00476C72">
            <w:pPr>
              <w:rPr>
                <w:noProof/>
              </w:rPr>
            </w:pPr>
          </w:p>
        </w:tc>
      </w:tr>
      <w:tr w:rsidR="00E05096" w:rsidRPr="00EE273B" w14:paraId="6F806A69" w14:textId="77777777" w:rsidTr="00476C72">
        <w:trPr>
          <w:cantSplit/>
        </w:trPr>
        <w:tc>
          <w:tcPr>
            <w:tcW w:w="3348" w:type="dxa"/>
          </w:tcPr>
          <w:p w14:paraId="6BFEB59B" w14:textId="77777777" w:rsidR="00E05096" w:rsidRDefault="00E05096" w:rsidP="00476C72">
            <w:pPr>
              <w:jc w:val="center"/>
              <w:rPr>
                <w:rFonts w:cs="Arial"/>
              </w:rPr>
            </w:pPr>
            <w:r w:rsidRPr="00632A4F">
              <w:rPr>
                <w:rFonts w:cs="Arial"/>
                <w:noProof/>
              </w:rPr>
              <w:drawing>
                <wp:inline distT="0" distB="0" distL="0" distR="0" wp14:anchorId="74C6896C" wp14:editId="7F92F64E">
                  <wp:extent cx="1988820" cy="1491615"/>
                  <wp:effectExtent l="0" t="0" r="0" b="0"/>
                  <wp:docPr id="1285" name="Picture 1285" descr="The Incident Safety Analysis is used to: &#10;Identify, prioritize, and seek options to mitigate the hazards and risks of each incident work location by operational period.  &#10;Identify high-risk tactics so that alternatives may be considered.&#10;Determine the safety implications for the types of resources requir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1988820" cy="1491615"/>
                          </a:xfrm>
                          <a:prstGeom prst="rect">
                            <a:avLst/>
                          </a:prstGeom>
                        </pic:spPr>
                      </pic:pic>
                    </a:graphicData>
                  </a:graphic>
                </wp:inline>
              </w:drawing>
            </w:r>
          </w:p>
          <w:p w14:paraId="2589F837" w14:textId="6401D34C" w:rsidR="00E05096" w:rsidRPr="007043E4" w:rsidRDefault="00E05096" w:rsidP="00476C72">
            <w:pPr>
              <w:jc w:val="center"/>
              <w:rPr>
                <w:rFonts w:cs="Arial"/>
              </w:rPr>
            </w:pPr>
            <w:r>
              <w:rPr>
                <w:rFonts w:cs="Arial"/>
              </w:rPr>
              <w:t>Visual 4.</w:t>
            </w:r>
            <w:r w:rsidR="008B3C51">
              <w:t>18</w:t>
            </w:r>
          </w:p>
        </w:tc>
        <w:tc>
          <w:tcPr>
            <w:tcW w:w="6300" w:type="dxa"/>
          </w:tcPr>
          <w:p w14:paraId="1A3241CC" w14:textId="77777777" w:rsidR="00E05096" w:rsidRDefault="00E05096" w:rsidP="00FF61B4">
            <w:pPr>
              <w:pStyle w:val="DFTOHEADING2"/>
            </w:pPr>
            <w:r>
              <w:t xml:space="preserve">INCIDENT SAFETY ANALYSIS </w:t>
            </w:r>
          </w:p>
          <w:p w14:paraId="798C97CC" w14:textId="77777777" w:rsidR="00442FC8" w:rsidRPr="00442FC8" w:rsidRDefault="00442FC8" w:rsidP="00442FC8">
            <w:pPr>
              <w:rPr>
                <w:noProof/>
              </w:rPr>
            </w:pPr>
            <w:r w:rsidRPr="00442FC8">
              <w:rPr>
                <w:noProof/>
              </w:rPr>
              <w:t xml:space="preserve">Purpose of the Incident Safety Analysis: </w:t>
            </w:r>
          </w:p>
          <w:p w14:paraId="21A86CDD" w14:textId="77777777" w:rsidR="00442FC8" w:rsidRPr="00442FC8" w:rsidRDefault="00442FC8" w:rsidP="00442FC8">
            <w:pPr>
              <w:numPr>
                <w:ilvl w:val="0"/>
                <w:numId w:val="21"/>
              </w:numPr>
              <w:spacing w:before="120" w:after="120"/>
              <w:rPr>
                <w:rFonts w:cs="Arial"/>
                <w:noProof/>
              </w:rPr>
            </w:pPr>
            <w:r w:rsidRPr="00442FC8">
              <w:rPr>
                <w:rFonts w:cs="Arial"/>
                <w:noProof/>
              </w:rPr>
              <w:t xml:space="preserve">Identify, prioritize, and seek options to mitigate the hazards and risks of each incident work location by Operational Period. </w:t>
            </w:r>
          </w:p>
          <w:p w14:paraId="55652896" w14:textId="77777777" w:rsidR="00442FC8" w:rsidRPr="00442FC8" w:rsidRDefault="00442FC8" w:rsidP="00442FC8">
            <w:pPr>
              <w:numPr>
                <w:ilvl w:val="0"/>
                <w:numId w:val="21"/>
              </w:numPr>
              <w:spacing w:before="120" w:after="120"/>
              <w:rPr>
                <w:rFonts w:cs="Arial"/>
                <w:noProof/>
              </w:rPr>
            </w:pPr>
            <w:r w:rsidRPr="00442FC8">
              <w:rPr>
                <w:rFonts w:cs="Arial"/>
                <w:noProof/>
              </w:rPr>
              <w:t xml:space="preserve">Identify high-risk tactics so that alternatives may be considered. </w:t>
            </w:r>
          </w:p>
          <w:p w14:paraId="24D2D537" w14:textId="77777777" w:rsidR="00442FC8" w:rsidRPr="00442FC8" w:rsidRDefault="00442FC8" w:rsidP="00442FC8">
            <w:pPr>
              <w:numPr>
                <w:ilvl w:val="0"/>
                <w:numId w:val="21"/>
              </w:numPr>
              <w:spacing w:before="120" w:after="120"/>
              <w:rPr>
                <w:rFonts w:cs="Arial"/>
                <w:noProof/>
              </w:rPr>
            </w:pPr>
            <w:r w:rsidRPr="00442FC8">
              <w:rPr>
                <w:rFonts w:cs="Arial"/>
                <w:noProof/>
              </w:rPr>
              <w:t>Determine the safety implications for the types of resources required.</w:t>
            </w:r>
          </w:p>
          <w:p w14:paraId="39042807" w14:textId="77777777" w:rsidR="00442FC8" w:rsidRPr="00EE273B" w:rsidRDefault="00442FC8" w:rsidP="00FF61B4">
            <w:pPr>
              <w:pStyle w:val="DFTOHEADING2"/>
            </w:pPr>
          </w:p>
        </w:tc>
      </w:tr>
      <w:tr w:rsidR="00E05096" w:rsidRPr="00EE273B" w14:paraId="3DE838A4" w14:textId="77777777" w:rsidTr="00476C72">
        <w:trPr>
          <w:cantSplit/>
        </w:trPr>
        <w:tc>
          <w:tcPr>
            <w:tcW w:w="3348" w:type="dxa"/>
          </w:tcPr>
          <w:p w14:paraId="2C7F1E21" w14:textId="77777777" w:rsidR="00E05096" w:rsidRPr="007043E4" w:rsidRDefault="00E05096" w:rsidP="00476C72">
            <w:pPr>
              <w:jc w:val="center"/>
              <w:rPr>
                <w:rFonts w:cs="Arial"/>
              </w:rPr>
            </w:pPr>
          </w:p>
        </w:tc>
        <w:tc>
          <w:tcPr>
            <w:tcW w:w="6300" w:type="dxa"/>
          </w:tcPr>
          <w:p w14:paraId="23B3A5B1" w14:textId="77777777" w:rsidR="00E05096" w:rsidRPr="00EE273B" w:rsidRDefault="00E05096" w:rsidP="00476C72">
            <w:pPr>
              <w:rPr>
                <w:noProof/>
              </w:rPr>
            </w:pPr>
          </w:p>
        </w:tc>
      </w:tr>
      <w:tr w:rsidR="00E05096" w:rsidRPr="00EE273B" w14:paraId="3E27D3DE" w14:textId="77777777" w:rsidTr="00476C72">
        <w:trPr>
          <w:cantSplit/>
        </w:trPr>
        <w:tc>
          <w:tcPr>
            <w:tcW w:w="3348" w:type="dxa"/>
          </w:tcPr>
          <w:p w14:paraId="10D1AE0B" w14:textId="77777777" w:rsidR="00E05096" w:rsidRDefault="00E05096" w:rsidP="00476C72">
            <w:pPr>
              <w:jc w:val="center"/>
              <w:rPr>
                <w:rFonts w:cs="Arial"/>
              </w:rPr>
            </w:pPr>
            <w:r w:rsidRPr="000355EF">
              <w:rPr>
                <w:rFonts w:cs="Arial"/>
                <w:noProof/>
              </w:rPr>
              <w:lastRenderedPageBreak/>
              <w:drawing>
                <wp:inline distT="0" distB="0" distL="0" distR="0" wp14:anchorId="44001B20" wp14:editId="531D8027">
                  <wp:extent cx="1988820" cy="1491615"/>
                  <wp:effectExtent l="0" t="0" r="0" b="0"/>
                  <wp:docPr id="1286" name="Picture 1286" descr="raphic illustrating a portion of the ICS Form 215A.  Arrows call attention to the following details:  Section 5 Incident Area lists Organizational Element at Risk. This example lists Division A on the form. Section 6 Hazards/Risks lists hazard. This example lists Extreme Weather, Driving. Section 7 Mitigations lists Mitigation Strategies. This example lists Drive with lights on, chain up before leaving for assignment. Maintain safe speed for conditions. Wear gloves and hat when operating out of vehi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570E93E4" w14:textId="3982BF8B" w:rsidR="00E05096" w:rsidRPr="00A6625B" w:rsidRDefault="00E05096" w:rsidP="00476C72">
            <w:pPr>
              <w:jc w:val="center"/>
            </w:pPr>
            <w:r>
              <w:rPr>
                <w:rFonts w:cs="Arial"/>
              </w:rPr>
              <w:t>Visual 4.</w:t>
            </w:r>
            <w:r w:rsidR="008B3C51">
              <w:t>19</w:t>
            </w:r>
          </w:p>
        </w:tc>
        <w:tc>
          <w:tcPr>
            <w:tcW w:w="6300" w:type="dxa"/>
          </w:tcPr>
          <w:p w14:paraId="654C7EFF" w14:textId="77777777" w:rsidR="00E05096" w:rsidRDefault="00E05096" w:rsidP="00FF61B4">
            <w:pPr>
              <w:pStyle w:val="DFTOHEADING2"/>
            </w:pPr>
            <w:r>
              <w:t>ICS FORM 215A, INCIDENT ACTION PLAN SAFETY ANALYSIS</w:t>
            </w:r>
          </w:p>
          <w:p w14:paraId="42B0EF6D" w14:textId="77777777" w:rsidR="00E05096" w:rsidRDefault="00E05096" w:rsidP="00476C72">
            <w:pPr>
              <w:rPr>
                <w:noProof/>
              </w:rPr>
            </w:pPr>
            <w:r>
              <w:rPr>
                <w:noProof/>
              </w:rPr>
              <w:t xml:space="preserve">The purpose of the Incident Action Plan Safety Analysis (ICS </w:t>
            </w:r>
            <w:r>
              <w:t xml:space="preserve">Form </w:t>
            </w:r>
            <w:r>
              <w:rPr>
                <w:noProof/>
              </w:rPr>
              <w:t xml:space="preserve">215A) is to aid the Safety Officer in completing an operational risk assessment to prioritize hazards, safety, and health issues, and to develop appropriate controls. </w:t>
            </w:r>
          </w:p>
          <w:p w14:paraId="18DE0CEE" w14:textId="77777777" w:rsidR="00E05096" w:rsidRDefault="00E05096" w:rsidP="00476C72">
            <w:pPr>
              <w:rPr>
                <w:noProof/>
              </w:rPr>
            </w:pPr>
          </w:p>
          <w:p w14:paraId="19A2C242" w14:textId="77777777" w:rsidR="00E05096" w:rsidRDefault="00E05096" w:rsidP="00476C72">
            <w:pPr>
              <w:rPr>
                <w:noProof/>
              </w:rPr>
            </w:pPr>
            <w:r>
              <w:rPr>
                <w:noProof/>
              </w:rPr>
              <w:t>This worksheet can assist Planning and Operations in their assessment of risk associated with tactics. It is used in the planning process and during the Operations Briefing to communicate risk, hazards, and mitigations.</w:t>
            </w:r>
          </w:p>
          <w:p w14:paraId="14030F82" w14:textId="77777777" w:rsidR="00E05096" w:rsidRDefault="00E05096" w:rsidP="00476C72">
            <w:pPr>
              <w:rPr>
                <w:noProof/>
              </w:rPr>
            </w:pPr>
          </w:p>
          <w:p w14:paraId="5476A42D" w14:textId="77777777" w:rsidR="00E05096" w:rsidRDefault="00E05096" w:rsidP="00476C72">
            <w:pPr>
              <w:rPr>
                <w:noProof/>
              </w:rPr>
            </w:pPr>
            <w:r>
              <w:rPr>
                <w:noProof/>
              </w:rPr>
              <w:t>The form provides information on:</w:t>
            </w:r>
          </w:p>
          <w:p w14:paraId="668523CB" w14:textId="77777777" w:rsidR="00E05096" w:rsidRDefault="00E05096" w:rsidP="001F332E">
            <w:pPr>
              <w:pStyle w:val="DFTOL1bullet"/>
              <w:numPr>
                <w:ilvl w:val="0"/>
                <w:numId w:val="21"/>
              </w:numPr>
            </w:pPr>
            <w:r>
              <w:t>Incident work location(s). This is based on the Operations Section Organization as developed by the OSC (Branches, Divison or Groups).</w:t>
            </w:r>
          </w:p>
          <w:p w14:paraId="1CBB0D99" w14:textId="77777777" w:rsidR="00E05096" w:rsidRDefault="00E05096" w:rsidP="001F332E">
            <w:pPr>
              <w:pStyle w:val="DFTOL1bullet"/>
              <w:numPr>
                <w:ilvl w:val="0"/>
                <w:numId w:val="21"/>
              </w:numPr>
            </w:pPr>
            <w:r>
              <w:t>Risks such as weather, biohazard, hazardous materials, communications, flooding, special hazard areas, fatigue, driving hazards, dehydration, and critical incident stress.</w:t>
            </w:r>
          </w:p>
          <w:p w14:paraId="4F055ACE" w14:textId="77777777" w:rsidR="00E05096" w:rsidRDefault="00E05096" w:rsidP="001F332E">
            <w:pPr>
              <w:pStyle w:val="DFTOL1bullet"/>
              <w:numPr>
                <w:ilvl w:val="0"/>
                <w:numId w:val="21"/>
              </w:numPr>
            </w:pPr>
            <w:r>
              <w:t>Mitigation measures. The mitigation measures identified may have implications for the resources entered on the ICS Form 215.</w:t>
            </w:r>
          </w:p>
          <w:p w14:paraId="1B7981D5" w14:textId="77777777" w:rsidR="00E05096" w:rsidRDefault="00E05096" w:rsidP="001F332E">
            <w:pPr>
              <w:pStyle w:val="DFTOL1bullet"/>
              <w:numPr>
                <w:ilvl w:val="0"/>
                <w:numId w:val="21"/>
              </w:numPr>
            </w:pPr>
            <w:r>
              <w:t>Other logistical information such as date and time of the Operational Period, incident name, and the name and position of the person(s) preparing the form.</w:t>
            </w:r>
          </w:p>
          <w:p w14:paraId="1F76788F" w14:textId="77777777" w:rsidR="00E05096" w:rsidRDefault="00E05096" w:rsidP="00476C72">
            <w:pPr>
              <w:rPr>
                <w:noProof/>
              </w:rPr>
            </w:pPr>
            <w:r w:rsidRPr="000355EF">
              <w:rPr>
                <w:noProof/>
              </w:rPr>
              <w:t>The objective of the Incident Action Plan Safety Analysis is to identify, prioritize, and mitigate the hazards and risks of each incident work location by Operational Period.</w:t>
            </w:r>
            <w:r>
              <w:rPr>
                <w:noProof/>
              </w:rPr>
              <w:t xml:space="preserve"> The mitigation methods selected may affect the resources required for the incident work location. The Safety Analysis may also reveal that the proposed tactic is too hazardous to attempt and another tactic must be developed. The completed ICS </w:t>
            </w:r>
            <w:r>
              <w:t xml:space="preserve">Form </w:t>
            </w:r>
            <w:r>
              <w:rPr>
                <w:noProof/>
              </w:rPr>
              <w:t xml:space="preserve">215A is displayed during the planning meeting. </w:t>
            </w:r>
          </w:p>
          <w:p w14:paraId="1EFBD7EC" w14:textId="77777777" w:rsidR="00E05096" w:rsidRDefault="00E05096" w:rsidP="00476C72">
            <w:pPr>
              <w:rPr>
                <w:noProof/>
              </w:rPr>
            </w:pPr>
          </w:p>
          <w:p w14:paraId="3E9747A2" w14:textId="77777777" w:rsidR="00E05096" w:rsidRDefault="00E05096" w:rsidP="00476C72">
            <w:pPr>
              <w:rPr>
                <w:noProof/>
              </w:rPr>
            </w:pPr>
            <w:r>
              <w:rPr>
                <w:noProof/>
              </w:rPr>
              <w:t xml:space="preserve">When the Safety Analysis is completed, the form is used by the Resources Unit to add specific hazard/risk mitagation information to the specific ICS </w:t>
            </w:r>
            <w:r>
              <w:t xml:space="preserve">Form </w:t>
            </w:r>
            <w:r>
              <w:rPr>
                <w:noProof/>
              </w:rPr>
              <w:t xml:space="preserve">204 Assignment List. All completed original forms must be </w:t>
            </w:r>
            <w:r>
              <w:rPr>
                <w:noProof/>
              </w:rPr>
              <w:lastRenderedPageBreak/>
              <w:t xml:space="preserve">given to the Documentation unit. </w:t>
            </w:r>
            <w:r w:rsidRPr="00A6625B">
              <w:rPr>
                <w:noProof/>
              </w:rPr>
              <w:t>Refer</w:t>
            </w:r>
            <w:r>
              <w:rPr>
                <w:noProof/>
              </w:rPr>
              <w:t xml:space="preserve"> to Handout 4-2: </w:t>
            </w:r>
            <w:r w:rsidRPr="000355EF">
              <w:rPr>
                <w:noProof/>
              </w:rPr>
              <w:t>ICS Form 215A, Incident Action Plan Safety Analysis</w:t>
            </w:r>
            <w:r>
              <w:rPr>
                <w:noProof/>
              </w:rPr>
              <w:t>.</w:t>
            </w:r>
          </w:p>
          <w:p w14:paraId="4CA3F5F5" w14:textId="77777777" w:rsidR="00E05096" w:rsidRDefault="00E05096" w:rsidP="00476C72">
            <w:pPr>
              <w:rPr>
                <w:noProof/>
              </w:rPr>
            </w:pPr>
          </w:p>
          <w:p w14:paraId="491F8541" w14:textId="77777777" w:rsidR="00E05096" w:rsidRDefault="00E05096" w:rsidP="00476C72">
            <w:pPr>
              <w:rPr>
                <w:noProof/>
              </w:rPr>
            </w:pPr>
            <w:r>
              <w:rPr>
                <w:noProof/>
              </w:rPr>
              <w:t>The Safety Officer or the Incident Commander/Unified Command should coordinate, develop, and approve an ICS Form 215A, Incident Action Plan Safety Analysis, for each Operational Period with the Operations Section Chief.</w:t>
            </w:r>
          </w:p>
          <w:p w14:paraId="5947F2DE" w14:textId="77777777" w:rsidR="00E05096" w:rsidRDefault="00E05096" w:rsidP="00476C72">
            <w:pPr>
              <w:rPr>
                <w:noProof/>
              </w:rPr>
            </w:pPr>
          </w:p>
          <w:p w14:paraId="383D09D6" w14:textId="77777777" w:rsidR="00E05096" w:rsidRDefault="00E05096" w:rsidP="00476C72">
            <w:pPr>
              <w:rPr>
                <w:noProof/>
              </w:rPr>
            </w:pPr>
            <w:r>
              <w:rPr>
                <w:noProof/>
              </w:rPr>
              <w:t>ICS Form 215A is a tool used by the Safety Officer as a concise way of identifying hazards and risks present in different areas of the incident and specific ways of mitigating those issues during an Operational Period.</w:t>
            </w:r>
          </w:p>
          <w:p w14:paraId="18AF32C2" w14:textId="77777777" w:rsidR="00E05096" w:rsidRDefault="00E05096" w:rsidP="00476C72">
            <w:pPr>
              <w:rPr>
                <w:noProof/>
              </w:rPr>
            </w:pPr>
          </w:p>
          <w:p w14:paraId="143AF20E" w14:textId="77777777" w:rsidR="00E05096" w:rsidRDefault="00E05096" w:rsidP="00476C72">
            <w:pPr>
              <w:rPr>
                <w:noProof/>
              </w:rPr>
            </w:pPr>
            <w:r>
              <w:rPr>
                <w:noProof/>
              </w:rPr>
              <w:t>The objective of the Incident Action Plan Safety Analysis is to identify and mitigate the hazards and risks of each incident work location by Operational Period. The mitigation methods selected may affect the resources required for the incident work location. The Safety Analysis may also reveal that the proposed tactic is too hazardous to attempt and another tactic must be developed.</w:t>
            </w:r>
          </w:p>
          <w:p w14:paraId="3464B1B1" w14:textId="77777777" w:rsidR="00E05096" w:rsidRDefault="00E05096" w:rsidP="00476C72">
            <w:pPr>
              <w:rPr>
                <w:noProof/>
              </w:rPr>
            </w:pPr>
          </w:p>
          <w:p w14:paraId="1601AC65" w14:textId="77777777" w:rsidR="00E05096" w:rsidRDefault="00E05096" w:rsidP="00476C72">
            <w:pPr>
              <w:rPr>
                <w:noProof/>
              </w:rPr>
            </w:pPr>
            <w:r>
              <w:rPr>
                <w:noProof/>
              </w:rPr>
              <w:t>ICS Form 215A is used as a display during the Planning Meeting. It provides information on:</w:t>
            </w:r>
          </w:p>
          <w:p w14:paraId="593F510B" w14:textId="77777777" w:rsidR="00E05096" w:rsidRDefault="00E05096" w:rsidP="001F332E">
            <w:pPr>
              <w:pStyle w:val="DFTOL1bullet"/>
              <w:numPr>
                <w:ilvl w:val="0"/>
                <w:numId w:val="21"/>
              </w:numPr>
            </w:pPr>
            <w:r>
              <w:t>Incident work location(s)</w:t>
            </w:r>
          </w:p>
          <w:p w14:paraId="6D14EF3B" w14:textId="77777777" w:rsidR="00E05096" w:rsidRDefault="00E05096" w:rsidP="001F332E">
            <w:pPr>
              <w:pStyle w:val="DFTOL1bullet"/>
              <w:numPr>
                <w:ilvl w:val="0"/>
                <w:numId w:val="21"/>
              </w:numPr>
            </w:pPr>
            <w:r>
              <w:t>Risk mitigations</w:t>
            </w:r>
          </w:p>
          <w:p w14:paraId="572A9B46" w14:textId="77777777" w:rsidR="00E05096" w:rsidRDefault="00E05096" w:rsidP="001F332E">
            <w:pPr>
              <w:pStyle w:val="DFTOL1bullet"/>
              <w:numPr>
                <w:ilvl w:val="0"/>
                <w:numId w:val="21"/>
              </w:numPr>
            </w:pPr>
            <w:r>
              <w:t>Date (daily) prepared by Operation Section Chief/Safety Officer and approved by Safety Officer</w:t>
            </w:r>
          </w:p>
          <w:p w14:paraId="1893BB8D" w14:textId="77777777" w:rsidR="00E05096" w:rsidRPr="00244FCC" w:rsidRDefault="00E05096" w:rsidP="00476C72">
            <w:pPr>
              <w:rPr>
                <w:b/>
                <w:noProof/>
              </w:rPr>
            </w:pPr>
            <w:r w:rsidRPr="00244FCC">
              <w:rPr>
                <w:b/>
                <w:noProof/>
              </w:rPr>
              <w:t>Techniques for Identifying Hazards</w:t>
            </w:r>
          </w:p>
          <w:p w14:paraId="768ED202" w14:textId="77777777" w:rsidR="00E05096" w:rsidRDefault="00E05096" w:rsidP="001F332E">
            <w:pPr>
              <w:pStyle w:val="ListParagraph"/>
              <w:numPr>
                <w:ilvl w:val="0"/>
                <w:numId w:val="24"/>
              </w:numPr>
              <w:contextualSpacing w:val="0"/>
              <w:rPr>
                <w:noProof/>
              </w:rPr>
            </w:pPr>
            <w:r>
              <w:rPr>
                <w:noProof/>
              </w:rPr>
              <w:t>Personal observation and/or experience</w:t>
            </w:r>
          </w:p>
          <w:p w14:paraId="601B82FF" w14:textId="77777777" w:rsidR="00E05096" w:rsidRDefault="00E05096" w:rsidP="001F332E">
            <w:pPr>
              <w:pStyle w:val="ListParagraph"/>
              <w:numPr>
                <w:ilvl w:val="0"/>
                <w:numId w:val="24"/>
              </w:numPr>
              <w:contextualSpacing w:val="0"/>
              <w:rPr>
                <w:noProof/>
              </w:rPr>
            </w:pPr>
            <w:r>
              <w:rPr>
                <w:noProof/>
              </w:rPr>
              <w:t>Checklist</w:t>
            </w:r>
          </w:p>
          <w:p w14:paraId="1A7D5C9C" w14:textId="77777777" w:rsidR="00E05096" w:rsidRDefault="00E05096" w:rsidP="001F332E">
            <w:pPr>
              <w:pStyle w:val="ListParagraph"/>
              <w:numPr>
                <w:ilvl w:val="0"/>
                <w:numId w:val="24"/>
              </w:numPr>
              <w:contextualSpacing w:val="0"/>
              <w:rPr>
                <w:noProof/>
              </w:rPr>
            </w:pPr>
            <w:r>
              <w:rPr>
                <w:noProof/>
              </w:rPr>
              <w:t>Communication with incident personnel</w:t>
            </w:r>
          </w:p>
          <w:p w14:paraId="56569CB2" w14:textId="77777777" w:rsidR="00E05096" w:rsidRDefault="00E05096" w:rsidP="001F332E">
            <w:pPr>
              <w:pStyle w:val="ListParagraph"/>
              <w:numPr>
                <w:ilvl w:val="0"/>
                <w:numId w:val="24"/>
              </w:numPr>
              <w:contextualSpacing w:val="0"/>
              <w:rPr>
                <w:noProof/>
              </w:rPr>
            </w:pPr>
            <w:r>
              <w:rPr>
                <w:noProof/>
              </w:rPr>
              <w:t xml:space="preserve">Personnel </w:t>
            </w:r>
          </w:p>
          <w:p w14:paraId="53C63234" w14:textId="77777777" w:rsidR="00E05096" w:rsidRPr="001B61A5" w:rsidRDefault="00E05096" w:rsidP="00476C72">
            <w:pPr>
              <w:rPr>
                <w:b/>
                <w:noProof/>
              </w:rPr>
            </w:pPr>
            <w:r w:rsidRPr="001B61A5">
              <w:rPr>
                <w:b/>
                <w:noProof/>
              </w:rPr>
              <w:t>Types of Risks</w:t>
            </w:r>
          </w:p>
          <w:p w14:paraId="7580D10D" w14:textId="77777777" w:rsidR="00E05096" w:rsidRDefault="00E05096" w:rsidP="001F332E">
            <w:pPr>
              <w:pStyle w:val="ListParagraph"/>
              <w:numPr>
                <w:ilvl w:val="0"/>
                <w:numId w:val="24"/>
              </w:numPr>
              <w:contextualSpacing w:val="0"/>
              <w:rPr>
                <w:noProof/>
              </w:rPr>
            </w:pPr>
            <w:r>
              <w:rPr>
                <w:noProof/>
              </w:rPr>
              <w:t xml:space="preserve">Traffic </w:t>
            </w:r>
          </w:p>
          <w:p w14:paraId="69E0C998" w14:textId="77777777" w:rsidR="00E05096" w:rsidRDefault="00E05096" w:rsidP="001F332E">
            <w:pPr>
              <w:pStyle w:val="ListParagraph"/>
              <w:numPr>
                <w:ilvl w:val="0"/>
                <w:numId w:val="24"/>
              </w:numPr>
              <w:contextualSpacing w:val="0"/>
              <w:rPr>
                <w:noProof/>
              </w:rPr>
            </w:pPr>
            <w:r>
              <w:rPr>
                <w:noProof/>
              </w:rPr>
              <w:t>Driving hazards</w:t>
            </w:r>
          </w:p>
          <w:p w14:paraId="6FA2BF62" w14:textId="77777777" w:rsidR="00E05096" w:rsidRDefault="00E05096" w:rsidP="001F332E">
            <w:pPr>
              <w:pStyle w:val="ListParagraph"/>
              <w:numPr>
                <w:ilvl w:val="0"/>
                <w:numId w:val="24"/>
              </w:numPr>
              <w:contextualSpacing w:val="0"/>
              <w:rPr>
                <w:noProof/>
              </w:rPr>
            </w:pPr>
            <w:r>
              <w:rPr>
                <w:noProof/>
              </w:rPr>
              <w:t>Dehydration</w:t>
            </w:r>
          </w:p>
          <w:p w14:paraId="5194F368" w14:textId="77777777" w:rsidR="00E05096" w:rsidRDefault="00E05096" w:rsidP="001F332E">
            <w:pPr>
              <w:pStyle w:val="ListParagraph"/>
              <w:numPr>
                <w:ilvl w:val="0"/>
                <w:numId w:val="24"/>
              </w:numPr>
              <w:contextualSpacing w:val="0"/>
              <w:rPr>
                <w:noProof/>
              </w:rPr>
            </w:pPr>
            <w:r>
              <w:rPr>
                <w:noProof/>
              </w:rPr>
              <w:t>Fatigue</w:t>
            </w:r>
          </w:p>
          <w:p w14:paraId="5A4AD0B2" w14:textId="77777777" w:rsidR="00E05096" w:rsidRDefault="00E05096" w:rsidP="001F332E">
            <w:pPr>
              <w:pStyle w:val="ListParagraph"/>
              <w:numPr>
                <w:ilvl w:val="0"/>
                <w:numId w:val="24"/>
              </w:numPr>
              <w:contextualSpacing w:val="0"/>
              <w:rPr>
                <w:noProof/>
              </w:rPr>
            </w:pPr>
            <w:r>
              <w:rPr>
                <w:noProof/>
              </w:rPr>
              <w:lastRenderedPageBreak/>
              <w:t xml:space="preserve">Confined space </w:t>
            </w:r>
          </w:p>
          <w:p w14:paraId="0335166F" w14:textId="77777777" w:rsidR="00E05096" w:rsidRDefault="00E05096" w:rsidP="001F332E">
            <w:pPr>
              <w:pStyle w:val="ListParagraph"/>
              <w:numPr>
                <w:ilvl w:val="0"/>
                <w:numId w:val="24"/>
              </w:numPr>
              <w:contextualSpacing w:val="0"/>
              <w:rPr>
                <w:noProof/>
              </w:rPr>
            </w:pPr>
            <w:r>
              <w:rPr>
                <w:noProof/>
              </w:rPr>
              <w:t xml:space="preserve">Downhill fireline construction </w:t>
            </w:r>
          </w:p>
          <w:p w14:paraId="26AA44AB" w14:textId="77777777" w:rsidR="00E05096" w:rsidRDefault="00E05096" w:rsidP="001F332E">
            <w:pPr>
              <w:pStyle w:val="ListParagraph"/>
              <w:numPr>
                <w:ilvl w:val="0"/>
                <w:numId w:val="24"/>
              </w:numPr>
              <w:contextualSpacing w:val="0"/>
              <w:rPr>
                <w:noProof/>
              </w:rPr>
            </w:pPr>
            <w:r>
              <w:rPr>
                <w:noProof/>
              </w:rPr>
              <w:t xml:space="preserve">Air operations </w:t>
            </w:r>
          </w:p>
          <w:p w14:paraId="6D190B45" w14:textId="77777777" w:rsidR="00E05096" w:rsidRDefault="00E05096" w:rsidP="001F332E">
            <w:pPr>
              <w:pStyle w:val="ListParagraph"/>
              <w:numPr>
                <w:ilvl w:val="0"/>
                <w:numId w:val="24"/>
              </w:numPr>
              <w:contextualSpacing w:val="0"/>
              <w:rPr>
                <w:noProof/>
              </w:rPr>
            </w:pPr>
            <w:r>
              <w:rPr>
                <w:noProof/>
              </w:rPr>
              <w:t>Hazardous materials (chemical, biological, and radiation)</w:t>
            </w:r>
          </w:p>
          <w:p w14:paraId="74D23AEB" w14:textId="77777777" w:rsidR="00E05096" w:rsidRDefault="00E05096" w:rsidP="001F332E">
            <w:pPr>
              <w:pStyle w:val="ListParagraph"/>
              <w:numPr>
                <w:ilvl w:val="0"/>
                <w:numId w:val="24"/>
              </w:numPr>
              <w:contextualSpacing w:val="0"/>
              <w:rPr>
                <w:noProof/>
              </w:rPr>
            </w:pPr>
            <w:r>
              <w:rPr>
                <w:noProof/>
              </w:rPr>
              <w:t>Secondary devices/explosive</w:t>
            </w:r>
          </w:p>
          <w:p w14:paraId="402B3618" w14:textId="77777777" w:rsidR="00E05096" w:rsidRDefault="00E05096" w:rsidP="001F332E">
            <w:pPr>
              <w:pStyle w:val="ListParagraph"/>
              <w:numPr>
                <w:ilvl w:val="0"/>
                <w:numId w:val="24"/>
              </w:numPr>
              <w:contextualSpacing w:val="0"/>
              <w:rPr>
                <w:noProof/>
              </w:rPr>
            </w:pPr>
            <w:r>
              <w:rPr>
                <w:noProof/>
              </w:rPr>
              <w:t xml:space="preserve">Slip, trip, and fall </w:t>
            </w:r>
          </w:p>
          <w:p w14:paraId="54C6FFC6" w14:textId="77777777" w:rsidR="00E05096" w:rsidRDefault="00E05096" w:rsidP="001F332E">
            <w:pPr>
              <w:pStyle w:val="ListParagraph"/>
              <w:numPr>
                <w:ilvl w:val="0"/>
                <w:numId w:val="24"/>
              </w:numPr>
              <w:contextualSpacing w:val="0"/>
              <w:rPr>
                <w:noProof/>
              </w:rPr>
            </w:pPr>
            <w:r>
              <w:rPr>
                <w:noProof/>
              </w:rPr>
              <w:t>Weather</w:t>
            </w:r>
          </w:p>
          <w:p w14:paraId="714F2C96" w14:textId="77777777" w:rsidR="00E05096" w:rsidRDefault="00E05096" w:rsidP="001F332E">
            <w:pPr>
              <w:pStyle w:val="ListParagraph"/>
              <w:numPr>
                <w:ilvl w:val="0"/>
                <w:numId w:val="24"/>
              </w:numPr>
              <w:contextualSpacing w:val="0"/>
              <w:rPr>
                <w:noProof/>
              </w:rPr>
            </w:pPr>
            <w:r>
              <w:rPr>
                <w:noProof/>
              </w:rPr>
              <w:t>Limited visibility</w:t>
            </w:r>
          </w:p>
          <w:p w14:paraId="056E78A6" w14:textId="77777777" w:rsidR="00E05096" w:rsidRDefault="00E05096" w:rsidP="001F332E">
            <w:pPr>
              <w:pStyle w:val="ListParagraph"/>
              <w:numPr>
                <w:ilvl w:val="0"/>
                <w:numId w:val="24"/>
              </w:numPr>
              <w:contextualSpacing w:val="0"/>
              <w:rPr>
                <w:noProof/>
              </w:rPr>
            </w:pPr>
            <w:r>
              <w:rPr>
                <w:noProof/>
              </w:rPr>
              <w:t>Structural instability</w:t>
            </w:r>
          </w:p>
          <w:p w14:paraId="7A17190C" w14:textId="77777777" w:rsidR="00E05096" w:rsidRDefault="00E05096" w:rsidP="001F332E">
            <w:pPr>
              <w:pStyle w:val="ListParagraph"/>
              <w:numPr>
                <w:ilvl w:val="0"/>
                <w:numId w:val="24"/>
              </w:numPr>
              <w:contextualSpacing w:val="0"/>
              <w:rPr>
                <w:noProof/>
              </w:rPr>
            </w:pPr>
            <w:r>
              <w:rPr>
                <w:noProof/>
              </w:rPr>
              <w:t>Civil unrest</w:t>
            </w:r>
          </w:p>
          <w:p w14:paraId="6328C9A8" w14:textId="77777777" w:rsidR="00E05096" w:rsidRDefault="00E05096" w:rsidP="001F332E">
            <w:pPr>
              <w:pStyle w:val="ListParagraph"/>
              <w:numPr>
                <w:ilvl w:val="0"/>
                <w:numId w:val="24"/>
              </w:numPr>
              <w:contextualSpacing w:val="0"/>
              <w:rPr>
                <w:noProof/>
              </w:rPr>
            </w:pPr>
            <w:r>
              <w:rPr>
                <w:noProof/>
              </w:rPr>
              <w:t>Criminal intent with hostile acts</w:t>
            </w:r>
          </w:p>
          <w:p w14:paraId="2ECD2C3E" w14:textId="77777777" w:rsidR="00E05096" w:rsidRDefault="00E05096" w:rsidP="001F332E">
            <w:pPr>
              <w:pStyle w:val="ListParagraph"/>
              <w:numPr>
                <w:ilvl w:val="0"/>
                <w:numId w:val="24"/>
              </w:numPr>
              <w:contextualSpacing w:val="0"/>
              <w:rPr>
                <w:noProof/>
              </w:rPr>
            </w:pPr>
            <w:r>
              <w:rPr>
                <w:noProof/>
              </w:rPr>
              <w:t>Critical incident stress</w:t>
            </w:r>
          </w:p>
          <w:p w14:paraId="102703D1" w14:textId="77777777" w:rsidR="00E05096" w:rsidRPr="001B61A5" w:rsidRDefault="00E05096" w:rsidP="00476C72">
            <w:pPr>
              <w:rPr>
                <w:b/>
                <w:noProof/>
              </w:rPr>
            </w:pPr>
            <w:r w:rsidRPr="001B61A5">
              <w:rPr>
                <w:b/>
                <w:noProof/>
              </w:rPr>
              <w:t>Locations</w:t>
            </w:r>
          </w:p>
          <w:p w14:paraId="43CA32BB" w14:textId="77777777" w:rsidR="00E05096" w:rsidRDefault="00E05096" w:rsidP="001F332E">
            <w:pPr>
              <w:pStyle w:val="ListParagraph"/>
              <w:numPr>
                <w:ilvl w:val="0"/>
                <w:numId w:val="24"/>
              </w:numPr>
              <w:contextualSpacing w:val="0"/>
              <w:rPr>
                <w:noProof/>
              </w:rPr>
            </w:pPr>
            <w:r>
              <w:rPr>
                <w:noProof/>
              </w:rPr>
              <w:t>Divisions</w:t>
            </w:r>
          </w:p>
          <w:p w14:paraId="3F09068D" w14:textId="77777777" w:rsidR="00E05096" w:rsidRDefault="00E05096" w:rsidP="001F332E">
            <w:pPr>
              <w:pStyle w:val="ListParagraph"/>
              <w:numPr>
                <w:ilvl w:val="0"/>
                <w:numId w:val="24"/>
              </w:numPr>
              <w:contextualSpacing w:val="0"/>
              <w:rPr>
                <w:noProof/>
              </w:rPr>
            </w:pPr>
            <w:r>
              <w:rPr>
                <w:noProof/>
              </w:rPr>
              <w:t>Groups</w:t>
            </w:r>
          </w:p>
          <w:p w14:paraId="584D2829" w14:textId="77777777" w:rsidR="00E05096" w:rsidRDefault="00E05096" w:rsidP="001F332E">
            <w:pPr>
              <w:pStyle w:val="ListParagraph"/>
              <w:numPr>
                <w:ilvl w:val="0"/>
                <w:numId w:val="24"/>
              </w:numPr>
              <w:contextualSpacing w:val="0"/>
              <w:rPr>
                <w:noProof/>
              </w:rPr>
            </w:pPr>
            <w:r>
              <w:rPr>
                <w:noProof/>
              </w:rPr>
              <w:t>Helibase</w:t>
            </w:r>
          </w:p>
          <w:p w14:paraId="230A9E0A" w14:textId="77777777" w:rsidR="00E05096" w:rsidRDefault="00E05096" w:rsidP="001F332E">
            <w:pPr>
              <w:pStyle w:val="ListParagraph"/>
              <w:numPr>
                <w:ilvl w:val="0"/>
                <w:numId w:val="24"/>
              </w:numPr>
              <w:contextualSpacing w:val="0"/>
              <w:rPr>
                <w:noProof/>
              </w:rPr>
            </w:pPr>
            <w:r>
              <w:rPr>
                <w:noProof/>
              </w:rPr>
              <w:t>Staging Area</w:t>
            </w:r>
          </w:p>
          <w:p w14:paraId="695DA3BF" w14:textId="77777777" w:rsidR="00E05096" w:rsidRDefault="00E05096" w:rsidP="001F332E">
            <w:pPr>
              <w:pStyle w:val="ListParagraph"/>
              <w:numPr>
                <w:ilvl w:val="0"/>
                <w:numId w:val="24"/>
              </w:numPr>
              <w:contextualSpacing w:val="0"/>
              <w:rPr>
                <w:noProof/>
              </w:rPr>
            </w:pPr>
            <w:r>
              <w:rPr>
                <w:noProof/>
              </w:rPr>
              <w:t>Emergency Operations Center</w:t>
            </w:r>
          </w:p>
          <w:p w14:paraId="485FC67B" w14:textId="77777777" w:rsidR="00E05096" w:rsidRDefault="00E05096" w:rsidP="001F332E">
            <w:pPr>
              <w:pStyle w:val="ListParagraph"/>
              <w:numPr>
                <w:ilvl w:val="0"/>
                <w:numId w:val="24"/>
              </w:numPr>
              <w:contextualSpacing w:val="0"/>
              <w:rPr>
                <w:noProof/>
              </w:rPr>
            </w:pPr>
            <w:r>
              <w:rPr>
                <w:noProof/>
              </w:rPr>
              <w:t xml:space="preserve">Others </w:t>
            </w:r>
          </w:p>
          <w:p w14:paraId="1D4E2C56" w14:textId="77777777" w:rsidR="00E05096" w:rsidRPr="001B61A5" w:rsidRDefault="00E05096" w:rsidP="00476C72">
            <w:pPr>
              <w:rPr>
                <w:b/>
                <w:noProof/>
              </w:rPr>
            </w:pPr>
            <w:r w:rsidRPr="001B61A5">
              <w:rPr>
                <w:b/>
                <w:noProof/>
              </w:rPr>
              <w:t>Mitigation of Hazards</w:t>
            </w:r>
          </w:p>
          <w:p w14:paraId="5B0795F0" w14:textId="77777777" w:rsidR="00E05096" w:rsidRDefault="00E05096" w:rsidP="001F332E">
            <w:pPr>
              <w:pStyle w:val="DFTOL1bullet"/>
              <w:numPr>
                <w:ilvl w:val="0"/>
                <w:numId w:val="21"/>
              </w:numPr>
            </w:pPr>
            <w:r>
              <w:t>L - Use lookouts</w:t>
            </w:r>
          </w:p>
          <w:p w14:paraId="4D1008F4" w14:textId="77777777" w:rsidR="00E05096" w:rsidRDefault="00E05096" w:rsidP="001F332E">
            <w:pPr>
              <w:pStyle w:val="DFTOL1bullet"/>
              <w:numPr>
                <w:ilvl w:val="0"/>
                <w:numId w:val="21"/>
              </w:numPr>
            </w:pPr>
            <w:r>
              <w:t>C - Maintain communications with personnel</w:t>
            </w:r>
          </w:p>
          <w:p w14:paraId="7B3460A3" w14:textId="77777777" w:rsidR="00E05096" w:rsidRDefault="00E05096" w:rsidP="001F332E">
            <w:pPr>
              <w:pStyle w:val="DFTOL1bullet"/>
              <w:numPr>
                <w:ilvl w:val="0"/>
                <w:numId w:val="21"/>
              </w:numPr>
            </w:pPr>
            <w:r>
              <w:t>E - Identification of escape routes</w:t>
            </w:r>
          </w:p>
          <w:p w14:paraId="236C51EA" w14:textId="77777777" w:rsidR="00E05096" w:rsidRDefault="00E05096" w:rsidP="001F332E">
            <w:pPr>
              <w:pStyle w:val="DFTOL1bullet"/>
              <w:numPr>
                <w:ilvl w:val="0"/>
                <w:numId w:val="21"/>
              </w:numPr>
            </w:pPr>
            <w:r>
              <w:t>S - Use of safety zones</w:t>
            </w:r>
          </w:p>
          <w:p w14:paraId="0D8F4BDD" w14:textId="77777777" w:rsidR="00E05096" w:rsidRDefault="00E05096" w:rsidP="001F332E">
            <w:pPr>
              <w:pStyle w:val="DFTOL1bullet"/>
              <w:numPr>
                <w:ilvl w:val="0"/>
                <w:numId w:val="21"/>
              </w:numPr>
            </w:pPr>
            <w:r>
              <w:t xml:space="preserve">Use of personal protective equipment (PPE) </w:t>
            </w:r>
          </w:p>
          <w:p w14:paraId="4D5E0632" w14:textId="77777777" w:rsidR="00E05096" w:rsidRDefault="00E05096" w:rsidP="001F332E">
            <w:pPr>
              <w:pStyle w:val="DFTOL1bullet"/>
              <w:numPr>
                <w:ilvl w:val="0"/>
                <w:numId w:val="21"/>
              </w:numPr>
            </w:pPr>
            <w:r>
              <w:t xml:space="preserve">Proper clothing for inclement weather </w:t>
            </w:r>
          </w:p>
          <w:p w14:paraId="2B208CC0" w14:textId="77777777" w:rsidR="00E05096" w:rsidRDefault="00E05096" w:rsidP="001F332E">
            <w:pPr>
              <w:pStyle w:val="DFTOL1bullet"/>
              <w:numPr>
                <w:ilvl w:val="0"/>
                <w:numId w:val="21"/>
              </w:numPr>
            </w:pPr>
            <w:r>
              <w:t xml:space="preserve">Reflective clothing and lights for nighttime or low-light operations </w:t>
            </w:r>
          </w:p>
          <w:p w14:paraId="1AC45A66" w14:textId="77777777" w:rsidR="00E05096" w:rsidRDefault="00E05096" w:rsidP="001F332E">
            <w:pPr>
              <w:pStyle w:val="DFTOL1bullet"/>
              <w:numPr>
                <w:ilvl w:val="0"/>
                <w:numId w:val="21"/>
              </w:numPr>
            </w:pPr>
            <w:r>
              <w:t>Maintain awareness of landing zones</w:t>
            </w:r>
          </w:p>
          <w:p w14:paraId="79CCBAD1" w14:textId="77777777" w:rsidR="00E05096" w:rsidRPr="00EE273B" w:rsidRDefault="00E05096" w:rsidP="001F332E">
            <w:pPr>
              <w:pStyle w:val="DFTOL1bullet"/>
              <w:numPr>
                <w:ilvl w:val="0"/>
                <w:numId w:val="21"/>
              </w:numPr>
            </w:pPr>
            <w:r>
              <w:t>Monitoring personnel well-being</w:t>
            </w:r>
          </w:p>
        </w:tc>
      </w:tr>
      <w:tr w:rsidR="00E05096" w:rsidRPr="00EE273B" w14:paraId="5B3E5006" w14:textId="77777777" w:rsidTr="00476C72">
        <w:trPr>
          <w:cantSplit/>
        </w:trPr>
        <w:tc>
          <w:tcPr>
            <w:tcW w:w="3348" w:type="dxa"/>
          </w:tcPr>
          <w:p w14:paraId="18F7D3E0" w14:textId="77777777" w:rsidR="00E05096" w:rsidRPr="007043E4" w:rsidRDefault="00E05096" w:rsidP="00476C72">
            <w:pPr>
              <w:jc w:val="center"/>
              <w:rPr>
                <w:rFonts w:cs="Arial"/>
              </w:rPr>
            </w:pPr>
          </w:p>
        </w:tc>
        <w:tc>
          <w:tcPr>
            <w:tcW w:w="6300" w:type="dxa"/>
          </w:tcPr>
          <w:p w14:paraId="76880540" w14:textId="77777777" w:rsidR="00E05096" w:rsidRPr="00EE273B" w:rsidRDefault="00E05096" w:rsidP="00476C72">
            <w:pPr>
              <w:rPr>
                <w:noProof/>
              </w:rPr>
            </w:pPr>
          </w:p>
        </w:tc>
      </w:tr>
      <w:tr w:rsidR="00E05096" w:rsidRPr="00EE273B" w14:paraId="1A0E9EFC" w14:textId="77777777" w:rsidTr="00476C72">
        <w:trPr>
          <w:cantSplit/>
        </w:trPr>
        <w:tc>
          <w:tcPr>
            <w:tcW w:w="3348" w:type="dxa"/>
          </w:tcPr>
          <w:p w14:paraId="0090E60D" w14:textId="77777777" w:rsidR="00E05096" w:rsidRDefault="00E05096" w:rsidP="00476C72">
            <w:pPr>
              <w:jc w:val="center"/>
              <w:rPr>
                <w:rFonts w:cs="Arial"/>
              </w:rPr>
            </w:pPr>
            <w:r w:rsidRPr="00DE2FB3">
              <w:rPr>
                <w:rFonts w:cs="Arial"/>
                <w:noProof/>
              </w:rPr>
              <w:lastRenderedPageBreak/>
              <w:drawing>
                <wp:inline distT="0" distB="0" distL="0" distR="0" wp14:anchorId="2DCA36BB" wp14:editId="41A26040">
                  <wp:extent cx="1988820" cy="1491615"/>
                  <wp:effectExtent l="0" t="0" r="0" b="0"/>
                  <wp:docPr id="1287" name="Picture 1287" descr="Activity 4.1: Applied Activity&#10;Allotted Time: 9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51D63B77" w14:textId="5F4B2D39" w:rsidR="00E05096" w:rsidRPr="007043E4" w:rsidRDefault="00E05096" w:rsidP="00476C72">
            <w:pPr>
              <w:jc w:val="center"/>
              <w:rPr>
                <w:rFonts w:cs="Arial"/>
              </w:rPr>
            </w:pPr>
            <w:r>
              <w:rPr>
                <w:rFonts w:cs="Arial"/>
              </w:rPr>
              <w:t>Visual 4.</w:t>
            </w:r>
            <w:r w:rsidR="008B3C51">
              <w:t>20</w:t>
            </w:r>
          </w:p>
        </w:tc>
        <w:tc>
          <w:tcPr>
            <w:tcW w:w="6300" w:type="dxa"/>
          </w:tcPr>
          <w:p w14:paraId="22B42DA8" w14:textId="77777777" w:rsidR="00E05096" w:rsidRDefault="00E05096" w:rsidP="00FF61B4">
            <w:pPr>
              <w:pStyle w:val="DFTOHEADING2"/>
            </w:pPr>
            <w:r>
              <w:t>ACTIVITY 4.1: applied activity</w:t>
            </w:r>
          </w:p>
          <w:p w14:paraId="75485AC6" w14:textId="77777777" w:rsidR="00E05096" w:rsidRDefault="00E05096" w:rsidP="00476C72">
            <w:pPr>
              <w:rPr>
                <w:noProof/>
              </w:rPr>
            </w:pPr>
            <w:r w:rsidRPr="006F1EEF">
              <w:rPr>
                <w:noProof/>
              </w:rPr>
              <w:t xml:space="preserve">The </w:t>
            </w:r>
            <w:r>
              <w:rPr>
                <w:noProof/>
              </w:rPr>
              <w:t xml:space="preserve">instructor will explain </w:t>
            </w:r>
            <w:r w:rsidRPr="0022622B">
              <w:rPr>
                <w:noProof/>
              </w:rPr>
              <w:t xml:space="preserve">Activity </w:t>
            </w:r>
            <w:r>
              <w:rPr>
                <w:noProof/>
              </w:rPr>
              <w:t>4.1.</w:t>
            </w:r>
          </w:p>
          <w:p w14:paraId="73CF487A" w14:textId="77777777" w:rsidR="00E05096" w:rsidRDefault="00E05096" w:rsidP="00476C72">
            <w:pPr>
              <w:rPr>
                <w:noProof/>
              </w:rPr>
            </w:pPr>
          </w:p>
          <w:p w14:paraId="721C558C" w14:textId="77777777" w:rsidR="00E05096" w:rsidRDefault="00E05096" w:rsidP="00476C72">
            <w:pPr>
              <w:rPr>
                <w:noProof/>
              </w:rPr>
            </w:pPr>
            <w:r>
              <w:rPr>
                <w:noProof/>
              </w:rPr>
              <w:t>You will have 60 minutes to complete Activity 4.1 and 30 minutes of an instructor feedback.</w:t>
            </w:r>
          </w:p>
          <w:p w14:paraId="440AC4FC" w14:textId="77777777" w:rsidR="00E05096" w:rsidRDefault="00E05096" w:rsidP="00476C72">
            <w:pPr>
              <w:rPr>
                <w:noProof/>
              </w:rPr>
            </w:pPr>
          </w:p>
          <w:p w14:paraId="6C33CB64" w14:textId="77777777" w:rsidR="00E05096" w:rsidRPr="00EE273B" w:rsidRDefault="00E05096" w:rsidP="00476C72">
            <w:pPr>
              <w:rPr>
                <w:noProof/>
              </w:rPr>
            </w:pPr>
            <w:r>
              <w:rPr>
                <w:noProof/>
              </w:rPr>
              <w:t xml:space="preserve">Refer to </w:t>
            </w:r>
            <w:r>
              <w:t>Unit 4 of the Applied Activity Materials document.</w:t>
            </w:r>
          </w:p>
        </w:tc>
      </w:tr>
      <w:tr w:rsidR="00E05096" w:rsidRPr="00EE273B" w14:paraId="400A9BC9" w14:textId="77777777" w:rsidTr="00476C72">
        <w:trPr>
          <w:cantSplit/>
        </w:trPr>
        <w:tc>
          <w:tcPr>
            <w:tcW w:w="3348" w:type="dxa"/>
          </w:tcPr>
          <w:p w14:paraId="3DF5F380" w14:textId="77777777" w:rsidR="00E05096" w:rsidRPr="007043E4" w:rsidRDefault="00E05096" w:rsidP="00476C72">
            <w:pPr>
              <w:jc w:val="center"/>
              <w:rPr>
                <w:rFonts w:cs="Arial"/>
              </w:rPr>
            </w:pPr>
          </w:p>
        </w:tc>
        <w:tc>
          <w:tcPr>
            <w:tcW w:w="6300" w:type="dxa"/>
          </w:tcPr>
          <w:p w14:paraId="1F8B5A0E" w14:textId="77777777" w:rsidR="00E05096" w:rsidRPr="00EE273B" w:rsidRDefault="00E05096" w:rsidP="00476C72">
            <w:pPr>
              <w:rPr>
                <w:noProof/>
              </w:rPr>
            </w:pPr>
          </w:p>
        </w:tc>
      </w:tr>
      <w:tr w:rsidR="00E05096" w:rsidRPr="00EE273B" w14:paraId="1E23931C" w14:textId="77777777" w:rsidTr="00476C72">
        <w:trPr>
          <w:cantSplit/>
        </w:trPr>
        <w:tc>
          <w:tcPr>
            <w:tcW w:w="3348" w:type="dxa"/>
          </w:tcPr>
          <w:p w14:paraId="7207398B" w14:textId="77777777" w:rsidR="00E05096" w:rsidRDefault="00E05096" w:rsidP="00476C72">
            <w:pPr>
              <w:jc w:val="center"/>
              <w:rPr>
                <w:rFonts w:cs="Arial"/>
              </w:rPr>
            </w:pPr>
            <w:r w:rsidRPr="00FD4745">
              <w:rPr>
                <w:rFonts w:cs="Arial"/>
                <w:noProof/>
              </w:rPr>
              <w:drawing>
                <wp:inline distT="0" distB="0" distL="0" distR="0" wp14:anchorId="0D53598F" wp14:editId="519F826A">
                  <wp:extent cx="1988820" cy="1491615"/>
                  <wp:effectExtent l="0" t="0" r="0" b="0"/>
                  <wp:docPr id="1288" name="Picture 1288" descr="What are the operational planning steps to meet incident objectives?&#10;What are the scope and results of the Tactics Meeting? &#10;What is the purpose and use of ICS Form 215?&#10;What is the purpose and use of ICS Form 215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1988820" cy="1491615"/>
                          </a:xfrm>
                          <a:prstGeom prst="rect">
                            <a:avLst/>
                          </a:prstGeom>
                        </pic:spPr>
                      </pic:pic>
                    </a:graphicData>
                  </a:graphic>
                </wp:inline>
              </w:drawing>
            </w:r>
          </w:p>
          <w:p w14:paraId="1A378D4C" w14:textId="39FF03E6" w:rsidR="00E05096" w:rsidRDefault="00E05096" w:rsidP="00476C72">
            <w:pPr>
              <w:jc w:val="center"/>
              <w:rPr>
                <w:rFonts w:cs="Arial"/>
              </w:rPr>
            </w:pPr>
            <w:r>
              <w:rPr>
                <w:rFonts w:cs="Arial"/>
              </w:rPr>
              <w:t>Visual 4.</w:t>
            </w:r>
            <w:r w:rsidR="008B3C51">
              <w:t>21</w:t>
            </w:r>
          </w:p>
          <w:p w14:paraId="60346391" w14:textId="77777777" w:rsidR="00E05096" w:rsidRPr="007043E4" w:rsidRDefault="00E05096" w:rsidP="00476C72">
            <w:pPr>
              <w:jc w:val="center"/>
              <w:rPr>
                <w:rFonts w:cs="Arial"/>
              </w:rPr>
            </w:pPr>
          </w:p>
        </w:tc>
        <w:tc>
          <w:tcPr>
            <w:tcW w:w="6300" w:type="dxa"/>
          </w:tcPr>
          <w:p w14:paraId="54DC8C0A" w14:textId="77777777" w:rsidR="00E05096" w:rsidRDefault="00E05096" w:rsidP="00FF61B4">
            <w:pPr>
              <w:pStyle w:val="DFTOHEADING2"/>
            </w:pPr>
            <w:r>
              <w:t>OBJECTIVES REVIEW</w:t>
            </w:r>
          </w:p>
          <w:p w14:paraId="2BF537B9" w14:textId="77777777" w:rsidR="00E05096" w:rsidRPr="00AC438B" w:rsidRDefault="00E05096" w:rsidP="00476C72">
            <w:pPr>
              <w:rPr>
                <w:b/>
                <w:noProof/>
              </w:rPr>
            </w:pPr>
            <w:r w:rsidRPr="00AC438B">
              <w:rPr>
                <w:b/>
                <w:noProof/>
              </w:rPr>
              <w:t xml:space="preserve">Unit Enabling Objectives </w:t>
            </w:r>
          </w:p>
          <w:p w14:paraId="796770BF" w14:textId="77777777" w:rsidR="00E05096" w:rsidRPr="000F2184" w:rsidRDefault="00E05096" w:rsidP="001F332E">
            <w:pPr>
              <w:pStyle w:val="ListParagraph"/>
              <w:numPr>
                <w:ilvl w:val="0"/>
                <w:numId w:val="19"/>
              </w:numPr>
              <w:contextualSpacing w:val="0"/>
              <w:rPr>
                <w:rFonts w:cs="Arial"/>
                <w:noProof/>
              </w:rPr>
            </w:pPr>
            <w:r w:rsidRPr="0015487F">
              <w:rPr>
                <w:rFonts w:cs="Arial"/>
                <w:noProof/>
              </w:rPr>
              <w:t>Explain the operational planning steps including logistical concerns, cost-benefit analysis, and appropriate strategies and tactics to meet incident objectives</w:t>
            </w:r>
            <w:r w:rsidRPr="000F2184">
              <w:rPr>
                <w:rFonts w:cs="Arial"/>
                <w:noProof/>
              </w:rPr>
              <w:t>.</w:t>
            </w:r>
          </w:p>
          <w:p w14:paraId="105D469A" w14:textId="77777777" w:rsidR="00E05096" w:rsidRDefault="00E05096" w:rsidP="001F332E">
            <w:pPr>
              <w:pStyle w:val="ListParagraph"/>
              <w:numPr>
                <w:ilvl w:val="0"/>
                <w:numId w:val="19"/>
              </w:numPr>
              <w:contextualSpacing w:val="0"/>
              <w:rPr>
                <w:rFonts w:cs="Arial"/>
                <w:noProof/>
              </w:rPr>
            </w:pPr>
            <w:r>
              <w:rPr>
                <w:rFonts w:cs="Arial"/>
              </w:rPr>
              <w:t>Identify the scope and results of the Tactics Meeting.</w:t>
            </w:r>
            <w:r w:rsidRPr="000F2184">
              <w:rPr>
                <w:rFonts w:cs="Arial"/>
                <w:noProof/>
              </w:rPr>
              <w:t xml:space="preserve"> </w:t>
            </w:r>
          </w:p>
          <w:p w14:paraId="656A351F" w14:textId="77777777" w:rsidR="00E05096" w:rsidRPr="000F2184" w:rsidRDefault="00E05096" w:rsidP="001F332E">
            <w:pPr>
              <w:pStyle w:val="ListParagraph"/>
              <w:numPr>
                <w:ilvl w:val="0"/>
                <w:numId w:val="19"/>
              </w:numPr>
              <w:contextualSpacing w:val="0"/>
              <w:rPr>
                <w:rFonts w:cs="Arial"/>
                <w:noProof/>
              </w:rPr>
            </w:pPr>
            <w:r w:rsidRPr="000F2184">
              <w:rPr>
                <w:rFonts w:cs="Arial"/>
                <w:noProof/>
              </w:rPr>
              <w:t>Explain the purpose and use of ICS Form 215, Operational Planning Worksheet.</w:t>
            </w:r>
          </w:p>
          <w:p w14:paraId="3684C26D" w14:textId="77777777" w:rsidR="00E05096" w:rsidRPr="00381A0E" w:rsidRDefault="00E05096" w:rsidP="001F332E">
            <w:pPr>
              <w:pStyle w:val="ListParagraph"/>
              <w:numPr>
                <w:ilvl w:val="0"/>
                <w:numId w:val="19"/>
              </w:numPr>
              <w:contextualSpacing w:val="0"/>
              <w:rPr>
                <w:noProof/>
              </w:rPr>
            </w:pPr>
            <w:r w:rsidRPr="000F2184">
              <w:rPr>
                <w:rFonts w:cs="Arial"/>
                <w:noProof/>
              </w:rPr>
              <w:t>Explain the purpose and use of ICS Form 215A, Incident Action Plan Safety Analysis</w:t>
            </w:r>
            <w:r>
              <w:rPr>
                <w:noProof/>
              </w:rPr>
              <w:t>.</w:t>
            </w:r>
          </w:p>
        </w:tc>
      </w:tr>
      <w:tr w:rsidR="00E05096" w:rsidRPr="00EE273B" w14:paraId="59B9AE5D" w14:textId="77777777" w:rsidTr="00476C72">
        <w:trPr>
          <w:cantSplit/>
        </w:trPr>
        <w:tc>
          <w:tcPr>
            <w:tcW w:w="3348" w:type="dxa"/>
          </w:tcPr>
          <w:p w14:paraId="55CF65E6" w14:textId="77777777" w:rsidR="00E05096" w:rsidRPr="007043E4" w:rsidRDefault="00E05096" w:rsidP="00476C72">
            <w:pPr>
              <w:jc w:val="center"/>
              <w:rPr>
                <w:rFonts w:cs="Arial"/>
              </w:rPr>
            </w:pPr>
          </w:p>
        </w:tc>
        <w:tc>
          <w:tcPr>
            <w:tcW w:w="6300" w:type="dxa"/>
          </w:tcPr>
          <w:p w14:paraId="10850266" w14:textId="77777777" w:rsidR="00E05096" w:rsidRPr="00EE273B" w:rsidRDefault="00E05096" w:rsidP="00476C72">
            <w:pPr>
              <w:rPr>
                <w:noProof/>
              </w:rPr>
            </w:pPr>
          </w:p>
        </w:tc>
      </w:tr>
    </w:tbl>
    <w:p w14:paraId="4362FF2D" w14:textId="77777777" w:rsidR="00E05096" w:rsidRDefault="00E05096" w:rsidP="00476C72">
      <w:pPr>
        <w:spacing w:before="5000"/>
        <w:jc w:val="center"/>
        <w:rPr>
          <w:b/>
          <w:sz w:val="40"/>
          <w:szCs w:val="40"/>
        </w:rPr>
      </w:pPr>
    </w:p>
    <w:p w14:paraId="11B73D89" w14:textId="77777777" w:rsidR="00501F73" w:rsidRPr="006D27B2" w:rsidRDefault="00501F73" w:rsidP="00501F73">
      <w:pPr>
        <w:spacing w:before="5000"/>
        <w:jc w:val="center"/>
        <w:rPr>
          <w:szCs w:val="24"/>
        </w:rPr>
      </w:pPr>
      <w:bookmarkStart w:id="13" w:name="_Toc520035095"/>
      <w:r w:rsidRPr="006D27B2">
        <w:rPr>
          <w:szCs w:val="24"/>
        </w:rPr>
        <w:t>This page intentionally left blank.</w:t>
      </w:r>
    </w:p>
    <w:p w14:paraId="3C0E6DD4" w14:textId="77777777" w:rsidR="00501F73" w:rsidRDefault="00501F73" w:rsidP="00F66B77">
      <w:pPr>
        <w:pStyle w:val="Subtitle"/>
      </w:pPr>
    </w:p>
    <w:p w14:paraId="10983EC0" w14:textId="77777777" w:rsidR="00501F73" w:rsidRDefault="00501F73" w:rsidP="00F66B77">
      <w:pPr>
        <w:pStyle w:val="Subtitle"/>
      </w:pPr>
    </w:p>
    <w:p w14:paraId="47E42F93" w14:textId="77777777" w:rsidR="00E05096" w:rsidRDefault="00E05096" w:rsidP="00F66B77">
      <w:pPr>
        <w:pStyle w:val="Subtitle"/>
      </w:pPr>
      <w:r w:rsidRPr="00137128">
        <w:t>Supplemental Materials</w:t>
      </w:r>
      <w:bookmarkEnd w:id="13"/>
    </w:p>
    <w:p w14:paraId="1801E628" w14:textId="77777777" w:rsidR="00E05096" w:rsidRDefault="00E05096" w:rsidP="00FF61B4">
      <w:pPr>
        <w:pStyle w:val="DFTOHEADING2"/>
      </w:pPr>
    </w:p>
    <w:p w14:paraId="1BE75883" w14:textId="77777777" w:rsidR="00E05096" w:rsidRDefault="00E05096" w:rsidP="00476C72">
      <w:pPr>
        <w:spacing w:before="5000"/>
        <w:jc w:val="center"/>
      </w:pPr>
      <w:r>
        <w:br w:type="page"/>
      </w:r>
    </w:p>
    <w:p w14:paraId="153B541D" w14:textId="77777777" w:rsidR="00E05096" w:rsidRDefault="00E05096" w:rsidP="00476C72">
      <w:pPr>
        <w:spacing w:before="5000"/>
        <w:jc w:val="center"/>
      </w:pPr>
    </w:p>
    <w:p w14:paraId="20168AB1" w14:textId="77777777" w:rsidR="00E05096" w:rsidRPr="006D27B2" w:rsidRDefault="00E05096" w:rsidP="00476C72">
      <w:pPr>
        <w:spacing w:before="5000"/>
        <w:jc w:val="center"/>
        <w:rPr>
          <w:szCs w:val="24"/>
        </w:rPr>
      </w:pPr>
      <w:r w:rsidRPr="006D27B2">
        <w:rPr>
          <w:szCs w:val="24"/>
        </w:rPr>
        <w:t>This page intentionally left blank.</w:t>
      </w:r>
    </w:p>
    <w:p w14:paraId="1BD37DF2" w14:textId="77777777" w:rsidR="00E05096" w:rsidRDefault="00E05096">
      <w:pPr>
        <w:spacing w:after="200" w:line="276" w:lineRule="auto"/>
      </w:pPr>
      <w:r>
        <w:br w:type="page"/>
      </w:r>
    </w:p>
    <w:p w14:paraId="1B9377FF" w14:textId="77777777" w:rsidR="00E05096" w:rsidRPr="000715C5" w:rsidRDefault="00E05096" w:rsidP="00476C72">
      <w:pPr>
        <w:jc w:val="center"/>
        <w:rPr>
          <w:b/>
          <w:noProof/>
          <w:sz w:val="28"/>
          <w:szCs w:val="28"/>
        </w:rPr>
      </w:pPr>
      <w:r w:rsidRPr="000715C5">
        <w:rPr>
          <w:b/>
          <w:noProof/>
          <w:sz w:val="28"/>
          <w:szCs w:val="28"/>
        </w:rPr>
        <w:lastRenderedPageBreak/>
        <w:t>Handout 4-1: ICS Form 215, Operational Planning Worksheet</w:t>
      </w:r>
    </w:p>
    <w:p w14:paraId="036F2544" w14:textId="77777777" w:rsidR="00E05096" w:rsidRDefault="00E05096" w:rsidP="00476C72">
      <w:pPr>
        <w:rPr>
          <w:noProof/>
        </w:rPr>
      </w:pPr>
    </w:p>
    <w:p w14:paraId="59F55AF2" w14:textId="77777777" w:rsidR="00E05096" w:rsidRDefault="00E05096">
      <w:pPr>
        <w:spacing w:after="200" w:line="276" w:lineRule="auto"/>
        <w:rPr>
          <w:noProof/>
        </w:rPr>
      </w:pPr>
      <w:r>
        <w:rPr>
          <w:noProof/>
        </w:rPr>
        <w:t>Refer to the Appendix for a sample form.</w:t>
      </w:r>
    </w:p>
    <w:p w14:paraId="34AEED6D" w14:textId="77777777" w:rsidR="00E05096" w:rsidRDefault="00E05096">
      <w:pPr>
        <w:spacing w:after="200" w:line="276" w:lineRule="auto"/>
        <w:rPr>
          <w:noProof/>
        </w:rPr>
      </w:pPr>
    </w:p>
    <w:p w14:paraId="35D73D93" w14:textId="77777777" w:rsidR="00E05096" w:rsidRDefault="00E05096" w:rsidP="00476C72">
      <w:pPr>
        <w:jc w:val="center"/>
        <w:rPr>
          <w:b/>
          <w:noProof/>
          <w:sz w:val="28"/>
          <w:szCs w:val="28"/>
        </w:rPr>
      </w:pPr>
      <w:r w:rsidRPr="000715C5">
        <w:rPr>
          <w:b/>
          <w:noProof/>
          <w:sz w:val="28"/>
          <w:szCs w:val="28"/>
        </w:rPr>
        <w:t>Handout 4-2: ICS Form 215A, Incident Action Plan Safety Analysis</w:t>
      </w:r>
    </w:p>
    <w:p w14:paraId="1D61F51D" w14:textId="77777777" w:rsidR="00E05096" w:rsidRDefault="00E05096" w:rsidP="00476C72">
      <w:pPr>
        <w:rPr>
          <w:noProof/>
        </w:rPr>
      </w:pPr>
    </w:p>
    <w:p w14:paraId="520522AA" w14:textId="77777777" w:rsidR="00E05096" w:rsidRDefault="00E05096" w:rsidP="00476C72">
      <w:pPr>
        <w:rPr>
          <w:noProof/>
        </w:rPr>
      </w:pPr>
      <w:r>
        <w:rPr>
          <w:noProof/>
        </w:rPr>
        <w:t>Refer to the Appendix for a sample form.</w:t>
      </w:r>
    </w:p>
    <w:p w14:paraId="2A0FB863" w14:textId="77777777" w:rsidR="00E05096" w:rsidRDefault="00E05096">
      <w:pPr>
        <w:spacing w:after="200" w:line="276" w:lineRule="auto"/>
        <w:rPr>
          <w:b/>
          <w:noProof/>
          <w:sz w:val="28"/>
          <w:szCs w:val="28"/>
        </w:rPr>
      </w:pPr>
      <w:r>
        <w:rPr>
          <w:b/>
          <w:noProof/>
          <w:sz w:val="28"/>
          <w:szCs w:val="28"/>
        </w:rPr>
        <w:br w:type="page"/>
      </w:r>
    </w:p>
    <w:p w14:paraId="382185A2" w14:textId="77777777" w:rsidR="00E05096" w:rsidRDefault="00E05096" w:rsidP="00476C72">
      <w:pPr>
        <w:spacing w:before="5000"/>
        <w:jc w:val="center"/>
        <w:rPr>
          <w:szCs w:val="24"/>
        </w:rPr>
      </w:pPr>
    </w:p>
    <w:p w14:paraId="1B82BC87" w14:textId="3DC06B70" w:rsidR="00E05096" w:rsidRPr="00501F73" w:rsidRDefault="00E05096" w:rsidP="00501F73">
      <w:pPr>
        <w:spacing w:before="5000"/>
        <w:jc w:val="center"/>
        <w:rPr>
          <w:szCs w:val="24"/>
        </w:rPr>
        <w:sectPr w:rsidR="00E05096" w:rsidRPr="00501F73" w:rsidSect="000777B1">
          <w:headerReference w:type="even" r:id="rId140"/>
          <w:headerReference w:type="default" r:id="rId141"/>
          <w:footerReference w:type="default" r:id="rId142"/>
          <w:pgSz w:w="12240" w:h="15840" w:code="1"/>
          <w:pgMar w:top="1440" w:right="1440" w:bottom="1440" w:left="1440" w:header="720" w:footer="720" w:gutter="0"/>
          <w:cols w:space="720"/>
          <w:docGrid w:linePitch="360"/>
        </w:sectPr>
      </w:pPr>
      <w:r w:rsidRPr="006D27B2">
        <w:rPr>
          <w:szCs w:val="24"/>
        </w:rPr>
        <w:t>This</w:t>
      </w:r>
      <w:r w:rsidR="00501F73">
        <w:rPr>
          <w:szCs w:val="24"/>
        </w:rPr>
        <w:t xml:space="preserve"> page intentionally left blank</w:t>
      </w:r>
    </w:p>
    <w:p w14:paraId="082CCF1D" w14:textId="77777777" w:rsidR="00E05096" w:rsidRPr="009B0D21" w:rsidRDefault="00E05096" w:rsidP="002B08AE">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028686C3" wp14:editId="65FEC46C">
                <wp:extent cx="3841115" cy="635"/>
                <wp:effectExtent l="0" t="0" r="6985" b="18415"/>
                <wp:docPr id="1289"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EF76C7C"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" strokeweight="2pt">
                <v:stroke startarrowwidth="narrow" startarrowlength="short" endarrowwidth="narrow" endarrowlength="short"/>
                <w10:anchorlock/>
              </v:line>
            </w:pict>
          </mc:Fallback>
        </mc:AlternateContent>
      </w:r>
    </w:p>
    <w:p w14:paraId="3A1238F1" w14:textId="77777777" w:rsidR="00E05096" w:rsidRPr="009B0D21" w:rsidRDefault="00E05096" w:rsidP="000B3F29">
      <w:pPr>
        <w:pStyle w:val="Title"/>
        <w:rPr>
          <w:rFonts w:eastAsia="Times New Roman"/>
        </w:rPr>
      </w:pPr>
      <w:bookmarkStart w:id="14" w:name="_Toc520035096"/>
      <w:r w:rsidRPr="009B0D21">
        <w:rPr>
          <w:rFonts w:eastAsia="Times New Roman"/>
        </w:rPr>
        <w:t xml:space="preserve">Unit </w:t>
      </w:r>
      <w:r>
        <w:rPr>
          <w:rFonts w:eastAsia="Times New Roman"/>
        </w:rPr>
        <w:t>5</w:t>
      </w:r>
      <w:r w:rsidRPr="009B0D21">
        <w:rPr>
          <w:rFonts w:eastAsia="Times New Roman"/>
        </w:rPr>
        <w:t xml:space="preserve">: </w:t>
      </w:r>
      <w:r w:rsidRPr="00D56952">
        <w:rPr>
          <w:rFonts w:eastAsia="Times New Roman"/>
        </w:rPr>
        <w:t>Planning Process</w:t>
      </w:r>
      <w:r>
        <w:rPr>
          <w:rFonts w:eastAsia="Times New Roman"/>
        </w:rPr>
        <w:t xml:space="preserve">, </w:t>
      </w:r>
      <w:proofErr w:type="spellStart"/>
      <w:r>
        <w:rPr>
          <w:rFonts w:eastAsia="Times New Roman"/>
        </w:rPr>
        <w:t>IAP</w:t>
      </w:r>
      <w:proofErr w:type="spellEnd"/>
      <w:r>
        <w:rPr>
          <w:rFonts w:eastAsia="Times New Roman"/>
        </w:rPr>
        <w:t>, and Operations Briefs</w:t>
      </w:r>
      <w:bookmarkEnd w:id="14"/>
    </w:p>
    <w:p w14:paraId="681F523C" w14:textId="77777777" w:rsidR="00E05096" w:rsidRPr="009B0D21" w:rsidRDefault="00E05096" w:rsidP="002B08AE">
      <w:pPr>
        <w:spacing w:before="60" w:after="120"/>
        <w:jc w:val="right"/>
        <w:rPr>
          <w:rFonts w:eastAsia="Times New Roman" w:cs="Times New Roman"/>
          <w:smallCaps/>
          <w:szCs w:val="24"/>
        </w:rPr>
      </w:pPr>
      <w:r>
        <w:rPr>
          <w:rFonts w:eastAsia="Times New Roman" w:cs="Times New Roman"/>
          <w:smallCaps/>
          <w:szCs w:val="24"/>
        </w:rPr>
        <w:t>Student Manual</w:t>
      </w:r>
    </w:p>
    <w:p w14:paraId="14A2BC17" w14:textId="77777777" w:rsidR="00E05096" w:rsidRPr="009B0D21" w:rsidRDefault="00E05096" w:rsidP="002B08AE">
      <w:pPr>
        <w:spacing w:before="240"/>
        <w:jc w:val="right"/>
        <w:rPr>
          <w:rFonts w:eastAsia="Times New Roman" w:cs="Times New Roman"/>
          <w:sz w:val="16"/>
          <w:szCs w:val="20"/>
        </w:rPr>
      </w:pPr>
      <w:r>
        <w:rPr>
          <w:noProof/>
        </w:rPr>
        <mc:AlternateContent>
          <mc:Choice Requires="wps">
            <w:drawing>
              <wp:inline distT="0" distB="0" distL="0" distR="0" wp14:anchorId="7A7B54FE" wp14:editId="79C24084">
                <wp:extent cx="5852160" cy="635"/>
                <wp:effectExtent l="0" t="0" r="0" b="18415"/>
                <wp:docPr id="1290"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1B01E998"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" strokeweight="2pt">
                <v:stroke startarrowwidth="narrow" startarrowlength="short" endarrowwidth="narrow" endarrowlength="short"/>
                <w10:anchorlock/>
              </v:line>
            </w:pict>
          </mc:Fallback>
        </mc:AlternateContent>
      </w:r>
    </w:p>
    <w:p w14:paraId="42166E3C" w14:textId="77777777" w:rsidR="00E05096" w:rsidRPr="009B0D21" w:rsidRDefault="00E05096" w:rsidP="002B08AE">
      <w:pPr>
        <w:jc w:val="right"/>
        <w:rPr>
          <w:rFonts w:eastAsia="Times New Roman" w:cs="Times New Roman"/>
          <w:sz w:val="16"/>
          <w:szCs w:val="20"/>
        </w:rPr>
      </w:pPr>
      <w:r>
        <w:rPr>
          <w:noProof/>
        </w:rPr>
        <mc:AlternateContent>
          <mc:Choice Requires="wps">
            <w:drawing>
              <wp:inline distT="0" distB="0" distL="0" distR="0" wp14:anchorId="724FBBCF" wp14:editId="2C320DA0">
                <wp:extent cx="5121275" cy="635"/>
                <wp:effectExtent l="0" t="0" r="3175" b="18415"/>
                <wp:docPr id="1291"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3BAE04E7"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" strokeweight="1pt">
                <v:stroke startarrowwidth="narrow" startarrowlength="short" endarrowwidth="narrow" endarrowlength="short"/>
                <w10:anchorlock/>
              </v:line>
            </w:pict>
          </mc:Fallback>
        </mc:AlternateContent>
      </w:r>
    </w:p>
    <w:p w14:paraId="718FD041" w14:textId="77777777" w:rsidR="00E05096" w:rsidRDefault="00E05096" w:rsidP="002B08AE">
      <w:pPr>
        <w:jc w:val="right"/>
        <w:rPr>
          <w:rFonts w:eastAsia="Times New Roman" w:cs="Times New Roman"/>
          <w:sz w:val="16"/>
          <w:szCs w:val="20"/>
        </w:rPr>
      </w:pPr>
      <w:r>
        <w:rPr>
          <w:noProof/>
        </w:rPr>
        <mc:AlternateContent>
          <mc:Choice Requires="wps">
            <w:drawing>
              <wp:inline distT="0" distB="0" distL="0" distR="0" wp14:anchorId="24CBCD3D" wp14:editId="17418EC4">
                <wp:extent cx="4298315" cy="635"/>
                <wp:effectExtent l="0" t="0" r="6985" b="18415"/>
                <wp:docPr id="1292"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7CE532E"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" strokeweight="1pt">
                <v:stroke startarrowwidth="narrow" startarrowlength="short" endarrowwidth="narrow" endarrowlength="short"/>
                <w10:anchorlock/>
              </v:line>
            </w:pict>
          </mc:Fallback>
        </mc:AlternateContent>
      </w:r>
    </w:p>
    <w:p w14:paraId="3535535C" w14:textId="77777777" w:rsidR="00E05096" w:rsidRDefault="00E05096">
      <w:pPr>
        <w:spacing w:after="200" w:line="276" w:lineRule="auto"/>
        <w:rPr>
          <w:rFonts w:eastAsia="Times New Roman" w:cs="Arial"/>
          <w:b/>
          <w:caps/>
          <w:szCs w:val="24"/>
        </w:rPr>
      </w:pPr>
      <w:r>
        <w:br w:type="page"/>
      </w:r>
    </w:p>
    <w:p w14:paraId="59CBD31A" w14:textId="77777777" w:rsidR="00E05096" w:rsidRDefault="00E05096" w:rsidP="00476C72">
      <w:pPr>
        <w:tabs>
          <w:tab w:val="left" w:pos="5750"/>
        </w:tabs>
        <w:spacing w:before="5000"/>
        <w:rPr>
          <w:szCs w:val="24"/>
        </w:rPr>
      </w:pPr>
      <w:r>
        <w:rPr>
          <w:szCs w:val="24"/>
        </w:rPr>
        <w:lastRenderedPageBreak/>
        <w:tab/>
      </w:r>
    </w:p>
    <w:p w14:paraId="7B6E6EBF" w14:textId="77777777" w:rsidR="00E05096" w:rsidRPr="006D27B2" w:rsidRDefault="00E05096" w:rsidP="00476C72">
      <w:pPr>
        <w:spacing w:before="5000"/>
        <w:jc w:val="center"/>
        <w:rPr>
          <w:szCs w:val="24"/>
        </w:rPr>
      </w:pPr>
      <w:r w:rsidRPr="006D27B2">
        <w:rPr>
          <w:szCs w:val="24"/>
        </w:rPr>
        <w:t>This page intentionally left blank.</w:t>
      </w:r>
    </w:p>
    <w:p w14:paraId="569BA194" w14:textId="77777777" w:rsidR="00E05096" w:rsidRDefault="00E05096" w:rsidP="00476C72">
      <w:pPr>
        <w:spacing w:after="200" w:line="276" w:lineRule="auto"/>
        <w:rPr>
          <w:rFonts w:eastAsia="Times New Roman" w:cs="Arial"/>
          <w:b/>
          <w:caps/>
          <w:szCs w:val="24"/>
        </w:rPr>
      </w:pP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E05096" w:rsidRPr="00EE273B" w14:paraId="4B60AF9C" w14:textId="77777777" w:rsidTr="00476C72">
        <w:trPr>
          <w:cantSplit/>
        </w:trPr>
        <w:tc>
          <w:tcPr>
            <w:tcW w:w="3348" w:type="dxa"/>
          </w:tcPr>
          <w:p w14:paraId="2B927EE9" w14:textId="5DE03460" w:rsidR="00E05096" w:rsidRPr="00EE273B" w:rsidRDefault="00E05096" w:rsidP="00476C72">
            <w:pPr>
              <w:jc w:val="center"/>
              <w:rPr>
                <w:rFonts w:cs="Arial"/>
              </w:rPr>
            </w:pPr>
            <w:r w:rsidRPr="003A6711">
              <w:rPr>
                <w:rFonts w:cs="Arial"/>
                <w:noProof/>
              </w:rPr>
              <w:lastRenderedPageBreak/>
              <w:drawing>
                <wp:inline distT="0" distB="0" distL="0" distR="0" wp14:anchorId="01B69CB6" wp14:editId="55A6B16E">
                  <wp:extent cx="1988820" cy="1491615"/>
                  <wp:effectExtent l="0" t="0" r="0" b="0"/>
                  <wp:docPr id="1294" name="Picture 1294" descr="Unit 5:&#10;Planning Process, IAP, and Operations Brie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r w:rsidRPr="000F4613">
              <w:rPr>
                <w:rFonts w:cs="Arial"/>
              </w:rPr>
              <w:t xml:space="preserve"> Visual </w:t>
            </w:r>
            <w:r>
              <w:rPr>
                <w:rFonts w:cs="Arial"/>
              </w:rPr>
              <w:t>5.</w:t>
            </w:r>
            <w:r w:rsidR="008B3C51">
              <w:t>1</w:t>
            </w:r>
          </w:p>
        </w:tc>
        <w:tc>
          <w:tcPr>
            <w:tcW w:w="6300" w:type="dxa"/>
          </w:tcPr>
          <w:p w14:paraId="2E1B89D0" w14:textId="77777777" w:rsidR="00E05096" w:rsidRPr="00127C13" w:rsidRDefault="00E05096" w:rsidP="00FF61B4">
            <w:pPr>
              <w:pStyle w:val="DFTOHEADING2"/>
            </w:pPr>
            <w:r>
              <w:t>UNIT 5: PLANNING PROCESS, IAP, AND OPERATIONS BRIEFS</w:t>
            </w:r>
          </w:p>
          <w:p w14:paraId="7182A9E1" w14:textId="77777777" w:rsidR="00E05096" w:rsidRDefault="00E05096" w:rsidP="00476C72">
            <w:pPr>
              <w:rPr>
                <w:noProof/>
              </w:rPr>
            </w:pPr>
            <w:r>
              <w:rPr>
                <w:noProof/>
              </w:rPr>
              <w:t>The IAP is the central tool for planning during a response. ICS Forms provide a mechanism for the staff to complete the IAP. Using the ICS forms ensures the responsible staff member does not omit important incident-related information.</w:t>
            </w:r>
          </w:p>
          <w:p w14:paraId="3CBC1B38" w14:textId="77777777" w:rsidR="00E05096" w:rsidRDefault="00E05096" w:rsidP="00476C72">
            <w:pPr>
              <w:rPr>
                <w:noProof/>
              </w:rPr>
            </w:pPr>
          </w:p>
          <w:p w14:paraId="176CFE33" w14:textId="73C44FA8" w:rsidR="00E05096" w:rsidRPr="006F6644" w:rsidRDefault="00E05096" w:rsidP="00476C72">
            <w:pPr>
              <w:rPr>
                <w:noProof/>
              </w:rPr>
            </w:pPr>
            <w:r>
              <w:rPr>
                <w:noProof/>
              </w:rPr>
              <w:t xml:space="preserve">This unit will continue with the </w:t>
            </w:r>
            <w:r w:rsidR="006C260E">
              <w:rPr>
                <w:noProof/>
              </w:rPr>
              <w:t xml:space="preserve">incident action </w:t>
            </w:r>
            <w:r>
              <w:rPr>
                <w:noProof/>
              </w:rPr>
              <w:t>planning process and IAP development.</w:t>
            </w:r>
          </w:p>
        </w:tc>
      </w:tr>
      <w:tr w:rsidR="00E05096" w:rsidRPr="00EE273B" w14:paraId="1861B946" w14:textId="77777777" w:rsidTr="00476C72">
        <w:trPr>
          <w:cantSplit/>
        </w:trPr>
        <w:tc>
          <w:tcPr>
            <w:tcW w:w="3348" w:type="dxa"/>
          </w:tcPr>
          <w:p w14:paraId="573DDFA4" w14:textId="77777777" w:rsidR="00E05096" w:rsidRPr="00EE273B" w:rsidRDefault="00E05096" w:rsidP="00A50010">
            <w:pPr>
              <w:jc w:val="center"/>
              <w:rPr>
                <w:rFonts w:cs="Arial"/>
              </w:rPr>
            </w:pPr>
          </w:p>
        </w:tc>
        <w:tc>
          <w:tcPr>
            <w:tcW w:w="6300" w:type="dxa"/>
          </w:tcPr>
          <w:p w14:paraId="7BB98CF6" w14:textId="77777777" w:rsidR="00E05096" w:rsidRPr="00487F17" w:rsidRDefault="00E05096" w:rsidP="007C3C88">
            <w:pPr>
              <w:rPr>
                <w:rFonts w:cs="Arial"/>
                <w:noProof/>
              </w:rPr>
            </w:pPr>
          </w:p>
        </w:tc>
      </w:tr>
      <w:tr w:rsidR="00E05096" w:rsidRPr="00EE273B" w14:paraId="28EC98B2" w14:textId="77777777" w:rsidTr="00476C72">
        <w:trPr>
          <w:cantSplit/>
        </w:trPr>
        <w:tc>
          <w:tcPr>
            <w:tcW w:w="3348" w:type="dxa"/>
          </w:tcPr>
          <w:p w14:paraId="780D684D" w14:textId="77777777" w:rsidR="00E05096" w:rsidRPr="00EE273B" w:rsidRDefault="00E05096" w:rsidP="00476C72">
            <w:pPr>
              <w:jc w:val="center"/>
              <w:rPr>
                <w:rFonts w:cs="Arial"/>
              </w:rPr>
            </w:pPr>
            <w:r w:rsidRPr="00443BE7">
              <w:rPr>
                <w:rFonts w:cs="Arial"/>
                <w:noProof/>
              </w:rPr>
              <w:drawing>
                <wp:inline distT="0" distB="0" distL="0" distR="0" wp14:anchorId="76F1B575" wp14:editId="31CB3AF2">
                  <wp:extent cx="1988820" cy="1491615"/>
                  <wp:effectExtent l="0" t="0" r="0" b="0"/>
                  <wp:docPr id="1295" name="Picture 1295" descr="Create a written IAP for an incident/event using the appropriate ICS forms and supporting materials and use the IAP to conduct an Operational Period brief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1988820" cy="1491615"/>
                          </a:xfrm>
                          <a:prstGeom prst="rect">
                            <a:avLst/>
                          </a:prstGeom>
                        </pic:spPr>
                      </pic:pic>
                    </a:graphicData>
                  </a:graphic>
                </wp:inline>
              </w:drawing>
            </w:r>
          </w:p>
          <w:p w14:paraId="356742D1" w14:textId="081F6A1C" w:rsidR="00E05096" w:rsidRPr="00EE273B" w:rsidRDefault="00E05096" w:rsidP="00476C72">
            <w:pPr>
              <w:jc w:val="center"/>
              <w:rPr>
                <w:rFonts w:cs="Arial"/>
              </w:rPr>
            </w:pPr>
            <w:r w:rsidRPr="000F4613">
              <w:rPr>
                <w:rFonts w:cs="Arial"/>
              </w:rPr>
              <w:t xml:space="preserve">Visual </w:t>
            </w:r>
            <w:r>
              <w:rPr>
                <w:rFonts w:cs="Arial"/>
              </w:rPr>
              <w:t>5.</w:t>
            </w:r>
            <w:r w:rsidR="008B3C51">
              <w:t>2</w:t>
            </w:r>
          </w:p>
        </w:tc>
        <w:tc>
          <w:tcPr>
            <w:tcW w:w="6300" w:type="dxa"/>
          </w:tcPr>
          <w:p w14:paraId="557B14AE" w14:textId="77777777" w:rsidR="00E05096" w:rsidRPr="00127C13" w:rsidRDefault="00E05096" w:rsidP="00FF61B4">
            <w:pPr>
              <w:pStyle w:val="DFTOHEADING2"/>
            </w:pPr>
            <w:r w:rsidRPr="00127C13">
              <w:t>UNIT TERMINAL OBJECTIVE</w:t>
            </w:r>
          </w:p>
          <w:p w14:paraId="6DD53F5C" w14:textId="77777777" w:rsidR="00E05096" w:rsidRPr="00487F17" w:rsidRDefault="00E05096" w:rsidP="007C3C88">
            <w:pPr>
              <w:rPr>
                <w:rFonts w:cs="Arial"/>
                <w:noProof/>
              </w:rPr>
            </w:pPr>
            <w:r w:rsidRPr="00087E42">
              <w:rPr>
                <w:rFonts w:cs="Arial"/>
              </w:rPr>
              <w:t xml:space="preserve">Create a written </w:t>
            </w:r>
            <w:proofErr w:type="spellStart"/>
            <w:r w:rsidRPr="00087E42">
              <w:rPr>
                <w:rFonts w:cs="Arial"/>
              </w:rPr>
              <w:t>IAP</w:t>
            </w:r>
            <w:proofErr w:type="spellEnd"/>
            <w:r w:rsidRPr="00087E42">
              <w:rPr>
                <w:rFonts w:cs="Arial"/>
              </w:rPr>
              <w:t xml:space="preserve"> for an incident/event using the appropriate ICS forms and supporting materials and us</w:t>
            </w:r>
            <w:r>
              <w:rPr>
                <w:rFonts w:cs="Arial"/>
              </w:rPr>
              <w:t>e</w:t>
            </w:r>
            <w:r w:rsidRPr="00087E42">
              <w:rPr>
                <w:rFonts w:cs="Arial"/>
              </w:rPr>
              <w:t xml:space="preserve"> the </w:t>
            </w:r>
            <w:proofErr w:type="spellStart"/>
            <w:r w:rsidRPr="00087E42">
              <w:rPr>
                <w:rFonts w:cs="Arial"/>
              </w:rPr>
              <w:t>IAP</w:t>
            </w:r>
            <w:proofErr w:type="spellEnd"/>
            <w:r>
              <w:rPr>
                <w:rFonts w:cs="Arial"/>
              </w:rPr>
              <w:t xml:space="preserve"> to </w:t>
            </w:r>
            <w:r w:rsidRPr="00087E42">
              <w:rPr>
                <w:rFonts w:cs="Arial"/>
              </w:rPr>
              <w:t xml:space="preserve">conduct an </w:t>
            </w:r>
            <w:r>
              <w:rPr>
                <w:rFonts w:cs="Arial"/>
              </w:rPr>
              <w:t>Operational Period</w:t>
            </w:r>
            <w:r w:rsidRPr="00087E42">
              <w:rPr>
                <w:rFonts w:cs="Arial"/>
              </w:rPr>
              <w:t xml:space="preserve"> briefing</w:t>
            </w:r>
            <w:r>
              <w:rPr>
                <w:rFonts w:cs="Arial"/>
                <w:noProof/>
              </w:rPr>
              <w:t>.</w:t>
            </w:r>
          </w:p>
        </w:tc>
      </w:tr>
      <w:tr w:rsidR="00E05096" w:rsidRPr="00EE273B" w14:paraId="5284AEAE" w14:textId="77777777" w:rsidTr="00476C72">
        <w:trPr>
          <w:cantSplit/>
        </w:trPr>
        <w:tc>
          <w:tcPr>
            <w:tcW w:w="3348" w:type="dxa"/>
          </w:tcPr>
          <w:p w14:paraId="17AAAA46" w14:textId="77777777" w:rsidR="00E05096" w:rsidRPr="00EE273B" w:rsidRDefault="00E05096" w:rsidP="00A50010">
            <w:pPr>
              <w:jc w:val="center"/>
              <w:rPr>
                <w:rFonts w:cs="Arial"/>
              </w:rPr>
            </w:pPr>
          </w:p>
        </w:tc>
        <w:tc>
          <w:tcPr>
            <w:tcW w:w="6300" w:type="dxa"/>
          </w:tcPr>
          <w:p w14:paraId="09530F75" w14:textId="77777777" w:rsidR="00E05096" w:rsidRPr="00487F17" w:rsidRDefault="00E05096" w:rsidP="007C3C88">
            <w:pPr>
              <w:rPr>
                <w:rFonts w:cs="Arial"/>
                <w:noProof/>
              </w:rPr>
            </w:pPr>
          </w:p>
        </w:tc>
      </w:tr>
      <w:tr w:rsidR="00E05096" w:rsidRPr="00EE273B" w14:paraId="1FF00117" w14:textId="77777777" w:rsidTr="00476C72">
        <w:trPr>
          <w:cantSplit/>
        </w:trPr>
        <w:tc>
          <w:tcPr>
            <w:tcW w:w="3348" w:type="dxa"/>
          </w:tcPr>
          <w:p w14:paraId="472E255F" w14:textId="77777777" w:rsidR="00E05096" w:rsidRPr="00EE273B" w:rsidRDefault="00E05096" w:rsidP="00A50010">
            <w:pPr>
              <w:jc w:val="center"/>
              <w:rPr>
                <w:rFonts w:cs="Arial"/>
              </w:rPr>
            </w:pPr>
            <w:r w:rsidRPr="0079210A">
              <w:rPr>
                <w:rFonts w:cs="Arial"/>
                <w:noProof/>
              </w:rPr>
              <w:drawing>
                <wp:inline distT="0" distB="0" distL="0" distR="0" wp14:anchorId="5CA1300D" wp14:editId="2EBD5045">
                  <wp:extent cx="1988820" cy="1491615"/>
                  <wp:effectExtent l="0" t="0" r="0" b="0"/>
                  <wp:docPr id="1296" name="Picture 1296" descr="Explain the purpose of the Planning Meeting.&#10;Identify the role and use of ICS forms and supporting materials included in an Incident Action Plan.&#10;Explain the purpose of the Operational Period Brief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1988820" cy="1491615"/>
                          </a:xfrm>
                          <a:prstGeom prst="rect">
                            <a:avLst/>
                          </a:prstGeom>
                        </pic:spPr>
                      </pic:pic>
                    </a:graphicData>
                  </a:graphic>
                </wp:inline>
              </w:drawing>
            </w:r>
          </w:p>
          <w:p w14:paraId="505C9762" w14:textId="1C27467A" w:rsidR="00E05096" w:rsidRPr="00EE273B" w:rsidRDefault="00E05096" w:rsidP="00476C72">
            <w:pPr>
              <w:jc w:val="center"/>
              <w:rPr>
                <w:rFonts w:cs="Arial"/>
                <w:noProof/>
              </w:rPr>
            </w:pPr>
            <w:r w:rsidRPr="000F4613">
              <w:rPr>
                <w:rFonts w:cs="Arial"/>
              </w:rPr>
              <w:t xml:space="preserve">Visual </w:t>
            </w:r>
            <w:r>
              <w:rPr>
                <w:rFonts w:cs="Arial"/>
              </w:rPr>
              <w:t>5.</w:t>
            </w:r>
            <w:r w:rsidR="008B3C51">
              <w:t>3</w:t>
            </w:r>
          </w:p>
        </w:tc>
        <w:tc>
          <w:tcPr>
            <w:tcW w:w="6300" w:type="dxa"/>
          </w:tcPr>
          <w:p w14:paraId="0B287DB2" w14:textId="77777777" w:rsidR="00E05096" w:rsidRDefault="00E05096" w:rsidP="00FF61B4">
            <w:pPr>
              <w:pStyle w:val="DFTOHEADING2"/>
            </w:pPr>
            <w:r w:rsidRPr="00AD2029">
              <w:t>UNIT ENABLING OBJECTIVES</w:t>
            </w:r>
          </w:p>
          <w:p w14:paraId="2B6AC924" w14:textId="77777777" w:rsidR="00E05096" w:rsidRPr="001C5AE9" w:rsidRDefault="00E05096" w:rsidP="001F332E">
            <w:pPr>
              <w:pStyle w:val="DFTOL1bullet"/>
              <w:numPr>
                <w:ilvl w:val="0"/>
                <w:numId w:val="21"/>
              </w:numPr>
            </w:pPr>
            <w:r w:rsidRPr="000D387C">
              <w:t xml:space="preserve">Explain the </w:t>
            </w:r>
            <w:r w:rsidRPr="001C5AE9">
              <w:t>purpose of the Planning Meeting.</w:t>
            </w:r>
          </w:p>
          <w:p w14:paraId="3AB33BC0" w14:textId="77777777" w:rsidR="00E05096" w:rsidRPr="001C5AE9" w:rsidRDefault="00E05096" w:rsidP="001F332E">
            <w:pPr>
              <w:pStyle w:val="DFTOL1bullet"/>
              <w:numPr>
                <w:ilvl w:val="0"/>
                <w:numId w:val="21"/>
              </w:numPr>
            </w:pPr>
            <w:r w:rsidRPr="001C5AE9">
              <w:t>Identify the role and use of ICS forms and supporting materials included in an Incident Action Plan.</w:t>
            </w:r>
          </w:p>
          <w:p w14:paraId="09080E25" w14:textId="77777777" w:rsidR="00E05096" w:rsidRPr="000D387C" w:rsidRDefault="00E05096" w:rsidP="001F332E">
            <w:pPr>
              <w:pStyle w:val="DFTOL1bullet"/>
              <w:numPr>
                <w:ilvl w:val="0"/>
                <w:numId w:val="21"/>
              </w:numPr>
            </w:pPr>
            <w:r w:rsidRPr="001C5AE9">
              <w:t>Explain the p</w:t>
            </w:r>
            <w:r w:rsidRPr="000D387C">
              <w:t>urpose of the Operational Period Briefing.</w:t>
            </w:r>
          </w:p>
          <w:p w14:paraId="1513494E" w14:textId="77777777" w:rsidR="00E05096" w:rsidRPr="000D387C" w:rsidRDefault="00E05096" w:rsidP="00476C72">
            <w:pPr>
              <w:rPr>
                <w:rFonts w:cs="Arial"/>
                <w:noProof/>
              </w:rPr>
            </w:pPr>
            <w:r>
              <w:rPr>
                <w:noProof/>
              </w:rPr>
              <w:t xml:space="preserve">The Final Exam is based on the Unit Enabling Objectives. </w:t>
            </w:r>
            <w:r w:rsidRPr="0079210A">
              <w:rPr>
                <w:noProof/>
              </w:rPr>
              <w:t>Additionally, performance of the activities in this unit is a key part of the evaluation of your performance for this course</w:t>
            </w:r>
            <w:r>
              <w:rPr>
                <w:noProof/>
              </w:rPr>
              <w:t>.</w:t>
            </w:r>
          </w:p>
        </w:tc>
      </w:tr>
      <w:tr w:rsidR="00E05096" w:rsidRPr="00EE273B" w14:paraId="33C4C95C" w14:textId="77777777" w:rsidTr="00476C72">
        <w:trPr>
          <w:cantSplit/>
        </w:trPr>
        <w:tc>
          <w:tcPr>
            <w:tcW w:w="3348" w:type="dxa"/>
          </w:tcPr>
          <w:p w14:paraId="55669B55" w14:textId="77777777" w:rsidR="00E05096" w:rsidRPr="007043E4" w:rsidRDefault="00E05096" w:rsidP="00A50010">
            <w:pPr>
              <w:jc w:val="center"/>
              <w:rPr>
                <w:rFonts w:cs="Arial"/>
              </w:rPr>
            </w:pPr>
          </w:p>
        </w:tc>
        <w:tc>
          <w:tcPr>
            <w:tcW w:w="6300" w:type="dxa"/>
          </w:tcPr>
          <w:p w14:paraId="5C61ECC3" w14:textId="77777777" w:rsidR="00E05096" w:rsidRPr="00EE273B" w:rsidRDefault="00E05096" w:rsidP="00487F17">
            <w:pPr>
              <w:rPr>
                <w:noProof/>
              </w:rPr>
            </w:pPr>
          </w:p>
        </w:tc>
      </w:tr>
      <w:tr w:rsidR="00E05096" w:rsidRPr="00EE273B" w14:paraId="7FF2D9E1" w14:textId="77777777" w:rsidTr="00476C72">
        <w:trPr>
          <w:cantSplit/>
        </w:trPr>
        <w:tc>
          <w:tcPr>
            <w:tcW w:w="3348" w:type="dxa"/>
          </w:tcPr>
          <w:p w14:paraId="1F6DA411" w14:textId="36A01CEB" w:rsidR="00E05096" w:rsidRDefault="003B6C4C" w:rsidP="00476C72">
            <w:pPr>
              <w:jc w:val="center"/>
              <w:rPr>
                <w:rFonts w:cs="Arial"/>
              </w:rPr>
            </w:pPr>
            <w:r w:rsidRPr="003B6C4C">
              <w:rPr>
                <w:rFonts w:cs="Arial"/>
                <w:noProof/>
              </w:rPr>
              <w:lastRenderedPageBreak/>
              <w:drawing>
                <wp:inline distT="0" distB="0" distL="0" distR="0" wp14:anchorId="37824501" wp14:editId="75687E8F">
                  <wp:extent cx="1988820" cy="1491615"/>
                  <wp:effectExtent l="0" t="0" r="0" b="0"/>
                  <wp:docPr id="70" name="Picture 70" descr="Analyze the ICS 215 developed in Tactics Meeting.&#10;Finalize Incident Action Plan Safety Analysis (ICS 215A).&#10;Assess current operations effectiveness and resource efficiency.&#10;Gather info to support incident management decisions. &#10;See Handout 5-1: Preparing for the Planning Me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1988820" cy="1491615"/>
                          </a:xfrm>
                          <a:prstGeom prst="rect">
                            <a:avLst/>
                          </a:prstGeom>
                        </pic:spPr>
                      </pic:pic>
                    </a:graphicData>
                  </a:graphic>
                </wp:inline>
              </w:drawing>
            </w:r>
          </w:p>
          <w:p w14:paraId="4C3BEB41" w14:textId="63E7751F" w:rsidR="00E05096" w:rsidRPr="007043E4" w:rsidRDefault="00E05096" w:rsidP="00476C72">
            <w:pPr>
              <w:jc w:val="center"/>
              <w:rPr>
                <w:rFonts w:cs="Arial"/>
              </w:rPr>
            </w:pPr>
            <w:r w:rsidRPr="000F4613">
              <w:rPr>
                <w:rFonts w:cs="Arial"/>
              </w:rPr>
              <w:t xml:space="preserve">Visual </w:t>
            </w:r>
            <w:r>
              <w:rPr>
                <w:rFonts w:cs="Arial"/>
              </w:rPr>
              <w:t>5.</w:t>
            </w:r>
            <w:r w:rsidR="008B3C51">
              <w:t>4</w:t>
            </w:r>
          </w:p>
        </w:tc>
        <w:tc>
          <w:tcPr>
            <w:tcW w:w="6300" w:type="dxa"/>
          </w:tcPr>
          <w:p w14:paraId="31BCF69A" w14:textId="77777777" w:rsidR="00E05096" w:rsidRDefault="00E05096" w:rsidP="00FF61B4">
            <w:pPr>
              <w:pStyle w:val="DFTOHEADING2"/>
            </w:pPr>
            <w:r>
              <w:t>PREPARING FOR THE PLANNING MEETING</w:t>
            </w:r>
          </w:p>
          <w:p w14:paraId="394D518E" w14:textId="77777777" w:rsidR="00E05096" w:rsidRDefault="00E05096" w:rsidP="00476C72">
            <w:pPr>
              <w:rPr>
                <w:noProof/>
              </w:rPr>
            </w:pPr>
            <w:r>
              <w:rPr>
                <w:noProof/>
              </w:rPr>
              <w:t xml:space="preserve">The next step in the incident action planning process is to prepare for the Planning Meeting. Following the Tactics Meeting, the Planning Section coordinates preparations for the Planning Meeting. </w:t>
            </w:r>
          </w:p>
          <w:p w14:paraId="663E85BB" w14:textId="77777777" w:rsidR="00E05096" w:rsidRDefault="00E05096" w:rsidP="00476C72"/>
          <w:p w14:paraId="079D4C46" w14:textId="77777777" w:rsidR="00E05096" w:rsidRDefault="00E05096" w:rsidP="00476C72">
            <w:pPr>
              <w:rPr>
                <w:noProof/>
              </w:rPr>
            </w:pPr>
            <w:r>
              <w:rPr>
                <w:noProof/>
              </w:rPr>
              <w:t>It is very important to complete the ICS Form 215A after the ICS Form 215 so that any safety concerns that are identified can be successfully mitigated.</w:t>
            </w:r>
          </w:p>
          <w:p w14:paraId="3883DE24" w14:textId="77777777" w:rsidR="00E05096" w:rsidRDefault="00E05096" w:rsidP="00476C72">
            <w:pPr>
              <w:rPr>
                <w:noProof/>
              </w:rPr>
            </w:pPr>
          </w:p>
          <w:p w14:paraId="35EDD436" w14:textId="77777777" w:rsidR="00E05096" w:rsidRPr="00EE273B" w:rsidRDefault="00E05096" w:rsidP="00476C72">
            <w:pPr>
              <w:rPr>
                <w:noProof/>
              </w:rPr>
            </w:pPr>
            <w:r w:rsidRPr="00F10629">
              <w:rPr>
                <w:noProof/>
              </w:rPr>
              <w:t>Refer</w:t>
            </w:r>
            <w:r>
              <w:rPr>
                <w:noProof/>
              </w:rPr>
              <w:t xml:space="preserve"> to Handout 5-1: Preparing for the Planning Meeting. </w:t>
            </w:r>
          </w:p>
        </w:tc>
      </w:tr>
      <w:tr w:rsidR="00E05096" w:rsidRPr="00EE273B" w14:paraId="3370E402" w14:textId="77777777" w:rsidTr="00476C72">
        <w:trPr>
          <w:cantSplit/>
        </w:trPr>
        <w:tc>
          <w:tcPr>
            <w:tcW w:w="3348" w:type="dxa"/>
          </w:tcPr>
          <w:p w14:paraId="229D8AC5" w14:textId="77777777" w:rsidR="00E05096" w:rsidRPr="007043E4" w:rsidRDefault="00E05096" w:rsidP="00476C72">
            <w:pPr>
              <w:jc w:val="center"/>
              <w:rPr>
                <w:rFonts w:cs="Arial"/>
              </w:rPr>
            </w:pPr>
          </w:p>
        </w:tc>
        <w:tc>
          <w:tcPr>
            <w:tcW w:w="6300" w:type="dxa"/>
          </w:tcPr>
          <w:p w14:paraId="10E16F20" w14:textId="77777777" w:rsidR="00E05096" w:rsidRPr="00EE273B" w:rsidRDefault="00E05096" w:rsidP="00476C72">
            <w:pPr>
              <w:rPr>
                <w:noProof/>
              </w:rPr>
            </w:pPr>
          </w:p>
        </w:tc>
      </w:tr>
      <w:tr w:rsidR="00E05096" w:rsidRPr="00EE273B" w14:paraId="563E05DD" w14:textId="77777777" w:rsidTr="00476C72">
        <w:trPr>
          <w:cantSplit/>
        </w:trPr>
        <w:tc>
          <w:tcPr>
            <w:tcW w:w="3348" w:type="dxa"/>
          </w:tcPr>
          <w:p w14:paraId="0CE80236" w14:textId="77777777" w:rsidR="00E05096" w:rsidRDefault="00E05096" w:rsidP="00476C72">
            <w:pPr>
              <w:jc w:val="center"/>
              <w:rPr>
                <w:rFonts w:cs="Arial"/>
              </w:rPr>
            </w:pPr>
            <w:r w:rsidRPr="00857281">
              <w:rPr>
                <w:rFonts w:cs="Arial"/>
                <w:noProof/>
              </w:rPr>
              <w:drawing>
                <wp:inline distT="0" distB="0" distL="0" distR="0" wp14:anchorId="25464FBE" wp14:editId="156DF24F">
                  <wp:extent cx="1988820" cy="1491615"/>
                  <wp:effectExtent l="0" t="0" r="0" b="0"/>
                  <wp:docPr id="1298" name="Picture 1298" descr="Agenda&#10;Maps&#10;Incident Objectives&#10;ICS Form 215&#10;ICS 215A&#10;Man giving a presen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3BA99128" w14:textId="2A2D4B68" w:rsidR="00E05096" w:rsidRPr="00EC5A13" w:rsidRDefault="00E05096" w:rsidP="00476C72">
            <w:pPr>
              <w:jc w:val="center"/>
            </w:pPr>
            <w:r w:rsidRPr="000F4613">
              <w:rPr>
                <w:rFonts w:cs="Arial"/>
              </w:rPr>
              <w:t xml:space="preserve">Visual </w:t>
            </w:r>
            <w:r>
              <w:rPr>
                <w:rFonts w:cs="Arial"/>
              </w:rPr>
              <w:t>5.</w:t>
            </w:r>
            <w:r w:rsidR="008B3C51">
              <w:t>5</w:t>
            </w:r>
          </w:p>
        </w:tc>
        <w:tc>
          <w:tcPr>
            <w:tcW w:w="6300" w:type="dxa"/>
          </w:tcPr>
          <w:p w14:paraId="73328691" w14:textId="77777777" w:rsidR="00E05096" w:rsidRDefault="00E05096" w:rsidP="00FF61B4">
            <w:pPr>
              <w:pStyle w:val="DFTOHEADING2"/>
            </w:pPr>
            <w:r>
              <w:t>PLANNING MEETING DISPLAYS</w:t>
            </w:r>
          </w:p>
          <w:p w14:paraId="74615D1D" w14:textId="77777777" w:rsidR="00E05096" w:rsidRPr="00EE273B" w:rsidRDefault="00E05096" w:rsidP="00476C72">
            <w:pPr>
              <w:rPr>
                <w:noProof/>
              </w:rPr>
            </w:pPr>
            <w:r>
              <w:rPr>
                <w:noProof/>
              </w:rPr>
              <w:t>Displays should include the Planning Meeting agenda, Incident Objectives, large versions of the ICS Forms 215 and 215A, maps/charts, the schedule for forms submission and additional meetings, and any other props needed to illustrate the IAP.</w:t>
            </w:r>
          </w:p>
        </w:tc>
      </w:tr>
      <w:tr w:rsidR="00E05096" w:rsidRPr="00EE273B" w14:paraId="5DE86AC0" w14:textId="77777777" w:rsidTr="00476C72">
        <w:trPr>
          <w:cantSplit/>
        </w:trPr>
        <w:tc>
          <w:tcPr>
            <w:tcW w:w="3348" w:type="dxa"/>
          </w:tcPr>
          <w:p w14:paraId="2473D185" w14:textId="77777777" w:rsidR="00E05096" w:rsidRPr="007043E4" w:rsidRDefault="00E05096" w:rsidP="00476C72">
            <w:pPr>
              <w:jc w:val="center"/>
              <w:rPr>
                <w:rFonts w:cs="Arial"/>
              </w:rPr>
            </w:pPr>
          </w:p>
        </w:tc>
        <w:tc>
          <w:tcPr>
            <w:tcW w:w="6300" w:type="dxa"/>
          </w:tcPr>
          <w:p w14:paraId="0A3993D1" w14:textId="77777777" w:rsidR="00E05096" w:rsidRPr="00EE273B" w:rsidRDefault="00E05096" w:rsidP="00476C72">
            <w:pPr>
              <w:rPr>
                <w:noProof/>
              </w:rPr>
            </w:pPr>
          </w:p>
        </w:tc>
      </w:tr>
      <w:tr w:rsidR="00E05096" w:rsidRPr="00EE273B" w14:paraId="523EC3EB" w14:textId="77777777" w:rsidTr="00476C72">
        <w:trPr>
          <w:cantSplit/>
        </w:trPr>
        <w:tc>
          <w:tcPr>
            <w:tcW w:w="3348" w:type="dxa"/>
          </w:tcPr>
          <w:p w14:paraId="38543FF0" w14:textId="38EA538B" w:rsidR="00E05096" w:rsidRDefault="003B6C4C" w:rsidP="00476C72">
            <w:pPr>
              <w:jc w:val="center"/>
              <w:rPr>
                <w:rFonts w:cs="Arial"/>
              </w:rPr>
            </w:pPr>
            <w:r w:rsidRPr="00F90C68">
              <w:rPr>
                <w:rFonts w:cs="Arial"/>
                <w:noProof/>
              </w:rPr>
              <w:lastRenderedPageBreak/>
              <w:drawing>
                <wp:inline distT="0" distB="0" distL="0" distR="0" wp14:anchorId="1093E0F4" wp14:editId="1429A1DF">
                  <wp:extent cx="1988820" cy="1491615"/>
                  <wp:effectExtent l="0" t="0" r="0" b="0"/>
                  <wp:docPr id="119" name="Picture 119" descr="Purposes:  Review/validate the Operational Plan; identify resource requirements&#10;Who Attends:  Command and General Staffs, other incident management personnel, Agency Administrator, and cooperating/assisting agency personnel&#10;Who Leads:  Planning Section Chief&#10;&#10;Image - The leg of the “P” describes the initial stages of an incident, when personnel work to gain awareness of the situation and establish the organization for incident management. Incident personnel perform the steps in the leg of the “P” only one time. Arrow pointing to Prepare for Planning Meeting.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1988820" cy="1491615"/>
                          </a:xfrm>
                          <a:prstGeom prst="rect">
                            <a:avLst/>
                          </a:prstGeom>
                        </pic:spPr>
                      </pic:pic>
                    </a:graphicData>
                  </a:graphic>
                </wp:inline>
              </w:drawing>
            </w:r>
          </w:p>
          <w:p w14:paraId="13259B27" w14:textId="2E0A70A5" w:rsidR="00E05096" w:rsidRPr="007043E4" w:rsidRDefault="00E05096" w:rsidP="00476C72">
            <w:pPr>
              <w:jc w:val="center"/>
              <w:rPr>
                <w:rFonts w:cs="Arial"/>
              </w:rPr>
            </w:pPr>
            <w:r w:rsidRPr="000F4613">
              <w:rPr>
                <w:rFonts w:cs="Arial"/>
              </w:rPr>
              <w:t xml:space="preserve">Visual </w:t>
            </w:r>
            <w:r>
              <w:rPr>
                <w:rFonts w:cs="Arial"/>
              </w:rPr>
              <w:t>5.</w:t>
            </w:r>
            <w:r w:rsidR="008B3C51">
              <w:t>6</w:t>
            </w:r>
          </w:p>
        </w:tc>
        <w:tc>
          <w:tcPr>
            <w:tcW w:w="6300" w:type="dxa"/>
          </w:tcPr>
          <w:p w14:paraId="24BDED27" w14:textId="77777777" w:rsidR="00E05096" w:rsidRDefault="00E05096" w:rsidP="00FF61B4">
            <w:pPr>
              <w:pStyle w:val="DFTOHEADING2"/>
            </w:pPr>
            <w:r>
              <w:t>THE PLANNING MEETING</w:t>
            </w:r>
          </w:p>
          <w:p w14:paraId="253FBDAC" w14:textId="77777777" w:rsidR="00E05096" w:rsidRDefault="00E05096" w:rsidP="00476C72">
            <w:pPr>
              <w:rPr>
                <w:noProof/>
              </w:rPr>
            </w:pPr>
            <w:r>
              <w:rPr>
                <w:noProof/>
              </w:rPr>
              <w:t>The Planning Meeting provides the final opportunity for the Command and General Staffs, as well as other incident management personnel, agency officials, and cooperating/assisting agencies and organizations, to review and validate the Operational Plan and resource assignments as proposed by the Operations Section Chief.</w:t>
            </w:r>
          </w:p>
          <w:p w14:paraId="195C346C" w14:textId="77777777" w:rsidR="00E05096" w:rsidRDefault="00E05096" w:rsidP="00476C72">
            <w:pPr>
              <w:rPr>
                <w:noProof/>
              </w:rPr>
            </w:pPr>
          </w:p>
          <w:p w14:paraId="0153CAE9" w14:textId="77777777" w:rsidR="00E05096" w:rsidRDefault="00E05096" w:rsidP="00476C72">
            <w:pPr>
              <w:rPr>
                <w:noProof/>
              </w:rPr>
            </w:pPr>
            <w:r>
              <w:rPr>
                <w:noProof/>
              </w:rPr>
              <w:t>The Operations Section Chief presents the tactical plan  using the ICS Form 215.  The ICS Form 215 delineates operations section organization, work assignments the amount and kind/type of resources he or she will need to accomplish the plan as well as reporting ;ocation and time. The Planning Section’s Resources Unit will have to work with the Logistics Section to fulfill the resource needs.</w:t>
            </w:r>
          </w:p>
          <w:p w14:paraId="069BFE8D" w14:textId="77777777" w:rsidR="00E05096" w:rsidRDefault="00E05096" w:rsidP="00476C72">
            <w:pPr>
              <w:rPr>
                <w:noProof/>
              </w:rPr>
            </w:pPr>
          </w:p>
          <w:p w14:paraId="298119A7" w14:textId="77777777" w:rsidR="00E05096" w:rsidRDefault="00E05096" w:rsidP="00476C72">
            <w:pPr>
              <w:rPr>
                <w:noProof/>
              </w:rPr>
            </w:pPr>
            <w:r>
              <w:rPr>
                <w:noProof/>
              </w:rPr>
              <w:t>The Planning Chief facilitates the meeting following a fixed agenda to ensure that the meeting is efficient while allowing each organizational element represented to assess and acknowledge the plan.</w:t>
            </w:r>
          </w:p>
          <w:p w14:paraId="58C1E401" w14:textId="77777777" w:rsidR="00E05096" w:rsidRDefault="00E05096" w:rsidP="00476C72">
            <w:pPr>
              <w:rPr>
                <w:noProof/>
              </w:rPr>
            </w:pPr>
          </w:p>
          <w:p w14:paraId="2154EE18" w14:textId="77777777" w:rsidR="00E05096" w:rsidRPr="00EE273B" w:rsidRDefault="00E05096" w:rsidP="00476C72">
            <w:pPr>
              <w:rPr>
                <w:noProof/>
              </w:rPr>
            </w:pPr>
            <w:r>
              <w:rPr>
                <w:noProof/>
              </w:rPr>
              <w:t>At the conclusion of the meeting, the Planning Section Chief indicates when all elements of the plan and support documents must be submitted so the plan can be collated, reviewed, approved, duplicated, and made ready for the operations briefing.</w:t>
            </w:r>
          </w:p>
        </w:tc>
      </w:tr>
      <w:tr w:rsidR="00E05096" w:rsidRPr="00EE273B" w14:paraId="2C2F4B3E" w14:textId="77777777" w:rsidTr="00476C72">
        <w:trPr>
          <w:cantSplit/>
        </w:trPr>
        <w:tc>
          <w:tcPr>
            <w:tcW w:w="3348" w:type="dxa"/>
          </w:tcPr>
          <w:p w14:paraId="4CEEE6DC" w14:textId="77777777" w:rsidR="00E05096" w:rsidRPr="007043E4" w:rsidRDefault="00E05096" w:rsidP="00476C72">
            <w:pPr>
              <w:jc w:val="center"/>
              <w:rPr>
                <w:rFonts w:cs="Arial"/>
              </w:rPr>
            </w:pPr>
          </w:p>
        </w:tc>
        <w:tc>
          <w:tcPr>
            <w:tcW w:w="6300" w:type="dxa"/>
          </w:tcPr>
          <w:p w14:paraId="041B739F" w14:textId="77777777" w:rsidR="00E05096" w:rsidRPr="00EE273B" w:rsidRDefault="00E05096" w:rsidP="00476C72">
            <w:pPr>
              <w:rPr>
                <w:noProof/>
              </w:rPr>
            </w:pPr>
          </w:p>
        </w:tc>
      </w:tr>
      <w:tr w:rsidR="00E05096" w:rsidRPr="00EE273B" w14:paraId="5D17BB4B" w14:textId="77777777" w:rsidTr="00476C72">
        <w:trPr>
          <w:cantSplit/>
        </w:trPr>
        <w:tc>
          <w:tcPr>
            <w:tcW w:w="3348" w:type="dxa"/>
          </w:tcPr>
          <w:p w14:paraId="2D665102" w14:textId="77777777" w:rsidR="00E05096" w:rsidRDefault="00E05096" w:rsidP="00476C72">
            <w:pPr>
              <w:jc w:val="center"/>
              <w:rPr>
                <w:rFonts w:cs="Arial"/>
              </w:rPr>
            </w:pPr>
            <w:r w:rsidRPr="00DD73A4">
              <w:rPr>
                <w:rFonts w:cs="Arial"/>
                <w:noProof/>
              </w:rPr>
              <w:drawing>
                <wp:inline distT="0" distB="0" distL="0" distR="0" wp14:anchorId="0A413C00" wp14:editId="03A76FD2">
                  <wp:extent cx="1988820" cy="1491615"/>
                  <wp:effectExtent l="0" t="0" r="0" b="0"/>
                  <wp:docPr id="1300" name="Picture 1300" descr="handout 5--2 The Planning Meeting Agend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493E7824" w14:textId="74407B73" w:rsidR="00E05096" w:rsidRPr="00F10629" w:rsidRDefault="00E05096" w:rsidP="00476C72">
            <w:pPr>
              <w:jc w:val="center"/>
            </w:pPr>
            <w:r w:rsidRPr="000F4613">
              <w:rPr>
                <w:rFonts w:cs="Arial"/>
              </w:rPr>
              <w:t xml:space="preserve">Visual </w:t>
            </w:r>
            <w:r>
              <w:rPr>
                <w:rFonts w:cs="Arial"/>
              </w:rPr>
              <w:t>5.</w:t>
            </w:r>
            <w:r w:rsidR="008B3C51">
              <w:t>7</w:t>
            </w:r>
          </w:p>
        </w:tc>
        <w:tc>
          <w:tcPr>
            <w:tcW w:w="6300" w:type="dxa"/>
          </w:tcPr>
          <w:p w14:paraId="7C93E2AD" w14:textId="77777777" w:rsidR="00E05096" w:rsidRDefault="00E05096" w:rsidP="00FF61B4">
            <w:pPr>
              <w:pStyle w:val="DFTOHEADING2"/>
            </w:pPr>
            <w:r>
              <w:t>Handout 5-2: THE PLANNING MEETING AGENDA</w:t>
            </w:r>
          </w:p>
          <w:p w14:paraId="506C12BD" w14:textId="77777777" w:rsidR="00E05096" w:rsidRPr="00EE273B" w:rsidRDefault="00E05096" w:rsidP="00476C72">
            <w:pPr>
              <w:rPr>
                <w:noProof/>
              </w:rPr>
            </w:pPr>
            <w:r w:rsidRPr="00F10629">
              <w:rPr>
                <w:noProof/>
              </w:rPr>
              <w:t>Refer</w:t>
            </w:r>
            <w:r>
              <w:rPr>
                <w:noProof/>
              </w:rPr>
              <w:t xml:space="preserve"> to Handout 5-2: Planning Meeting Agenda.</w:t>
            </w:r>
          </w:p>
        </w:tc>
      </w:tr>
      <w:tr w:rsidR="00E05096" w:rsidRPr="00EE273B" w14:paraId="6CCBD926" w14:textId="77777777" w:rsidTr="00476C72">
        <w:trPr>
          <w:cantSplit/>
        </w:trPr>
        <w:tc>
          <w:tcPr>
            <w:tcW w:w="3348" w:type="dxa"/>
          </w:tcPr>
          <w:p w14:paraId="727915E4" w14:textId="77777777" w:rsidR="00E05096" w:rsidRPr="007043E4" w:rsidRDefault="00E05096" w:rsidP="00476C72">
            <w:pPr>
              <w:jc w:val="center"/>
              <w:rPr>
                <w:rFonts w:cs="Arial"/>
              </w:rPr>
            </w:pPr>
          </w:p>
        </w:tc>
        <w:tc>
          <w:tcPr>
            <w:tcW w:w="6300" w:type="dxa"/>
          </w:tcPr>
          <w:p w14:paraId="2A49D061" w14:textId="77777777" w:rsidR="00E05096" w:rsidRPr="00EE273B" w:rsidRDefault="00E05096" w:rsidP="00476C72">
            <w:pPr>
              <w:rPr>
                <w:noProof/>
              </w:rPr>
            </w:pPr>
          </w:p>
        </w:tc>
      </w:tr>
      <w:tr w:rsidR="00E05096" w:rsidRPr="00EE273B" w14:paraId="6FCCEDF3" w14:textId="77777777" w:rsidTr="00476C72">
        <w:trPr>
          <w:cantSplit/>
        </w:trPr>
        <w:tc>
          <w:tcPr>
            <w:tcW w:w="3348" w:type="dxa"/>
          </w:tcPr>
          <w:p w14:paraId="635684AF" w14:textId="77777777" w:rsidR="00E05096" w:rsidRDefault="00E05096" w:rsidP="00476C72">
            <w:pPr>
              <w:jc w:val="center"/>
              <w:rPr>
                <w:rFonts w:cs="Arial"/>
              </w:rPr>
            </w:pPr>
            <w:r w:rsidRPr="00B87715">
              <w:rPr>
                <w:rFonts w:cs="Arial"/>
                <w:noProof/>
              </w:rPr>
              <w:lastRenderedPageBreak/>
              <w:drawing>
                <wp:inline distT="0" distB="0" distL="0" distR="0" wp14:anchorId="49797805" wp14:editId="53FE4283">
                  <wp:extent cx="1988820" cy="1491615"/>
                  <wp:effectExtent l="0" t="0" r="0" b="0"/>
                  <wp:docPr id="1301" name="Picture 1301" descr="Planning P Video: Planning Me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92D0D69" w14:textId="169385A0" w:rsidR="00E05096" w:rsidRDefault="00E05096" w:rsidP="00476C72">
            <w:pPr>
              <w:jc w:val="center"/>
            </w:pPr>
            <w:r w:rsidRPr="000F4613">
              <w:rPr>
                <w:rFonts w:cs="Arial"/>
              </w:rPr>
              <w:t xml:space="preserve">Visual </w:t>
            </w:r>
            <w:r>
              <w:rPr>
                <w:rFonts w:cs="Arial"/>
              </w:rPr>
              <w:t>5.</w:t>
            </w:r>
            <w:r w:rsidR="008B3C51">
              <w:t>8</w:t>
            </w:r>
          </w:p>
          <w:p w14:paraId="206834D6" w14:textId="77777777" w:rsidR="00E05096" w:rsidRDefault="00E05096" w:rsidP="00476C72">
            <w:pPr>
              <w:jc w:val="center"/>
            </w:pPr>
          </w:p>
          <w:p w14:paraId="58BFB85A" w14:textId="77777777" w:rsidR="00E05096" w:rsidRDefault="00E05096" w:rsidP="00476C72">
            <w:pPr>
              <w:jc w:val="center"/>
            </w:pPr>
          </w:p>
          <w:p w14:paraId="4E1040E4" w14:textId="77777777" w:rsidR="00E05096" w:rsidRPr="007043E4" w:rsidRDefault="00E05096" w:rsidP="00476C72">
            <w:pPr>
              <w:jc w:val="center"/>
              <w:rPr>
                <w:rFonts w:cs="Arial"/>
              </w:rPr>
            </w:pPr>
          </w:p>
        </w:tc>
        <w:tc>
          <w:tcPr>
            <w:tcW w:w="6300" w:type="dxa"/>
          </w:tcPr>
          <w:p w14:paraId="60964FC1" w14:textId="77777777" w:rsidR="00E05096" w:rsidRDefault="00E05096" w:rsidP="00FF61B4">
            <w:pPr>
              <w:pStyle w:val="DFTOHEADING2"/>
            </w:pPr>
            <w:r>
              <w:t>PLANNING P VIDEO: Planning Meeting</w:t>
            </w:r>
          </w:p>
          <w:p w14:paraId="017E92A8" w14:textId="77777777" w:rsidR="00E05096" w:rsidRPr="00EE273B" w:rsidRDefault="00E05096" w:rsidP="00476C72">
            <w:pPr>
              <w:rPr>
                <w:noProof/>
              </w:rPr>
            </w:pPr>
          </w:p>
        </w:tc>
      </w:tr>
      <w:tr w:rsidR="00E05096" w:rsidRPr="00EE273B" w14:paraId="16FA758E" w14:textId="77777777" w:rsidTr="00476C72">
        <w:trPr>
          <w:cantSplit/>
        </w:trPr>
        <w:tc>
          <w:tcPr>
            <w:tcW w:w="3348" w:type="dxa"/>
          </w:tcPr>
          <w:p w14:paraId="23D188F4" w14:textId="77777777" w:rsidR="00E05096" w:rsidRPr="007043E4" w:rsidRDefault="00E05096" w:rsidP="00476C72">
            <w:pPr>
              <w:jc w:val="center"/>
              <w:rPr>
                <w:rFonts w:cs="Arial"/>
              </w:rPr>
            </w:pPr>
          </w:p>
        </w:tc>
        <w:tc>
          <w:tcPr>
            <w:tcW w:w="6300" w:type="dxa"/>
          </w:tcPr>
          <w:p w14:paraId="387FB974" w14:textId="77777777" w:rsidR="00E05096" w:rsidRPr="00EE273B" w:rsidRDefault="00E05096" w:rsidP="00476C72">
            <w:pPr>
              <w:rPr>
                <w:noProof/>
              </w:rPr>
            </w:pPr>
          </w:p>
        </w:tc>
      </w:tr>
      <w:tr w:rsidR="00E05096" w:rsidRPr="00EE273B" w14:paraId="3385B362" w14:textId="77777777" w:rsidTr="00476C72">
        <w:trPr>
          <w:cantSplit/>
        </w:trPr>
        <w:tc>
          <w:tcPr>
            <w:tcW w:w="3348" w:type="dxa"/>
          </w:tcPr>
          <w:p w14:paraId="217C76F8" w14:textId="77777777" w:rsidR="00E05096" w:rsidRDefault="00E05096" w:rsidP="00476C72">
            <w:pPr>
              <w:jc w:val="center"/>
              <w:rPr>
                <w:rFonts w:cs="Arial"/>
              </w:rPr>
            </w:pPr>
            <w:r w:rsidRPr="00F7696C">
              <w:rPr>
                <w:rFonts w:cs="Arial"/>
                <w:noProof/>
              </w:rPr>
              <w:drawing>
                <wp:inline distT="0" distB="0" distL="0" distR="0" wp14:anchorId="5C4A8E9A" wp14:editId="334DA32E">
                  <wp:extent cx="1988820" cy="1491615"/>
                  <wp:effectExtent l="0" t="0" r="0" b="0"/>
                  <wp:docPr id="1302" name="Picture 1302" descr="After the Planning Meeting: &#10;Organizational elements prepare IAP assignments and submit them to the Planning Section.&#10;Planning Section collates, prepares, and duplicates the IAP document for the operational period briefing.&#10;Resources Unit coordinates with the Logistics Section to acquire the amount and type of resources.&#10;Incident Commander approves the IAP.&#10;&#10;Image - The leg of the “P” describes the initial stages of an incident, when personnel work to gain awareness of the situation and establish the organization for incident management. Incident personnel perform the steps in the leg of the “P” only one time. Arrow pointing to Prepare for Planning Meeting.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3EECCC47" w14:textId="493733F3" w:rsidR="00E05096" w:rsidRPr="007043E4" w:rsidRDefault="00E05096" w:rsidP="00476C72">
            <w:pPr>
              <w:jc w:val="center"/>
              <w:rPr>
                <w:rFonts w:cs="Arial"/>
              </w:rPr>
            </w:pPr>
            <w:r w:rsidRPr="000F4613">
              <w:rPr>
                <w:rFonts w:cs="Arial"/>
              </w:rPr>
              <w:t xml:space="preserve">Visual </w:t>
            </w:r>
            <w:r>
              <w:rPr>
                <w:rFonts w:cs="Arial"/>
              </w:rPr>
              <w:t>5.</w:t>
            </w:r>
            <w:r w:rsidR="008B3C51">
              <w:t>9</w:t>
            </w:r>
          </w:p>
        </w:tc>
        <w:tc>
          <w:tcPr>
            <w:tcW w:w="6300" w:type="dxa"/>
          </w:tcPr>
          <w:p w14:paraId="1D65A4E0" w14:textId="77777777" w:rsidR="00E05096" w:rsidRDefault="00E05096" w:rsidP="00FF61B4">
            <w:pPr>
              <w:pStyle w:val="DFTOHEADING2"/>
            </w:pPr>
            <w:r>
              <w:t xml:space="preserve">IAP PREPARATION AND APPROVAL </w:t>
            </w:r>
          </w:p>
          <w:p w14:paraId="5F72DA1F" w14:textId="77777777" w:rsidR="00E05096" w:rsidRDefault="00E05096" w:rsidP="00476C72">
            <w:pPr>
              <w:rPr>
                <w:noProof/>
              </w:rPr>
            </w:pPr>
            <w:r>
              <w:rPr>
                <w:noProof/>
              </w:rPr>
              <w:t>After the Planning Meeting is held, the following actions are taken to prepare the Incident Action Plan (IAP):</w:t>
            </w:r>
          </w:p>
          <w:p w14:paraId="5426D2AB" w14:textId="77777777" w:rsidR="00E05096" w:rsidRDefault="00E05096" w:rsidP="001F332E">
            <w:pPr>
              <w:pStyle w:val="DFTOL1bullet"/>
              <w:numPr>
                <w:ilvl w:val="0"/>
                <w:numId w:val="21"/>
              </w:numPr>
            </w:pPr>
            <w:r>
              <w:t>ICS Staff Sections prepare their components of the IAP and submit them to the Planning Section.</w:t>
            </w:r>
          </w:p>
          <w:p w14:paraId="706CCA2D" w14:textId="77777777" w:rsidR="00E05096" w:rsidRDefault="00E05096" w:rsidP="001F332E">
            <w:pPr>
              <w:pStyle w:val="DFTOL1bullet"/>
              <w:numPr>
                <w:ilvl w:val="0"/>
                <w:numId w:val="21"/>
              </w:numPr>
            </w:pPr>
            <w:r>
              <w:t xml:space="preserve">The </w:t>
            </w:r>
            <w:r w:rsidRPr="00244FCC">
              <w:rPr>
                <w:b/>
              </w:rPr>
              <w:t>Planning Section</w:t>
            </w:r>
            <w:r>
              <w:t xml:space="preserve"> collates, prepares, and duplicates the IAP document for distribution at the operations briefing. The Planning Section will:</w:t>
            </w:r>
          </w:p>
          <w:p w14:paraId="18951B4F" w14:textId="77777777" w:rsidR="00E05096" w:rsidRPr="001C5AE9" w:rsidRDefault="00E05096" w:rsidP="001F332E">
            <w:pPr>
              <w:pStyle w:val="DFTOL2bullet"/>
              <w:numPr>
                <w:ilvl w:val="0"/>
                <w:numId w:val="25"/>
              </w:numPr>
            </w:pPr>
            <w:r>
              <w:t xml:space="preserve">Set </w:t>
            </w:r>
            <w:r w:rsidRPr="001C5AE9">
              <w:t>the deadline for completing IAP attachments.</w:t>
            </w:r>
          </w:p>
          <w:p w14:paraId="2B455C06" w14:textId="77777777" w:rsidR="00E05096" w:rsidRPr="001C5AE9" w:rsidRDefault="00E05096" w:rsidP="001F332E">
            <w:pPr>
              <w:pStyle w:val="DFTOL2bullet"/>
              <w:numPr>
                <w:ilvl w:val="0"/>
                <w:numId w:val="25"/>
              </w:numPr>
            </w:pPr>
            <w:r w:rsidRPr="001C5AE9">
              <w:t>Obtain plan attachments and review them for completeness and approvals.</w:t>
            </w:r>
          </w:p>
          <w:p w14:paraId="1EE8201C" w14:textId="77777777" w:rsidR="00E05096" w:rsidRPr="001C5AE9" w:rsidRDefault="00E05096" w:rsidP="001F332E">
            <w:pPr>
              <w:pStyle w:val="DFTOL2bullet"/>
              <w:numPr>
                <w:ilvl w:val="0"/>
                <w:numId w:val="25"/>
              </w:numPr>
            </w:pPr>
            <w:r w:rsidRPr="001C5AE9">
              <w:t>Review the IAP to ensure it is up to date and complete prior to the operations briefing and plan distribution.</w:t>
            </w:r>
          </w:p>
          <w:p w14:paraId="4A24820D" w14:textId="77777777" w:rsidR="00E05096" w:rsidRDefault="00E05096" w:rsidP="001F332E">
            <w:pPr>
              <w:pStyle w:val="DFTOL2bullet"/>
              <w:numPr>
                <w:ilvl w:val="0"/>
                <w:numId w:val="25"/>
              </w:numPr>
            </w:pPr>
            <w:r w:rsidRPr="001C5AE9">
              <w:t>Provide the IAP briefing plan, as required, and distribute the plan prior to the beginning of the new Operational</w:t>
            </w:r>
            <w:r>
              <w:t xml:space="preserve"> Period.</w:t>
            </w:r>
          </w:p>
          <w:p w14:paraId="759E092E" w14:textId="77777777" w:rsidR="00E05096" w:rsidRDefault="00E05096" w:rsidP="001F332E">
            <w:pPr>
              <w:pStyle w:val="DFTOL1bullet"/>
              <w:numPr>
                <w:ilvl w:val="0"/>
                <w:numId w:val="21"/>
              </w:numPr>
            </w:pPr>
            <w:r>
              <w:t xml:space="preserve">The </w:t>
            </w:r>
            <w:r w:rsidRPr="0034063F">
              <w:rPr>
                <w:b/>
              </w:rPr>
              <w:t>Documentation Unit</w:t>
            </w:r>
            <w:r>
              <w:t xml:space="preserve"> will normally be responsible for reproducing the IAP </w:t>
            </w:r>
          </w:p>
          <w:p w14:paraId="4AD32F75" w14:textId="77777777" w:rsidR="00E05096" w:rsidRDefault="00E05096" w:rsidP="001F332E">
            <w:pPr>
              <w:pStyle w:val="DFTOL1bullet"/>
              <w:numPr>
                <w:ilvl w:val="0"/>
                <w:numId w:val="21"/>
              </w:numPr>
            </w:pPr>
            <w:r>
              <w:t xml:space="preserve">The </w:t>
            </w:r>
            <w:r w:rsidRPr="00244FCC">
              <w:rPr>
                <w:b/>
              </w:rPr>
              <w:t>Resources Unit</w:t>
            </w:r>
            <w:r>
              <w:t xml:space="preserve"> coordinates with the Logistics Section to acquire the amount and type of resources needed.</w:t>
            </w:r>
          </w:p>
          <w:p w14:paraId="22D07E30" w14:textId="77777777" w:rsidR="00E05096" w:rsidRPr="00EE273B" w:rsidRDefault="00E05096" w:rsidP="001F332E">
            <w:pPr>
              <w:pStyle w:val="DFTOL1bullet"/>
              <w:numPr>
                <w:ilvl w:val="0"/>
                <w:numId w:val="21"/>
              </w:numPr>
            </w:pPr>
            <w:r>
              <w:t xml:space="preserve">The </w:t>
            </w:r>
            <w:r w:rsidRPr="00244FCC">
              <w:rPr>
                <w:b/>
              </w:rPr>
              <w:t>Incident Commander</w:t>
            </w:r>
            <w:r>
              <w:rPr>
                <w:b/>
              </w:rPr>
              <w:t>/Unified Command</w:t>
            </w:r>
            <w:r>
              <w:t xml:space="preserve"> reviews and approves the IAP.</w:t>
            </w:r>
          </w:p>
        </w:tc>
      </w:tr>
      <w:tr w:rsidR="00E05096" w:rsidRPr="00EE273B" w14:paraId="10DDC916" w14:textId="77777777" w:rsidTr="00476C72">
        <w:trPr>
          <w:cantSplit/>
        </w:trPr>
        <w:tc>
          <w:tcPr>
            <w:tcW w:w="3348" w:type="dxa"/>
          </w:tcPr>
          <w:p w14:paraId="2B3F7611" w14:textId="77777777" w:rsidR="00E05096" w:rsidRPr="007043E4" w:rsidRDefault="00E05096" w:rsidP="00476C72">
            <w:pPr>
              <w:jc w:val="center"/>
              <w:rPr>
                <w:rFonts w:cs="Arial"/>
              </w:rPr>
            </w:pPr>
          </w:p>
        </w:tc>
        <w:tc>
          <w:tcPr>
            <w:tcW w:w="6300" w:type="dxa"/>
          </w:tcPr>
          <w:p w14:paraId="3CA13E3F" w14:textId="77777777" w:rsidR="00E05096" w:rsidRPr="00EE273B" w:rsidRDefault="00E05096" w:rsidP="00476C72">
            <w:pPr>
              <w:rPr>
                <w:noProof/>
              </w:rPr>
            </w:pPr>
          </w:p>
        </w:tc>
      </w:tr>
      <w:tr w:rsidR="00E05096" w:rsidRPr="00EE273B" w14:paraId="453BEBC8" w14:textId="77777777" w:rsidTr="00476C72">
        <w:trPr>
          <w:cantSplit/>
        </w:trPr>
        <w:tc>
          <w:tcPr>
            <w:tcW w:w="3348" w:type="dxa"/>
          </w:tcPr>
          <w:p w14:paraId="27780E6F" w14:textId="77777777" w:rsidR="00E05096" w:rsidRDefault="00E05096" w:rsidP="00476C72">
            <w:pPr>
              <w:jc w:val="center"/>
              <w:rPr>
                <w:rFonts w:cs="Arial"/>
              </w:rPr>
            </w:pPr>
            <w:r w:rsidRPr="00B87715">
              <w:rPr>
                <w:rFonts w:cs="Arial"/>
                <w:noProof/>
              </w:rPr>
              <w:lastRenderedPageBreak/>
              <w:drawing>
                <wp:inline distT="0" distB="0" distL="0" distR="0" wp14:anchorId="4479F181" wp14:editId="1532BAE2">
                  <wp:extent cx="1988820" cy="1491615"/>
                  <wp:effectExtent l="0" t="0" r="0" b="0"/>
                  <wp:docPr id="1303" name="Picture 1303" descr="the graphic is a house. the IAP is the roof. the foundation are ICS 201, 215, 215A, and between the roof and the foundation are the forms: 202, 203, 204, 205, 206,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43CE9011" w14:textId="5A9714F3" w:rsidR="00E05096" w:rsidRPr="007043E4" w:rsidRDefault="00E05096" w:rsidP="00476C72">
            <w:pPr>
              <w:jc w:val="center"/>
              <w:rPr>
                <w:rFonts w:cs="Arial"/>
              </w:rPr>
            </w:pPr>
            <w:r w:rsidRPr="000F4613">
              <w:rPr>
                <w:rFonts w:cs="Arial"/>
              </w:rPr>
              <w:t xml:space="preserve">Visual </w:t>
            </w:r>
            <w:r>
              <w:rPr>
                <w:rFonts w:cs="Arial"/>
              </w:rPr>
              <w:t>5.</w:t>
            </w:r>
            <w:r w:rsidR="008B3C51">
              <w:t>10</w:t>
            </w:r>
          </w:p>
        </w:tc>
        <w:tc>
          <w:tcPr>
            <w:tcW w:w="6300" w:type="dxa"/>
          </w:tcPr>
          <w:p w14:paraId="6679AA8C" w14:textId="77777777" w:rsidR="00E05096" w:rsidRDefault="00E05096" w:rsidP="00FF61B4">
            <w:pPr>
              <w:pStyle w:val="DFTOHEADING2"/>
            </w:pPr>
            <w:r>
              <w:t>FORMS AND SUPPORTING DOCUMENTS: OVERVIEW</w:t>
            </w:r>
          </w:p>
          <w:p w14:paraId="6490BCE9" w14:textId="77777777" w:rsidR="00E05096" w:rsidRDefault="00E05096" w:rsidP="00476C72">
            <w:pPr>
              <w:rPr>
                <w:noProof/>
              </w:rPr>
            </w:pPr>
            <w:r>
              <w:rPr>
                <w:noProof/>
              </w:rPr>
              <w:t>The written IAP is a series of standard forms and supporting documents that convey the Incident Commander’s and the Operations Section’s directions for the accomplishment of the plan for that Operational Period.</w:t>
            </w:r>
          </w:p>
          <w:p w14:paraId="1FAC20BF" w14:textId="77777777" w:rsidR="00E05096" w:rsidRDefault="00E05096" w:rsidP="001F332E">
            <w:pPr>
              <w:pStyle w:val="DFTOL1bullet"/>
              <w:numPr>
                <w:ilvl w:val="0"/>
                <w:numId w:val="21"/>
              </w:numPr>
            </w:pPr>
            <w:r>
              <w:t xml:space="preserve">ICS Form </w:t>
            </w:r>
            <w:r w:rsidRPr="009B3020">
              <w:t xml:space="preserve">202 </w:t>
            </w:r>
            <w:r>
              <w:t>Incident Objectives - what is to be done</w:t>
            </w:r>
          </w:p>
          <w:p w14:paraId="2970FAA8" w14:textId="67C94CAB" w:rsidR="00E05096" w:rsidRDefault="00E05096" w:rsidP="001F332E">
            <w:pPr>
              <w:pStyle w:val="DFTOL1bullet"/>
              <w:numPr>
                <w:ilvl w:val="0"/>
                <w:numId w:val="21"/>
              </w:numPr>
            </w:pPr>
            <w:r>
              <w:t xml:space="preserve">ICS Form </w:t>
            </w:r>
            <w:r w:rsidRPr="009B3020">
              <w:t xml:space="preserve">203 </w:t>
            </w:r>
            <w:r>
              <w:t>Organization</w:t>
            </w:r>
            <w:r w:rsidR="006C260E">
              <w:t xml:space="preserve"> </w:t>
            </w:r>
            <w:r>
              <w:t>Assignment List - who is assigned</w:t>
            </w:r>
          </w:p>
          <w:p w14:paraId="6E4CCC81" w14:textId="77777777" w:rsidR="00E05096" w:rsidRDefault="00E05096" w:rsidP="001F332E">
            <w:pPr>
              <w:pStyle w:val="DFTOL1bullet"/>
              <w:numPr>
                <w:ilvl w:val="0"/>
                <w:numId w:val="21"/>
              </w:numPr>
            </w:pPr>
            <w:r>
              <w:t xml:space="preserve">ICS Form </w:t>
            </w:r>
            <w:r w:rsidRPr="009B3020">
              <w:t xml:space="preserve">204 </w:t>
            </w:r>
            <w:r>
              <w:t>Assignment List - what they are assigned to do</w:t>
            </w:r>
            <w:r w:rsidRPr="009B3020">
              <w:t xml:space="preserve"> </w:t>
            </w:r>
          </w:p>
          <w:p w14:paraId="134E6A06" w14:textId="77777777" w:rsidR="00E05096" w:rsidRDefault="00E05096" w:rsidP="001F332E">
            <w:pPr>
              <w:pStyle w:val="DFTOL1bullet"/>
              <w:numPr>
                <w:ilvl w:val="0"/>
                <w:numId w:val="21"/>
              </w:numPr>
            </w:pPr>
            <w:r>
              <w:t xml:space="preserve">ICS Form </w:t>
            </w:r>
            <w:r w:rsidRPr="009B3020">
              <w:t>205</w:t>
            </w:r>
            <w:r>
              <w:t xml:space="preserve"> Incident Radio Communications Plan - </w:t>
            </w:r>
            <w:r w:rsidRPr="009B3020">
              <w:t xml:space="preserve">how we talk to each other </w:t>
            </w:r>
          </w:p>
          <w:p w14:paraId="42463714" w14:textId="37053DE0" w:rsidR="00E05096" w:rsidRDefault="00E05096" w:rsidP="001F332E">
            <w:pPr>
              <w:pStyle w:val="DFTOL1bullet"/>
              <w:numPr>
                <w:ilvl w:val="0"/>
                <w:numId w:val="21"/>
              </w:numPr>
            </w:pPr>
            <w:r>
              <w:t>ICS Form 205A Communications List – all methods of non-radio contact informa</w:t>
            </w:r>
            <w:r w:rsidR="00243BED">
              <w:t>t</w:t>
            </w:r>
            <w:r>
              <w:t>on for personnel assigned (optional)</w:t>
            </w:r>
          </w:p>
          <w:p w14:paraId="1ABBDE5F" w14:textId="77777777" w:rsidR="00E05096" w:rsidRDefault="00E05096" w:rsidP="001F332E">
            <w:pPr>
              <w:pStyle w:val="DFTOL1bullet"/>
              <w:numPr>
                <w:ilvl w:val="0"/>
                <w:numId w:val="21"/>
              </w:numPr>
            </w:pPr>
            <w:r>
              <w:t xml:space="preserve">ICS Form </w:t>
            </w:r>
            <w:r w:rsidRPr="009B3020">
              <w:t xml:space="preserve">206 </w:t>
            </w:r>
            <w:r>
              <w:t xml:space="preserve">Medical Plan - </w:t>
            </w:r>
            <w:r w:rsidRPr="009B3020">
              <w:t xml:space="preserve">how to treat </w:t>
            </w:r>
            <w:r>
              <w:t>medical/ injured</w:t>
            </w:r>
            <w:r w:rsidRPr="009B3020">
              <w:t xml:space="preserve"> </w:t>
            </w:r>
            <w:r>
              <w:t>responders</w:t>
            </w:r>
          </w:p>
          <w:p w14:paraId="344EAFC4" w14:textId="022D44D7" w:rsidR="00E05096" w:rsidRDefault="00E05096" w:rsidP="001F332E">
            <w:pPr>
              <w:pStyle w:val="DFTOL1bullet"/>
              <w:numPr>
                <w:ilvl w:val="0"/>
                <w:numId w:val="21"/>
              </w:numPr>
            </w:pPr>
            <w:r>
              <w:t xml:space="preserve">ICS Form 207 </w:t>
            </w:r>
            <w:r w:rsidR="006C260E">
              <w:t xml:space="preserve">Incident </w:t>
            </w:r>
            <w:r>
              <w:t>Organizational Chart – visual chart depicting organizational positions and who is assigned to each(optional)</w:t>
            </w:r>
          </w:p>
          <w:p w14:paraId="49B9B018" w14:textId="77777777" w:rsidR="00E05096" w:rsidRDefault="00E05096" w:rsidP="001F332E">
            <w:pPr>
              <w:pStyle w:val="DFTOL1bullet"/>
              <w:numPr>
                <w:ilvl w:val="0"/>
                <w:numId w:val="21"/>
              </w:numPr>
            </w:pPr>
            <w:r>
              <w:t xml:space="preserve">ICS Form </w:t>
            </w:r>
            <w:r w:rsidRPr="009B3020">
              <w:t>208</w:t>
            </w:r>
            <w:r>
              <w:t xml:space="preserve"> Safety Message/Plan</w:t>
            </w:r>
            <w:r w:rsidRPr="009B3020">
              <w:t xml:space="preserve"> </w:t>
            </w:r>
            <w:r>
              <w:t xml:space="preserve">- </w:t>
            </w:r>
            <w:r w:rsidRPr="009B3020">
              <w:t>how to keep people safe</w:t>
            </w:r>
            <w:r>
              <w:t>.</w:t>
            </w:r>
          </w:p>
          <w:p w14:paraId="73A563E7" w14:textId="77777777" w:rsidR="00E05096" w:rsidRDefault="00E05096" w:rsidP="00476C72">
            <w:pPr>
              <w:rPr>
                <w:noProof/>
              </w:rPr>
            </w:pPr>
            <w:r>
              <w:rPr>
                <w:noProof/>
              </w:rPr>
              <w:t>It is a best practice to include a cover sheet to indicate which forms and supporting documents are included in the IAP. An alternate approach is to list the contents of the IAP on the bottom of the ICS Form 202 Incident Objectives. The key concept is that an IAP may not contain all ICS forms. Use of a checklist to indicate which forms and supporting documents are enclosed as part of the IAP will ensure that IAP users understand what forms were included in the IAP.</w:t>
            </w:r>
          </w:p>
          <w:p w14:paraId="2AF6974B" w14:textId="77777777" w:rsidR="00E05096" w:rsidRDefault="00E05096" w:rsidP="00476C72">
            <w:pPr>
              <w:rPr>
                <w:noProof/>
              </w:rPr>
            </w:pPr>
          </w:p>
          <w:p w14:paraId="5116F42F" w14:textId="77777777" w:rsidR="00E05096" w:rsidRDefault="00E05096" w:rsidP="00476C72">
            <w:pPr>
              <w:rPr>
                <w:noProof/>
              </w:rPr>
            </w:pPr>
            <w:r>
              <w:rPr>
                <w:noProof/>
              </w:rPr>
              <w:t xml:space="preserve">It is also important to understand that an IAP will change over time in an incident. Initial IAPs may be shorter and response action focused. Later IAPs may be longer, contain more forms, and include recovery and mitigation </w:t>
            </w:r>
            <w:r>
              <w:rPr>
                <w:noProof/>
              </w:rPr>
              <w:lastRenderedPageBreak/>
              <w:t>objectives. Again, listing the components included in the IAP will help IAP users.</w:t>
            </w:r>
          </w:p>
          <w:p w14:paraId="78A2840A" w14:textId="77777777" w:rsidR="00E05096" w:rsidRDefault="00E05096" w:rsidP="00476C72">
            <w:pPr>
              <w:rPr>
                <w:noProof/>
              </w:rPr>
            </w:pPr>
          </w:p>
          <w:p w14:paraId="0DB07317" w14:textId="77777777" w:rsidR="00E05096" w:rsidRPr="00EE273B" w:rsidRDefault="00E05096" w:rsidP="00476C72">
            <w:pPr>
              <w:rPr>
                <w:noProof/>
              </w:rPr>
            </w:pPr>
            <w:r w:rsidRPr="009B3020">
              <w:rPr>
                <w:noProof/>
              </w:rPr>
              <w:t xml:space="preserve">For a more indepth explanation of the ICS </w:t>
            </w:r>
            <w:r>
              <w:rPr>
                <w:noProof/>
              </w:rPr>
              <w:t>f</w:t>
            </w:r>
            <w:r w:rsidRPr="009B3020">
              <w:rPr>
                <w:noProof/>
              </w:rPr>
              <w:t xml:space="preserve">orms, </w:t>
            </w:r>
            <w:r w:rsidRPr="0036680E">
              <w:rPr>
                <w:noProof/>
              </w:rPr>
              <w:t>refer</w:t>
            </w:r>
            <w:r>
              <w:rPr>
                <w:noProof/>
              </w:rPr>
              <w:t xml:space="preserve"> to Handout 5-3: ICS Form Descriptions and review.</w:t>
            </w:r>
          </w:p>
        </w:tc>
      </w:tr>
      <w:tr w:rsidR="00E05096" w:rsidRPr="00EE273B" w14:paraId="02C1E0ED" w14:textId="77777777" w:rsidTr="00476C72">
        <w:trPr>
          <w:cantSplit/>
        </w:trPr>
        <w:tc>
          <w:tcPr>
            <w:tcW w:w="3348" w:type="dxa"/>
          </w:tcPr>
          <w:p w14:paraId="26D13ADD" w14:textId="77777777" w:rsidR="00E05096" w:rsidRPr="007043E4" w:rsidRDefault="00E05096" w:rsidP="00476C72">
            <w:pPr>
              <w:jc w:val="center"/>
              <w:rPr>
                <w:rFonts w:cs="Arial"/>
              </w:rPr>
            </w:pPr>
          </w:p>
        </w:tc>
        <w:tc>
          <w:tcPr>
            <w:tcW w:w="6300" w:type="dxa"/>
          </w:tcPr>
          <w:p w14:paraId="43CBF6A5" w14:textId="77777777" w:rsidR="00E05096" w:rsidRPr="00EE273B" w:rsidRDefault="00E05096" w:rsidP="00476C72">
            <w:pPr>
              <w:rPr>
                <w:noProof/>
              </w:rPr>
            </w:pPr>
          </w:p>
        </w:tc>
      </w:tr>
      <w:tr w:rsidR="00E05096" w:rsidRPr="00EE273B" w14:paraId="12F7D9A6" w14:textId="77777777" w:rsidTr="00476C72">
        <w:trPr>
          <w:cantSplit/>
        </w:trPr>
        <w:tc>
          <w:tcPr>
            <w:tcW w:w="3348" w:type="dxa"/>
          </w:tcPr>
          <w:p w14:paraId="62DE946D" w14:textId="7CFBA76E" w:rsidR="00E05096" w:rsidRDefault="003B6C4C" w:rsidP="00476C72">
            <w:pPr>
              <w:jc w:val="center"/>
              <w:rPr>
                <w:rFonts w:cs="Arial"/>
              </w:rPr>
            </w:pPr>
            <w:r w:rsidRPr="00F90C68">
              <w:rPr>
                <w:rFonts w:cs="Arial"/>
                <w:noProof/>
              </w:rPr>
              <w:drawing>
                <wp:inline distT="0" distB="0" distL="0" distR="0" wp14:anchorId="5D532B0F" wp14:editId="5AA7C147">
                  <wp:extent cx="1988820" cy="1491615"/>
                  <wp:effectExtent l="0" t="0" r="0" b="0"/>
                  <wp:docPr id="117" name="Picture 117" descr="Facilitated Activity: &#10;Review of an I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1988820" cy="1491615"/>
                          </a:xfrm>
                          <a:prstGeom prst="rect">
                            <a:avLst/>
                          </a:prstGeom>
                        </pic:spPr>
                      </pic:pic>
                    </a:graphicData>
                  </a:graphic>
                </wp:inline>
              </w:drawing>
            </w:r>
          </w:p>
          <w:p w14:paraId="0FF0F983" w14:textId="6CB832F7" w:rsidR="00E05096" w:rsidRPr="00F10629" w:rsidRDefault="00E05096" w:rsidP="00476C72">
            <w:pPr>
              <w:jc w:val="center"/>
            </w:pPr>
            <w:r w:rsidRPr="000F4613">
              <w:rPr>
                <w:rFonts w:cs="Arial"/>
              </w:rPr>
              <w:t xml:space="preserve">Visual </w:t>
            </w:r>
            <w:r>
              <w:rPr>
                <w:rFonts w:cs="Arial"/>
              </w:rPr>
              <w:t>5.</w:t>
            </w:r>
            <w:r w:rsidR="008B3C51">
              <w:t>11</w:t>
            </w:r>
          </w:p>
        </w:tc>
        <w:tc>
          <w:tcPr>
            <w:tcW w:w="6300" w:type="dxa"/>
          </w:tcPr>
          <w:p w14:paraId="2AA0CDE3" w14:textId="77777777" w:rsidR="00E05096" w:rsidRDefault="00E05096" w:rsidP="00FF61B4">
            <w:pPr>
              <w:pStyle w:val="DFTOHEADING2"/>
            </w:pPr>
            <w:r w:rsidRPr="00DB1CD8">
              <w:t>Facilitated Activity: Review of an IAP</w:t>
            </w:r>
          </w:p>
          <w:p w14:paraId="76075940" w14:textId="77777777" w:rsidR="00E05096" w:rsidRPr="00EE273B" w:rsidRDefault="00E05096" w:rsidP="00476C72">
            <w:r>
              <w:rPr>
                <w:noProof/>
              </w:rPr>
              <w:t>The instructor will explain this facilitated activity.</w:t>
            </w:r>
          </w:p>
        </w:tc>
      </w:tr>
      <w:tr w:rsidR="00E05096" w:rsidRPr="00EE273B" w14:paraId="7D88D6F8" w14:textId="77777777" w:rsidTr="00476C72">
        <w:trPr>
          <w:cantSplit/>
        </w:trPr>
        <w:tc>
          <w:tcPr>
            <w:tcW w:w="3348" w:type="dxa"/>
          </w:tcPr>
          <w:p w14:paraId="49657046" w14:textId="77777777" w:rsidR="00E05096" w:rsidRPr="007043E4" w:rsidRDefault="00E05096" w:rsidP="00476C72">
            <w:pPr>
              <w:jc w:val="center"/>
              <w:rPr>
                <w:rFonts w:cs="Arial"/>
              </w:rPr>
            </w:pPr>
          </w:p>
        </w:tc>
        <w:tc>
          <w:tcPr>
            <w:tcW w:w="6300" w:type="dxa"/>
          </w:tcPr>
          <w:p w14:paraId="53910565" w14:textId="77777777" w:rsidR="00E05096" w:rsidRPr="00EE273B" w:rsidRDefault="00E05096" w:rsidP="00476C72">
            <w:pPr>
              <w:rPr>
                <w:noProof/>
              </w:rPr>
            </w:pPr>
          </w:p>
        </w:tc>
      </w:tr>
      <w:tr w:rsidR="00E05096" w:rsidRPr="00EE273B" w14:paraId="5B4D1DDF" w14:textId="77777777" w:rsidTr="00476C72">
        <w:trPr>
          <w:cantSplit/>
        </w:trPr>
        <w:tc>
          <w:tcPr>
            <w:tcW w:w="3348" w:type="dxa"/>
          </w:tcPr>
          <w:p w14:paraId="05ABDBC9" w14:textId="77777777" w:rsidR="00E05096" w:rsidRDefault="00E05096" w:rsidP="00476C72">
            <w:pPr>
              <w:jc w:val="center"/>
              <w:rPr>
                <w:rFonts w:cs="Arial"/>
              </w:rPr>
            </w:pPr>
            <w:r w:rsidRPr="00B576BE">
              <w:rPr>
                <w:rFonts w:cs="Arial"/>
                <w:noProof/>
              </w:rPr>
              <w:drawing>
                <wp:inline distT="0" distB="0" distL="0" distR="0" wp14:anchorId="63E413E2" wp14:editId="3FDBB798">
                  <wp:extent cx="1988820" cy="1491615"/>
                  <wp:effectExtent l="0" t="0" r="0" b="0"/>
                  <wp:docPr id="1305" name="Picture 1305" descr="ics 202 example. call out boxes for operational period, incident objectives, command emphasis for this operational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2D1B72E1" w14:textId="768345F0" w:rsidR="00E05096" w:rsidRPr="007043E4" w:rsidRDefault="00E05096" w:rsidP="00476C72">
            <w:pPr>
              <w:jc w:val="center"/>
              <w:rPr>
                <w:rFonts w:cs="Arial"/>
              </w:rPr>
            </w:pPr>
            <w:r w:rsidRPr="000F4613">
              <w:rPr>
                <w:rFonts w:cs="Arial"/>
              </w:rPr>
              <w:t xml:space="preserve">Visual </w:t>
            </w:r>
            <w:r>
              <w:rPr>
                <w:rFonts w:cs="Arial"/>
              </w:rPr>
              <w:t>5.</w:t>
            </w:r>
            <w:r w:rsidR="008B3C51">
              <w:t>12</w:t>
            </w:r>
          </w:p>
        </w:tc>
        <w:tc>
          <w:tcPr>
            <w:tcW w:w="6300" w:type="dxa"/>
          </w:tcPr>
          <w:p w14:paraId="1112F8CF" w14:textId="77777777" w:rsidR="00E05096" w:rsidRDefault="00E05096" w:rsidP="00FF61B4">
            <w:pPr>
              <w:pStyle w:val="DFTOHEADING2"/>
            </w:pPr>
            <w:r>
              <w:t xml:space="preserve">ICS FORM 202, INCIDENT OBJECTIVES </w:t>
            </w:r>
          </w:p>
          <w:p w14:paraId="1FDFD33A" w14:textId="77777777" w:rsidR="00E05096" w:rsidRDefault="00E05096" w:rsidP="00476C72">
            <w:pPr>
              <w:rPr>
                <w:noProof/>
              </w:rPr>
            </w:pPr>
            <w:r>
              <w:rPr>
                <w:noProof/>
              </w:rPr>
              <w:t>T</w:t>
            </w:r>
            <w:r w:rsidRPr="0051087B">
              <w:rPr>
                <w:noProof/>
              </w:rPr>
              <w:t xml:space="preserve">he </w:t>
            </w:r>
            <w:r w:rsidRPr="00B576BE">
              <w:rPr>
                <w:noProof/>
              </w:rPr>
              <w:t>Incident Objectives, ICS Form 202,</w:t>
            </w:r>
            <w:r w:rsidRPr="0051087B">
              <w:rPr>
                <w:noProof/>
              </w:rPr>
              <w:t xml:space="preserve"> includes incident information, a listing of the incident objectives for the </w:t>
            </w:r>
            <w:r>
              <w:rPr>
                <w:noProof/>
              </w:rPr>
              <w:t>Operational Period</w:t>
            </w:r>
            <w:r w:rsidRPr="0051087B">
              <w:rPr>
                <w:noProof/>
              </w:rPr>
              <w:t xml:space="preserve">), </w:t>
            </w:r>
            <w:r>
              <w:rPr>
                <w:noProof/>
              </w:rPr>
              <w:t xml:space="preserve">and </w:t>
            </w:r>
            <w:r w:rsidRPr="0051087B">
              <w:rPr>
                <w:noProof/>
              </w:rPr>
              <w:t xml:space="preserve">a brief </w:t>
            </w:r>
            <w:r>
              <w:rPr>
                <w:noProof/>
              </w:rPr>
              <w:t>summary of the command emphasis/priorities.</w:t>
            </w:r>
          </w:p>
          <w:p w14:paraId="68B70A1F" w14:textId="77777777" w:rsidR="00E05096" w:rsidRDefault="00E05096" w:rsidP="00476C72">
            <w:pPr>
              <w:rPr>
                <w:noProof/>
              </w:rPr>
            </w:pPr>
          </w:p>
          <w:p w14:paraId="510C2DFD" w14:textId="77777777" w:rsidR="00E05096" w:rsidRPr="00EE273B" w:rsidRDefault="00E05096" w:rsidP="00476C72">
            <w:pPr>
              <w:rPr>
                <w:noProof/>
              </w:rPr>
            </w:pPr>
            <w:r>
              <w:rPr>
                <w:noProof/>
              </w:rPr>
              <w:t>The ICS Form 202 is completed by the Incident Commander or Unified Command (with the support of the Planning Section) following each Command and General Staff Meeting.</w:t>
            </w:r>
          </w:p>
        </w:tc>
      </w:tr>
      <w:tr w:rsidR="00E05096" w:rsidRPr="00EE273B" w14:paraId="40DD7E64" w14:textId="77777777" w:rsidTr="00476C72">
        <w:trPr>
          <w:cantSplit/>
        </w:trPr>
        <w:tc>
          <w:tcPr>
            <w:tcW w:w="3348" w:type="dxa"/>
          </w:tcPr>
          <w:p w14:paraId="387FE17C" w14:textId="77777777" w:rsidR="00E05096" w:rsidRPr="007043E4" w:rsidRDefault="00E05096" w:rsidP="00476C72">
            <w:pPr>
              <w:jc w:val="center"/>
              <w:rPr>
                <w:rFonts w:cs="Arial"/>
              </w:rPr>
            </w:pPr>
          </w:p>
        </w:tc>
        <w:tc>
          <w:tcPr>
            <w:tcW w:w="6300" w:type="dxa"/>
          </w:tcPr>
          <w:p w14:paraId="1CFA13FC" w14:textId="77777777" w:rsidR="00E05096" w:rsidRPr="00EE273B" w:rsidRDefault="00E05096" w:rsidP="00476C72">
            <w:pPr>
              <w:rPr>
                <w:noProof/>
              </w:rPr>
            </w:pPr>
          </w:p>
        </w:tc>
      </w:tr>
      <w:tr w:rsidR="00E05096" w:rsidRPr="00EE273B" w14:paraId="0771BEDD" w14:textId="77777777" w:rsidTr="00476C72">
        <w:trPr>
          <w:cantSplit/>
        </w:trPr>
        <w:tc>
          <w:tcPr>
            <w:tcW w:w="3348" w:type="dxa"/>
          </w:tcPr>
          <w:p w14:paraId="0C46A5FC" w14:textId="77777777" w:rsidR="00E05096" w:rsidRDefault="00E05096" w:rsidP="00476C72">
            <w:pPr>
              <w:jc w:val="center"/>
              <w:rPr>
                <w:rFonts w:cs="Arial"/>
              </w:rPr>
            </w:pPr>
            <w:r w:rsidRPr="00D2134C">
              <w:rPr>
                <w:rFonts w:cs="Arial"/>
                <w:noProof/>
              </w:rPr>
              <w:drawing>
                <wp:inline distT="0" distB="0" distL="0" distR="0" wp14:anchorId="6B1F0AAC" wp14:editId="20E95B20">
                  <wp:extent cx="1988820" cy="1491615"/>
                  <wp:effectExtent l="0" t="0" r="0" b="0"/>
                  <wp:docPr id="1306" name="Picture 1306" descr="Graphic illustrating a portion of the ICS Form 202, Incident Objectives.  Arrows call attention to the following details:  The General Situational Awareness message, which in this example reads &quot;Winter storm warming continues. Snow level at sea level, 10-12 inch accumulations possible,accompanied by high winds and drifting. See attached forecast. Driving extremely hazardous. Lights on and chains required. Wear high visibility clothing, hat, and gloves when outside vehicle. Section 6 Incident Action Plan lists attachments. In this example, the attachments checked are ICS 203, ICS 204, ICS 205, ICS 205A, ICS 206, Map/Chart, and Weather Forecast/Tides/Currents. Section 7 Prepared By lists the Planning Section Chief prepares. For this example, the Name is Alice Walker, the Position/Title PSC, and there is her signature. Beneath it, the Incident Commander Approves by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D5A7E5B" w14:textId="36BE35FD" w:rsidR="00E05096" w:rsidRPr="007043E4" w:rsidRDefault="00E05096" w:rsidP="00476C72">
            <w:pPr>
              <w:jc w:val="center"/>
              <w:rPr>
                <w:rFonts w:cs="Arial"/>
              </w:rPr>
            </w:pPr>
            <w:r w:rsidRPr="000F4613">
              <w:rPr>
                <w:rFonts w:cs="Arial"/>
              </w:rPr>
              <w:t xml:space="preserve">Visual </w:t>
            </w:r>
            <w:r>
              <w:rPr>
                <w:rFonts w:cs="Arial"/>
              </w:rPr>
              <w:t>5.</w:t>
            </w:r>
            <w:r w:rsidR="008B3C51">
              <w:t>13</w:t>
            </w:r>
          </w:p>
        </w:tc>
        <w:tc>
          <w:tcPr>
            <w:tcW w:w="6300" w:type="dxa"/>
          </w:tcPr>
          <w:p w14:paraId="63AE1950" w14:textId="77777777" w:rsidR="00E05096" w:rsidRDefault="00E05096" w:rsidP="00FF61B4">
            <w:pPr>
              <w:pStyle w:val="DFTOHEADING2"/>
            </w:pPr>
            <w:r>
              <w:t>ICS FORM 202, INCIDENT OBJECTIVES (cont.)</w:t>
            </w:r>
          </w:p>
          <w:p w14:paraId="290DEB01" w14:textId="77777777" w:rsidR="00E05096" w:rsidRDefault="00E05096" w:rsidP="001F332E">
            <w:pPr>
              <w:pStyle w:val="DFTOL1bullet"/>
              <w:numPr>
                <w:ilvl w:val="0"/>
                <w:numId w:val="21"/>
              </w:numPr>
            </w:pPr>
            <w:r>
              <w:t>A Situational Awareness message is included with</w:t>
            </w:r>
            <w:r w:rsidRPr="0051087B">
              <w:t xml:space="preserve"> pertinent weather information</w:t>
            </w:r>
            <w:r>
              <w:t>.</w:t>
            </w:r>
          </w:p>
          <w:p w14:paraId="15FD5025" w14:textId="77777777" w:rsidR="00E05096" w:rsidRDefault="00E05096" w:rsidP="001F332E">
            <w:pPr>
              <w:pStyle w:val="DFTOL1bullet"/>
              <w:numPr>
                <w:ilvl w:val="0"/>
                <w:numId w:val="21"/>
              </w:numPr>
            </w:pPr>
            <w:r>
              <w:t>Identifies if a Site Safety Plan is required.</w:t>
            </w:r>
          </w:p>
          <w:p w14:paraId="31F8598F" w14:textId="77777777" w:rsidR="00E05096" w:rsidRDefault="00E05096" w:rsidP="001F332E">
            <w:pPr>
              <w:pStyle w:val="DFTOL1bullet"/>
              <w:numPr>
                <w:ilvl w:val="0"/>
                <w:numId w:val="21"/>
              </w:numPr>
            </w:pPr>
            <w:r>
              <w:t>The Planning Section Chief signs the ICS Form 202 indicating completion of the form and Incident Commander(s) sign indicating approval of the written IAP.</w:t>
            </w:r>
          </w:p>
          <w:p w14:paraId="1F908CAE" w14:textId="77777777" w:rsidR="00E05096" w:rsidRPr="00EE273B" w:rsidRDefault="00E05096" w:rsidP="001F332E">
            <w:pPr>
              <w:pStyle w:val="DFTOL1bullet"/>
              <w:numPr>
                <w:ilvl w:val="0"/>
                <w:numId w:val="21"/>
              </w:numPr>
            </w:pPr>
            <w:r>
              <w:t>A list of attachments is included</w:t>
            </w:r>
            <w:r w:rsidRPr="0051087B">
              <w:t xml:space="preserve"> </w:t>
            </w:r>
            <w:r>
              <w:t>(</w:t>
            </w:r>
            <w:r w:rsidRPr="0051087B">
              <w:t xml:space="preserve">table of contents for the </w:t>
            </w:r>
            <w:r>
              <w:t>IAP). Note that some organizations will use a separate IAP cover sheet for this purpose.</w:t>
            </w:r>
          </w:p>
        </w:tc>
      </w:tr>
      <w:tr w:rsidR="00E05096" w:rsidRPr="00EE273B" w14:paraId="71A4B546" w14:textId="77777777" w:rsidTr="00476C72">
        <w:trPr>
          <w:cantSplit/>
        </w:trPr>
        <w:tc>
          <w:tcPr>
            <w:tcW w:w="3348" w:type="dxa"/>
          </w:tcPr>
          <w:p w14:paraId="31B3DAFC" w14:textId="77777777" w:rsidR="00E05096" w:rsidRPr="007043E4" w:rsidRDefault="00E05096" w:rsidP="00476C72">
            <w:pPr>
              <w:jc w:val="center"/>
              <w:rPr>
                <w:rFonts w:cs="Arial"/>
              </w:rPr>
            </w:pPr>
          </w:p>
        </w:tc>
        <w:tc>
          <w:tcPr>
            <w:tcW w:w="6300" w:type="dxa"/>
          </w:tcPr>
          <w:p w14:paraId="5BE4BFF3" w14:textId="77777777" w:rsidR="00E05096" w:rsidRPr="00EE273B" w:rsidRDefault="00E05096" w:rsidP="00476C72">
            <w:pPr>
              <w:rPr>
                <w:noProof/>
              </w:rPr>
            </w:pPr>
          </w:p>
        </w:tc>
      </w:tr>
      <w:tr w:rsidR="00E05096" w:rsidRPr="00EE273B" w14:paraId="0BFD123E" w14:textId="77777777" w:rsidTr="00476C72">
        <w:trPr>
          <w:cantSplit/>
        </w:trPr>
        <w:tc>
          <w:tcPr>
            <w:tcW w:w="3348" w:type="dxa"/>
          </w:tcPr>
          <w:p w14:paraId="56CB4320" w14:textId="77777777" w:rsidR="00E05096" w:rsidRDefault="00E05096" w:rsidP="00476C72">
            <w:pPr>
              <w:jc w:val="center"/>
              <w:rPr>
                <w:rFonts w:cs="Arial"/>
              </w:rPr>
            </w:pPr>
            <w:r w:rsidRPr="00D2134C">
              <w:rPr>
                <w:rFonts w:cs="Arial"/>
                <w:noProof/>
              </w:rPr>
              <w:lastRenderedPageBreak/>
              <w:drawing>
                <wp:inline distT="0" distB="0" distL="0" distR="0" wp14:anchorId="3359B12B" wp14:editId="12EE9099">
                  <wp:extent cx="1988820" cy="1491615"/>
                  <wp:effectExtent l="0" t="0" r="0" b="0"/>
                  <wp:docPr id="1307" name="Picture 1307" descr="ics 203 example. callout boxes for command and general staff and operations supervisors to division/group le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4EDB16D7" w14:textId="421EACE6" w:rsidR="00E05096" w:rsidRPr="00F10629" w:rsidRDefault="00E05096" w:rsidP="00476C72">
            <w:pPr>
              <w:jc w:val="center"/>
            </w:pPr>
            <w:r w:rsidRPr="000F4613">
              <w:rPr>
                <w:rFonts w:cs="Arial"/>
              </w:rPr>
              <w:t xml:space="preserve">Visual </w:t>
            </w:r>
            <w:r>
              <w:rPr>
                <w:rFonts w:cs="Arial"/>
              </w:rPr>
              <w:t>5.</w:t>
            </w:r>
            <w:r w:rsidR="008B3C51">
              <w:t>14</w:t>
            </w:r>
          </w:p>
        </w:tc>
        <w:tc>
          <w:tcPr>
            <w:tcW w:w="6300" w:type="dxa"/>
          </w:tcPr>
          <w:p w14:paraId="46080561" w14:textId="77777777" w:rsidR="00E05096" w:rsidRDefault="00E05096" w:rsidP="00FF61B4">
            <w:pPr>
              <w:pStyle w:val="DFTOHEADING2"/>
            </w:pPr>
            <w:r>
              <w:t>ICS FORM 203, ORGANIZATION ASSIGNMENT LIST</w:t>
            </w:r>
          </w:p>
          <w:p w14:paraId="3CC33AD2" w14:textId="77777777" w:rsidR="00E05096" w:rsidRDefault="00E05096" w:rsidP="00476C72">
            <w:pPr>
              <w:rPr>
                <w:noProof/>
              </w:rPr>
            </w:pPr>
            <w:r>
              <w:rPr>
                <w:noProof/>
              </w:rPr>
              <w:t>The Organization Assignment List, ICS Form 203, provides a full accounting of incident management and supervisory staff currently activated for the Operational Period of the IAP.</w:t>
            </w:r>
          </w:p>
          <w:p w14:paraId="28B4694D" w14:textId="77777777" w:rsidR="00E05096" w:rsidRDefault="00E05096" w:rsidP="00476C72">
            <w:pPr>
              <w:rPr>
                <w:noProof/>
              </w:rPr>
            </w:pPr>
          </w:p>
          <w:p w14:paraId="2C386EBD" w14:textId="77777777" w:rsidR="00E05096" w:rsidRPr="00EE273B" w:rsidRDefault="00E05096" w:rsidP="00476C72">
            <w:pPr>
              <w:rPr>
                <w:noProof/>
              </w:rPr>
            </w:pPr>
            <w:r>
              <w:rPr>
                <w:noProof/>
              </w:rPr>
              <w:t>The Resources Unit prepares and maintains the list. The Planning Section Chief is responsible for ensuring the most current ICS Form 203 is placed in the IAP.</w:t>
            </w:r>
          </w:p>
        </w:tc>
      </w:tr>
      <w:tr w:rsidR="00E05096" w:rsidRPr="00EE273B" w14:paraId="78E2EC19" w14:textId="77777777" w:rsidTr="00476C72">
        <w:trPr>
          <w:cantSplit/>
        </w:trPr>
        <w:tc>
          <w:tcPr>
            <w:tcW w:w="3348" w:type="dxa"/>
          </w:tcPr>
          <w:p w14:paraId="06B1963D" w14:textId="77777777" w:rsidR="00E05096" w:rsidRPr="007043E4" w:rsidRDefault="00E05096" w:rsidP="00476C72">
            <w:pPr>
              <w:jc w:val="center"/>
              <w:rPr>
                <w:rFonts w:cs="Arial"/>
              </w:rPr>
            </w:pPr>
          </w:p>
        </w:tc>
        <w:tc>
          <w:tcPr>
            <w:tcW w:w="6300" w:type="dxa"/>
          </w:tcPr>
          <w:p w14:paraId="65DD6119" w14:textId="77777777" w:rsidR="00E05096" w:rsidRPr="00EE273B" w:rsidRDefault="00E05096" w:rsidP="00476C72">
            <w:pPr>
              <w:rPr>
                <w:noProof/>
              </w:rPr>
            </w:pPr>
          </w:p>
        </w:tc>
      </w:tr>
      <w:tr w:rsidR="00E05096" w:rsidRPr="00EE273B" w14:paraId="23F83F97" w14:textId="77777777" w:rsidTr="00476C72">
        <w:trPr>
          <w:cantSplit/>
        </w:trPr>
        <w:tc>
          <w:tcPr>
            <w:tcW w:w="3348" w:type="dxa"/>
          </w:tcPr>
          <w:p w14:paraId="34886A20" w14:textId="77777777" w:rsidR="00E05096" w:rsidRDefault="00E05096" w:rsidP="00476C72">
            <w:pPr>
              <w:jc w:val="center"/>
              <w:rPr>
                <w:rFonts w:cs="Arial"/>
              </w:rPr>
            </w:pPr>
            <w:r w:rsidRPr="00B32363">
              <w:rPr>
                <w:rFonts w:cs="Arial"/>
                <w:noProof/>
              </w:rPr>
              <w:drawing>
                <wp:inline distT="0" distB="0" distL="0" distR="0" wp14:anchorId="652DE61E" wp14:editId="2CE1F101">
                  <wp:extent cx="1988820" cy="1491615"/>
                  <wp:effectExtent l="0" t="0" r="0" b="0"/>
                  <wp:docPr id="1308" name="Picture 1308" descr="ics 204 form 1 of 4&#10;callout boxes for operations section chief, superivsor of this assignment, organizational el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05C2EF4" w14:textId="4B68796D" w:rsidR="00E05096" w:rsidRPr="007043E4" w:rsidRDefault="00E05096" w:rsidP="00476C72">
            <w:pPr>
              <w:jc w:val="center"/>
              <w:rPr>
                <w:rFonts w:cs="Arial"/>
              </w:rPr>
            </w:pPr>
            <w:r w:rsidRPr="000F4613">
              <w:rPr>
                <w:rFonts w:cs="Arial"/>
              </w:rPr>
              <w:t xml:space="preserve">Visual </w:t>
            </w:r>
            <w:r>
              <w:rPr>
                <w:rFonts w:cs="Arial"/>
              </w:rPr>
              <w:t>5.</w:t>
            </w:r>
            <w:r w:rsidR="008B3C51">
              <w:t>15</w:t>
            </w:r>
          </w:p>
        </w:tc>
        <w:tc>
          <w:tcPr>
            <w:tcW w:w="6300" w:type="dxa"/>
          </w:tcPr>
          <w:p w14:paraId="1B8244F9" w14:textId="77777777" w:rsidR="00E05096" w:rsidRDefault="00E05096" w:rsidP="00FF61B4">
            <w:pPr>
              <w:pStyle w:val="DFTOHEADING2"/>
            </w:pPr>
            <w:r>
              <w:t>ICS FORM 204, ASSIGNMENT LIST (1 OF 4)</w:t>
            </w:r>
          </w:p>
          <w:p w14:paraId="6F9CC185" w14:textId="77777777" w:rsidR="00E05096" w:rsidRDefault="00E05096" w:rsidP="00476C72">
            <w:pPr>
              <w:rPr>
                <w:noProof/>
              </w:rPr>
            </w:pPr>
            <w:r>
              <w:rPr>
                <w:noProof/>
              </w:rPr>
              <w:t>The Assignment List, ICS Form 204, is based on the organizational structure of the Operations Section for the Operational Period.</w:t>
            </w:r>
          </w:p>
          <w:p w14:paraId="6BB90CF1" w14:textId="77777777" w:rsidR="00E05096" w:rsidRDefault="00E05096" w:rsidP="00476C72">
            <w:pPr>
              <w:rPr>
                <w:noProof/>
              </w:rPr>
            </w:pPr>
          </w:p>
          <w:p w14:paraId="35325CAF" w14:textId="77777777" w:rsidR="00E05096" w:rsidRDefault="00E05096" w:rsidP="00476C72">
            <w:pPr>
              <w:rPr>
                <w:noProof/>
              </w:rPr>
            </w:pPr>
            <w:r>
              <w:rPr>
                <w:noProof/>
              </w:rPr>
              <w:t>The ICS Form 204 is normally prepared by the Resources Unit, It must be approved by the IC, but may first also be reviewed and initialed by the Planning Section Chief and Operations Section Chief to ensure they understand and concur with the assignments.</w:t>
            </w:r>
          </w:p>
          <w:p w14:paraId="681A6509" w14:textId="77777777" w:rsidR="00E05096" w:rsidRDefault="00E05096" w:rsidP="00476C72">
            <w:pPr>
              <w:rPr>
                <w:noProof/>
              </w:rPr>
            </w:pPr>
          </w:p>
          <w:p w14:paraId="57A304B4" w14:textId="77777777" w:rsidR="00E05096" w:rsidRPr="00EE273B" w:rsidRDefault="00E05096" w:rsidP="00476C72">
            <w:pPr>
              <w:rPr>
                <w:noProof/>
              </w:rPr>
            </w:pPr>
            <w:r>
              <w:rPr>
                <w:noProof/>
              </w:rPr>
              <w:t>Each Division or Group will have its own page. This page will list who is supervising the Division or Group, to include Branch Director if assigned.</w:t>
            </w:r>
          </w:p>
        </w:tc>
      </w:tr>
      <w:tr w:rsidR="00E05096" w:rsidRPr="00EE273B" w14:paraId="2AE5C312" w14:textId="77777777" w:rsidTr="00476C72">
        <w:trPr>
          <w:cantSplit/>
        </w:trPr>
        <w:tc>
          <w:tcPr>
            <w:tcW w:w="3348" w:type="dxa"/>
          </w:tcPr>
          <w:p w14:paraId="05AC414D" w14:textId="77777777" w:rsidR="00E05096" w:rsidRPr="007043E4" w:rsidRDefault="00E05096" w:rsidP="00476C72">
            <w:pPr>
              <w:jc w:val="center"/>
              <w:rPr>
                <w:rFonts w:cs="Arial"/>
              </w:rPr>
            </w:pPr>
          </w:p>
        </w:tc>
        <w:tc>
          <w:tcPr>
            <w:tcW w:w="6300" w:type="dxa"/>
          </w:tcPr>
          <w:p w14:paraId="3C51D85A" w14:textId="77777777" w:rsidR="00E05096" w:rsidRPr="00EE273B" w:rsidRDefault="00E05096" w:rsidP="00476C72">
            <w:pPr>
              <w:rPr>
                <w:noProof/>
              </w:rPr>
            </w:pPr>
          </w:p>
        </w:tc>
      </w:tr>
      <w:tr w:rsidR="00E05096" w:rsidRPr="00EE273B" w14:paraId="3CC8C927" w14:textId="77777777" w:rsidTr="00476C72">
        <w:trPr>
          <w:cantSplit/>
        </w:trPr>
        <w:tc>
          <w:tcPr>
            <w:tcW w:w="3348" w:type="dxa"/>
          </w:tcPr>
          <w:p w14:paraId="4B79633A" w14:textId="77777777" w:rsidR="00E05096" w:rsidRDefault="00E05096" w:rsidP="00476C72">
            <w:pPr>
              <w:jc w:val="center"/>
              <w:rPr>
                <w:rFonts w:cs="Arial"/>
              </w:rPr>
            </w:pPr>
            <w:r w:rsidRPr="00B32363">
              <w:rPr>
                <w:rFonts w:cs="Arial"/>
                <w:noProof/>
              </w:rPr>
              <w:drawing>
                <wp:inline distT="0" distB="0" distL="0" distR="0" wp14:anchorId="72E7809D" wp14:editId="363DEB4A">
                  <wp:extent cx="1988820" cy="1491615"/>
                  <wp:effectExtent l="0" t="0" r="0" b="0"/>
                  <wp:docPr id="1309" name="Picture 1309" descr="ics 204 2 of 4&#10;callout box for resources assig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AE0922C" w14:textId="1C4A3007" w:rsidR="00E05096" w:rsidRPr="007043E4" w:rsidRDefault="00E05096" w:rsidP="00476C72">
            <w:pPr>
              <w:jc w:val="center"/>
              <w:rPr>
                <w:rFonts w:cs="Arial"/>
              </w:rPr>
            </w:pPr>
            <w:r w:rsidRPr="000F4613">
              <w:rPr>
                <w:rFonts w:cs="Arial"/>
              </w:rPr>
              <w:t xml:space="preserve">Visual </w:t>
            </w:r>
            <w:r>
              <w:rPr>
                <w:rFonts w:cs="Arial"/>
              </w:rPr>
              <w:t>5.</w:t>
            </w:r>
            <w:r w:rsidR="008B3C51">
              <w:t>16</w:t>
            </w:r>
          </w:p>
        </w:tc>
        <w:tc>
          <w:tcPr>
            <w:tcW w:w="6300" w:type="dxa"/>
          </w:tcPr>
          <w:p w14:paraId="64545D40" w14:textId="77777777" w:rsidR="00E05096" w:rsidRDefault="00E05096" w:rsidP="00FF61B4">
            <w:pPr>
              <w:pStyle w:val="DFTOHEADING2"/>
            </w:pPr>
            <w:r>
              <w:t>ICS FORM 204, ASSIGNMENT LIST (2 OF 4)</w:t>
            </w:r>
          </w:p>
          <w:p w14:paraId="138A5418" w14:textId="77777777" w:rsidR="00E05096" w:rsidRPr="00EE273B" w:rsidRDefault="00E05096" w:rsidP="00476C72">
            <w:pPr>
              <w:rPr>
                <w:noProof/>
              </w:rPr>
            </w:pPr>
            <w:r>
              <w:rPr>
                <w:noProof/>
              </w:rPr>
              <w:t>T</w:t>
            </w:r>
            <w:r w:rsidRPr="00540982">
              <w:rPr>
                <w:noProof/>
              </w:rPr>
              <w:t>he Assignment List includes specific assigned resources with leader name and number of personnel assigned to each resource.</w:t>
            </w:r>
          </w:p>
        </w:tc>
      </w:tr>
      <w:tr w:rsidR="00E05096" w:rsidRPr="00EE273B" w14:paraId="23F0E998" w14:textId="77777777" w:rsidTr="00476C72">
        <w:trPr>
          <w:cantSplit/>
        </w:trPr>
        <w:tc>
          <w:tcPr>
            <w:tcW w:w="3348" w:type="dxa"/>
          </w:tcPr>
          <w:p w14:paraId="7DD9ABFD" w14:textId="77777777" w:rsidR="00E05096" w:rsidRPr="007043E4" w:rsidRDefault="00E05096" w:rsidP="00476C72">
            <w:pPr>
              <w:jc w:val="center"/>
              <w:rPr>
                <w:rFonts w:cs="Arial"/>
              </w:rPr>
            </w:pPr>
          </w:p>
        </w:tc>
        <w:tc>
          <w:tcPr>
            <w:tcW w:w="6300" w:type="dxa"/>
          </w:tcPr>
          <w:p w14:paraId="22A80C69" w14:textId="77777777" w:rsidR="00E05096" w:rsidRPr="00EE273B" w:rsidRDefault="00E05096" w:rsidP="00476C72">
            <w:pPr>
              <w:rPr>
                <w:noProof/>
              </w:rPr>
            </w:pPr>
          </w:p>
        </w:tc>
      </w:tr>
      <w:tr w:rsidR="00E05096" w:rsidRPr="00EE273B" w14:paraId="4BF22FAC" w14:textId="77777777" w:rsidTr="00476C72">
        <w:trPr>
          <w:cantSplit/>
        </w:trPr>
        <w:tc>
          <w:tcPr>
            <w:tcW w:w="3348" w:type="dxa"/>
          </w:tcPr>
          <w:p w14:paraId="6C3E30B3" w14:textId="77777777" w:rsidR="00E05096" w:rsidRDefault="00E05096" w:rsidP="00476C72">
            <w:pPr>
              <w:jc w:val="center"/>
              <w:rPr>
                <w:rFonts w:cs="Arial"/>
              </w:rPr>
            </w:pPr>
            <w:r w:rsidRPr="00BD29B5">
              <w:rPr>
                <w:rFonts w:cs="Arial"/>
                <w:noProof/>
              </w:rPr>
              <w:lastRenderedPageBreak/>
              <w:drawing>
                <wp:inline distT="0" distB="0" distL="0" distR="0" wp14:anchorId="00785139" wp14:editId="22D0BB4B">
                  <wp:extent cx="1988820" cy="1491615"/>
                  <wp:effectExtent l="0" t="0" r="0" b="0"/>
                  <wp:docPr id="1310" name="Picture 1310" descr="Graphic illustrating a portion of the ICS Form 204, Assignment List.  Arrows call attention to the following details: Section 6 Work Assignments and Section 7 Special Instructions list the assignment and special instructions. For this example, work assignments lists TF#1 - Maintain EOC, Stations 1, 2, and Police Station. TF #2 - Maintain Stations 3, 4, and 5. TF #3 - Maintain Stations 6, 7, and Hospital. TF #4 - Staging at Shop. Task Force 3 use &quot;Lot Closed&quot; signs when plowing hospital parking lots. Special Instructions lists See site maps for snow pile locations. Maintain less than 6&quot; accumulation. If snowfall exceeds capability, request additional resources through Ops. Exercise extreme caution when operating machinery. Visibility will be very poor. Wear high visibility clothing, hat, and gloves. Lunches will be delivered to Fire Stations 1, 3, and 6 at 2400. Watch for signs of hypotherm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28DF43FB" w14:textId="3929F534" w:rsidR="00E05096" w:rsidRPr="007043E4" w:rsidRDefault="00E05096" w:rsidP="00476C72">
            <w:pPr>
              <w:jc w:val="center"/>
              <w:rPr>
                <w:rFonts w:cs="Arial"/>
              </w:rPr>
            </w:pPr>
            <w:r w:rsidRPr="000F4613">
              <w:rPr>
                <w:rFonts w:cs="Arial"/>
              </w:rPr>
              <w:t xml:space="preserve">Visual </w:t>
            </w:r>
            <w:r>
              <w:rPr>
                <w:rFonts w:cs="Arial"/>
              </w:rPr>
              <w:t>5.</w:t>
            </w:r>
            <w:r w:rsidR="008B3C51">
              <w:t>17</w:t>
            </w:r>
          </w:p>
        </w:tc>
        <w:tc>
          <w:tcPr>
            <w:tcW w:w="6300" w:type="dxa"/>
          </w:tcPr>
          <w:p w14:paraId="183FBEE4" w14:textId="77777777" w:rsidR="00E05096" w:rsidRDefault="00E05096" w:rsidP="00FF61B4">
            <w:pPr>
              <w:pStyle w:val="DFTOHEADING2"/>
            </w:pPr>
            <w:r>
              <w:t>ICS FORM 204, ASSIGNMENT LIST (3 OF 4)</w:t>
            </w:r>
          </w:p>
          <w:p w14:paraId="608AE7F9" w14:textId="77777777" w:rsidR="00E05096" w:rsidRPr="00EE273B" w:rsidRDefault="00E05096" w:rsidP="00476C72">
            <w:pPr>
              <w:rPr>
                <w:noProof/>
              </w:rPr>
            </w:pPr>
            <w:r>
              <w:rPr>
                <w:noProof/>
              </w:rPr>
              <w:t>T</w:t>
            </w:r>
            <w:r w:rsidRPr="00540982">
              <w:rPr>
                <w:noProof/>
              </w:rPr>
              <w:t xml:space="preserve">he </w:t>
            </w:r>
            <w:r>
              <w:rPr>
                <w:noProof/>
              </w:rPr>
              <w:t xml:space="preserve">Work </w:t>
            </w:r>
            <w:r w:rsidRPr="00540982">
              <w:rPr>
                <w:noProof/>
              </w:rPr>
              <w:t xml:space="preserve">Assignment </w:t>
            </w:r>
            <w:r>
              <w:rPr>
                <w:noProof/>
              </w:rPr>
              <w:t>section</w:t>
            </w:r>
            <w:r w:rsidRPr="00540982">
              <w:rPr>
                <w:noProof/>
              </w:rPr>
              <w:t xml:space="preserve"> describes in detail the specific actions that the Division or Group will be taking in support of the overall incident objectives. Any special instructions will be included as well as the elements of the Communications Plan that apply to that Division or Group.</w:t>
            </w:r>
          </w:p>
        </w:tc>
      </w:tr>
      <w:tr w:rsidR="00E05096" w:rsidRPr="00EE273B" w14:paraId="191D4D76" w14:textId="77777777" w:rsidTr="00476C72">
        <w:trPr>
          <w:cantSplit/>
        </w:trPr>
        <w:tc>
          <w:tcPr>
            <w:tcW w:w="3348" w:type="dxa"/>
          </w:tcPr>
          <w:p w14:paraId="251BA8C3" w14:textId="77777777" w:rsidR="00E05096" w:rsidRPr="007043E4" w:rsidRDefault="00E05096" w:rsidP="00476C72">
            <w:pPr>
              <w:jc w:val="center"/>
              <w:rPr>
                <w:rFonts w:cs="Arial"/>
              </w:rPr>
            </w:pPr>
          </w:p>
        </w:tc>
        <w:tc>
          <w:tcPr>
            <w:tcW w:w="6300" w:type="dxa"/>
          </w:tcPr>
          <w:p w14:paraId="3125FB0F" w14:textId="77777777" w:rsidR="00E05096" w:rsidRPr="00EE273B" w:rsidRDefault="00E05096" w:rsidP="00476C72">
            <w:pPr>
              <w:rPr>
                <w:noProof/>
              </w:rPr>
            </w:pPr>
          </w:p>
        </w:tc>
      </w:tr>
      <w:tr w:rsidR="00E05096" w:rsidRPr="00EE273B" w14:paraId="0E6A420F" w14:textId="77777777" w:rsidTr="00476C72">
        <w:trPr>
          <w:cantSplit/>
        </w:trPr>
        <w:tc>
          <w:tcPr>
            <w:tcW w:w="3348" w:type="dxa"/>
          </w:tcPr>
          <w:p w14:paraId="143167A2" w14:textId="77777777" w:rsidR="00E05096" w:rsidRDefault="00E05096" w:rsidP="00476C72">
            <w:pPr>
              <w:jc w:val="center"/>
              <w:rPr>
                <w:rFonts w:cs="Arial"/>
              </w:rPr>
            </w:pPr>
            <w:r w:rsidRPr="00BD29B5">
              <w:rPr>
                <w:rFonts w:cs="Arial"/>
                <w:noProof/>
              </w:rPr>
              <w:drawing>
                <wp:inline distT="0" distB="0" distL="0" distR="0" wp14:anchorId="3CADFFF1" wp14:editId="7A40A1C4">
                  <wp:extent cx="1988820" cy="1491615"/>
                  <wp:effectExtent l="0" t="0" r="0" b="0"/>
                  <wp:docPr id="1311" name="Picture 1311" descr="Graphic illustrating a portion of the ICS Form 204, Assignment List.  Arrows call attention to the following details: Section 8 Communications lists the Communications for this assignment. Section 9 Prepared by lists the prepared by resourced unit leader. For this example, it is prepared by Tom Fry, his position/title is Resource Unit leader, the Date/Time is Feb 10 1500, and a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46617B6E" w14:textId="19C1579C" w:rsidR="00E05096" w:rsidRPr="007043E4" w:rsidRDefault="00E05096" w:rsidP="00476C72">
            <w:pPr>
              <w:jc w:val="center"/>
              <w:rPr>
                <w:rFonts w:cs="Arial"/>
              </w:rPr>
            </w:pPr>
            <w:r w:rsidRPr="000F4613">
              <w:rPr>
                <w:rFonts w:cs="Arial"/>
              </w:rPr>
              <w:t xml:space="preserve">Visual </w:t>
            </w:r>
            <w:r>
              <w:rPr>
                <w:rFonts w:cs="Arial"/>
              </w:rPr>
              <w:t>5.</w:t>
            </w:r>
            <w:r w:rsidR="008B3C51">
              <w:t>18</w:t>
            </w:r>
          </w:p>
        </w:tc>
        <w:tc>
          <w:tcPr>
            <w:tcW w:w="6300" w:type="dxa"/>
          </w:tcPr>
          <w:p w14:paraId="24C9130A" w14:textId="77777777" w:rsidR="00E05096" w:rsidRDefault="00E05096" w:rsidP="00FF61B4">
            <w:pPr>
              <w:pStyle w:val="DFTOHEADING2"/>
            </w:pPr>
            <w:r>
              <w:t>ICS FORM 204, ASSIGNMENT LIST (4 OF 4)</w:t>
            </w:r>
          </w:p>
          <w:p w14:paraId="50EC2592" w14:textId="77777777" w:rsidR="00E05096" w:rsidRPr="00CC45C6" w:rsidRDefault="00E05096" w:rsidP="00476C72">
            <w:pPr>
              <w:rPr>
                <w:noProof/>
              </w:rPr>
            </w:pPr>
            <w:r>
              <w:rPr>
                <w:noProof/>
              </w:rPr>
              <w:t>Communications assignments are specified on the Assignment List. Summarize by noting that information from several forms is integrated on the Assignment List in order to inform members of the Operations Section about assignments, instructions, and communication protocols/frequencies.</w:t>
            </w:r>
          </w:p>
        </w:tc>
      </w:tr>
      <w:tr w:rsidR="00E05096" w:rsidRPr="00EE273B" w14:paraId="17379B04" w14:textId="77777777" w:rsidTr="00476C72">
        <w:trPr>
          <w:cantSplit/>
        </w:trPr>
        <w:tc>
          <w:tcPr>
            <w:tcW w:w="3348" w:type="dxa"/>
          </w:tcPr>
          <w:p w14:paraId="1D750222" w14:textId="77777777" w:rsidR="00E05096" w:rsidRPr="007043E4" w:rsidRDefault="00E05096" w:rsidP="00476C72">
            <w:pPr>
              <w:jc w:val="center"/>
              <w:rPr>
                <w:rFonts w:cs="Arial"/>
              </w:rPr>
            </w:pPr>
          </w:p>
        </w:tc>
        <w:tc>
          <w:tcPr>
            <w:tcW w:w="6300" w:type="dxa"/>
          </w:tcPr>
          <w:p w14:paraId="2CDF8D2C" w14:textId="77777777" w:rsidR="00E05096" w:rsidRPr="00EE273B" w:rsidRDefault="00E05096" w:rsidP="00476C72">
            <w:pPr>
              <w:rPr>
                <w:noProof/>
              </w:rPr>
            </w:pPr>
          </w:p>
        </w:tc>
      </w:tr>
      <w:tr w:rsidR="00E05096" w:rsidRPr="00EE273B" w14:paraId="7FE32B59" w14:textId="77777777" w:rsidTr="00476C72">
        <w:trPr>
          <w:cantSplit/>
        </w:trPr>
        <w:tc>
          <w:tcPr>
            <w:tcW w:w="3348" w:type="dxa"/>
          </w:tcPr>
          <w:p w14:paraId="4B42AD9D" w14:textId="77777777" w:rsidR="00E05096" w:rsidRDefault="00E05096" w:rsidP="00476C72">
            <w:pPr>
              <w:jc w:val="center"/>
              <w:rPr>
                <w:rFonts w:cs="Arial"/>
              </w:rPr>
            </w:pPr>
            <w:r w:rsidRPr="00A5256E">
              <w:rPr>
                <w:rFonts w:cs="Arial"/>
                <w:noProof/>
              </w:rPr>
              <w:drawing>
                <wp:inline distT="0" distB="0" distL="0" distR="0" wp14:anchorId="1C8AE33A" wp14:editId="173BE7D6">
                  <wp:extent cx="1988820" cy="1491615"/>
                  <wp:effectExtent l="0" t="0" r="0" b="0"/>
                  <wp:docPr id="7200" name="Picture 7200" descr="ics 205 form. callout boxes for priority 1 command to ops, priority 2 tactical assignmetns, special instru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580B2C9C" w14:textId="6D440E33" w:rsidR="00E05096" w:rsidRPr="00891989" w:rsidRDefault="00E05096" w:rsidP="00476C72">
            <w:pPr>
              <w:jc w:val="center"/>
            </w:pPr>
            <w:r w:rsidRPr="000F4613">
              <w:rPr>
                <w:rFonts w:cs="Arial"/>
              </w:rPr>
              <w:t xml:space="preserve">Visual </w:t>
            </w:r>
            <w:r>
              <w:rPr>
                <w:rFonts w:cs="Arial"/>
              </w:rPr>
              <w:t>5.</w:t>
            </w:r>
            <w:r w:rsidR="008B3C51">
              <w:t>19</w:t>
            </w:r>
          </w:p>
        </w:tc>
        <w:tc>
          <w:tcPr>
            <w:tcW w:w="6300" w:type="dxa"/>
          </w:tcPr>
          <w:p w14:paraId="3FBB4EF0" w14:textId="77777777" w:rsidR="00E05096" w:rsidRDefault="00E05096" w:rsidP="00FF61B4">
            <w:pPr>
              <w:pStyle w:val="DFTOHEADING2"/>
            </w:pPr>
            <w:r>
              <w:t>ICS FORM 205, INCIDENT COMMUNICATIONS PLAN</w:t>
            </w:r>
          </w:p>
          <w:p w14:paraId="0FD0271B" w14:textId="77777777" w:rsidR="00E05096" w:rsidRDefault="00E05096" w:rsidP="00476C72">
            <w:pPr>
              <w:rPr>
                <w:noProof/>
              </w:rPr>
            </w:pPr>
            <w:r>
              <w:rPr>
                <w:noProof/>
              </w:rPr>
              <w:t>The Incident Communications Plan, ICS Form 205, summarizes the communications plan for the entire incident.</w:t>
            </w:r>
          </w:p>
          <w:p w14:paraId="3F78E916" w14:textId="77777777" w:rsidR="00E05096" w:rsidRDefault="00E05096" w:rsidP="00476C72">
            <w:pPr>
              <w:rPr>
                <w:noProof/>
              </w:rPr>
            </w:pPr>
          </w:p>
          <w:p w14:paraId="1C92C643" w14:textId="77777777" w:rsidR="00E05096" w:rsidRDefault="00E05096" w:rsidP="00476C72">
            <w:pPr>
              <w:rPr>
                <w:noProof/>
              </w:rPr>
            </w:pPr>
            <w:r>
              <w:rPr>
                <w:noProof/>
              </w:rPr>
              <w:t xml:space="preserve">The ICS Form 205A is a second communications-related form that may also be used in an IAP. </w:t>
            </w:r>
          </w:p>
          <w:p w14:paraId="45CCC6F1" w14:textId="77777777" w:rsidR="00E05096" w:rsidRDefault="00E05096" w:rsidP="00476C72">
            <w:pPr>
              <w:rPr>
                <w:noProof/>
              </w:rPr>
            </w:pPr>
          </w:p>
          <w:p w14:paraId="5BF8D3C8" w14:textId="77777777" w:rsidR="00E05096" w:rsidRDefault="00E05096" w:rsidP="00476C72">
            <w:pPr>
              <w:rPr>
                <w:noProof/>
              </w:rPr>
            </w:pPr>
            <w:r w:rsidRPr="00855EDD">
              <w:rPr>
                <w:noProof/>
              </w:rPr>
              <w:t xml:space="preserve">The ICS </w:t>
            </w:r>
            <w:r>
              <w:rPr>
                <w:noProof/>
              </w:rPr>
              <w:t xml:space="preserve">Form </w:t>
            </w:r>
            <w:r w:rsidRPr="00855EDD">
              <w:rPr>
                <w:noProof/>
              </w:rPr>
              <w:t>205 is prepared by the Communications Unit Leader and given to the Planning Section Chief for inclusion in the Incident Action Plan</w:t>
            </w:r>
            <w:r>
              <w:rPr>
                <w:noProof/>
              </w:rPr>
              <w:t>.</w:t>
            </w:r>
          </w:p>
          <w:p w14:paraId="73E17D64" w14:textId="77777777" w:rsidR="00E05096" w:rsidRDefault="00E05096" w:rsidP="00476C72">
            <w:pPr>
              <w:rPr>
                <w:noProof/>
              </w:rPr>
            </w:pPr>
          </w:p>
          <w:p w14:paraId="2C944816" w14:textId="77777777" w:rsidR="00E05096" w:rsidRDefault="00E05096" w:rsidP="00476C72">
            <w:pPr>
              <w:rPr>
                <w:noProof/>
              </w:rPr>
            </w:pPr>
            <w:r w:rsidRPr="00B94688">
              <w:rPr>
                <w:noProof/>
              </w:rPr>
              <w:t>The plan is a summary of information obtained about available radio frequencies or talkgroups and the assignments of those resources by the Communications Unit Leader for use by incident responders.</w:t>
            </w:r>
          </w:p>
          <w:p w14:paraId="4F9E370D" w14:textId="77777777" w:rsidR="00E05096" w:rsidRDefault="00E05096" w:rsidP="00476C72">
            <w:pPr>
              <w:rPr>
                <w:noProof/>
              </w:rPr>
            </w:pPr>
          </w:p>
          <w:p w14:paraId="03B2DD5F" w14:textId="77777777" w:rsidR="00E05096" w:rsidRPr="00EE273B" w:rsidRDefault="00E05096" w:rsidP="00476C72">
            <w:pPr>
              <w:rPr>
                <w:noProof/>
              </w:rPr>
            </w:pPr>
            <w:r w:rsidRPr="00B94688">
              <w:rPr>
                <w:noProof/>
              </w:rPr>
              <w:t xml:space="preserve">Information from the Incident Radio Communications Plan on frequency or talkgroup assignments is normally placed on the Assignment List (ICS </w:t>
            </w:r>
            <w:r>
              <w:rPr>
                <w:noProof/>
              </w:rPr>
              <w:t xml:space="preserve">Form </w:t>
            </w:r>
            <w:r w:rsidRPr="00B94688">
              <w:rPr>
                <w:noProof/>
              </w:rPr>
              <w:t>204)</w:t>
            </w:r>
            <w:r>
              <w:rPr>
                <w:noProof/>
              </w:rPr>
              <w:t>.</w:t>
            </w:r>
          </w:p>
        </w:tc>
      </w:tr>
      <w:tr w:rsidR="00E05096" w:rsidRPr="00EE273B" w14:paraId="5668FBA3" w14:textId="77777777" w:rsidTr="00476C72">
        <w:trPr>
          <w:cantSplit/>
        </w:trPr>
        <w:tc>
          <w:tcPr>
            <w:tcW w:w="3348" w:type="dxa"/>
          </w:tcPr>
          <w:p w14:paraId="4902EB1E" w14:textId="77777777" w:rsidR="00E05096" w:rsidRPr="007043E4" w:rsidRDefault="00E05096" w:rsidP="00476C72">
            <w:pPr>
              <w:jc w:val="center"/>
              <w:rPr>
                <w:rFonts w:cs="Arial"/>
              </w:rPr>
            </w:pPr>
          </w:p>
        </w:tc>
        <w:tc>
          <w:tcPr>
            <w:tcW w:w="6300" w:type="dxa"/>
          </w:tcPr>
          <w:p w14:paraId="1002CC6C" w14:textId="77777777" w:rsidR="00E05096" w:rsidRPr="00EE273B" w:rsidRDefault="00E05096" w:rsidP="00476C72">
            <w:pPr>
              <w:rPr>
                <w:noProof/>
              </w:rPr>
            </w:pPr>
          </w:p>
        </w:tc>
      </w:tr>
      <w:tr w:rsidR="00E05096" w:rsidRPr="00EE273B" w14:paraId="13FA5795" w14:textId="77777777" w:rsidTr="00476C72">
        <w:trPr>
          <w:cantSplit/>
        </w:trPr>
        <w:tc>
          <w:tcPr>
            <w:tcW w:w="3348" w:type="dxa"/>
          </w:tcPr>
          <w:p w14:paraId="148A8318" w14:textId="77777777" w:rsidR="00E05096" w:rsidRDefault="00E05096" w:rsidP="00476C72">
            <w:pPr>
              <w:jc w:val="center"/>
              <w:rPr>
                <w:rFonts w:cs="Arial"/>
              </w:rPr>
            </w:pPr>
            <w:r w:rsidRPr="00B32363">
              <w:rPr>
                <w:rFonts w:cs="Arial"/>
                <w:noProof/>
              </w:rPr>
              <w:lastRenderedPageBreak/>
              <w:drawing>
                <wp:inline distT="0" distB="0" distL="0" distR="0" wp14:anchorId="7039C652" wp14:editId="737A1FDD">
                  <wp:extent cx="1988820" cy="1491615"/>
                  <wp:effectExtent l="0" t="0" r="0" b="0"/>
                  <wp:docPr id="7201" name="Picture 7201" descr="ICS Form 206, Medical Plan example. callout boxes for aid stations and level of service and instructions if requ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20D3F242" w14:textId="6FD913F0" w:rsidR="00E05096" w:rsidRDefault="00E05096" w:rsidP="00476C72">
            <w:pPr>
              <w:jc w:val="center"/>
              <w:rPr>
                <w:rFonts w:cs="Arial"/>
              </w:rPr>
            </w:pPr>
            <w:r w:rsidRPr="000F4613">
              <w:rPr>
                <w:rFonts w:cs="Arial"/>
              </w:rPr>
              <w:t xml:space="preserve">Visual </w:t>
            </w:r>
            <w:r>
              <w:rPr>
                <w:rFonts w:cs="Arial"/>
              </w:rPr>
              <w:t>5.</w:t>
            </w:r>
            <w:r w:rsidR="008B3C51">
              <w:t>20</w:t>
            </w:r>
          </w:p>
          <w:p w14:paraId="7E018CD7" w14:textId="77777777" w:rsidR="00E05096" w:rsidRPr="007043E4" w:rsidRDefault="00E05096" w:rsidP="00476C72">
            <w:pPr>
              <w:jc w:val="center"/>
              <w:rPr>
                <w:rFonts w:cs="Arial"/>
              </w:rPr>
            </w:pPr>
          </w:p>
        </w:tc>
        <w:tc>
          <w:tcPr>
            <w:tcW w:w="6300" w:type="dxa"/>
          </w:tcPr>
          <w:p w14:paraId="1C84FD28" w14:textId="77777777" w:rsidR="00E05096" w:rsidRDefault="00E05096" w:rsidP="00FF61B4">
            <w:pPr>
              <w:pStyle w:val="DFTOHEADING2"/>
            </w:pPr>
            <w:r>
              <w:t>ICS FORM 206, MEDICAL PLAN</w:t>
            </w:r>
          </w:p>
          <w:p w14:paraId="34F0B47C" w14:textId="77777777" w:rsidR="00E05096" w:rsidRDefault="00E05096" w:rsidP="00476C72">
            <w:pPr>
              <w:rPr>
                <w:noProof/>
              </w:rPr>
            </w:pPr>
            <w:r>
              <w:rPr>
                <w:noProof/>
              </w:rPr>
              <w:t xml:space="preserve">The Medical Plan, ICS Form 206, presents the plan for providing care in the case of responder medical emergencies. In addition, </w:t>
            </w:r>
            <w:r w:rsidRPr="00855EDD">
              <w:rPr>
                <w:noProof/>
              </w:rPr>
              <w:t xml:space="preserve">provides information on incident medical aid stations, </w:t>
            </w:r>
            <w:r>
              <w:rPr>
                <w:noProof/>
              </w:rPr>
              <w:t xml:space="preserve">ground and air </w:t>
            </w:r>
            <w:r w:rsidRPr="00855EDD">
              <w:rPr>
                <w:noProof/>
              </w:rPr>
              <w:t>transportation services,</w:t>
            </w:r>
            <w:r>
              <w:rPr>
                <w:noProof/>
              </w:rPr>
              <w:t xml:space="preserve"> and</w:t>
            </w:r>
            <w:r w:rsidRPr="00855EDD">
              <w:rPr>
                <w:noProof/>
              </w:rPr>
              <w:t xml:space="preserve"> hospitals</w:t>
            </w:r>
            <w:r>
              <w:rPr>
                <w:noProof/>
              </w:rPr>
              <w:t xml:space="preserve">. The ICS Form 206 is normally </w:t>
            </w:r>
            <w:r w:rsidRPr="00855EDD">
              <w:rPr>
                <w:noProof/>
              </w:rPr>
              <w:t>prepared by the Medical Unit Leader and reviewed by the Safety Officer to ensure ICS coordination</w:t>
            </w:r>
            <w:r>
              <w:rPr>
                <w:noProof/>
              </w:rPr>
              <w:t>.</w:t>
            </w:r>
          </w:p>
          <w:p w14:paraId="1148C16E" w14:textId="77777777" w:rsidR="00E05096" w:rsidRDefault="00E05096" w:rsidP="00476C72">
            <w:pPr>
              <w:rPr>
                <w:noProof/>
              </w:rPr>
            </w:pPr>
          </w:p>
          <w:p w14:paraId="2F315E45" w14:textId="77777777" w:rsidR="00E05096" w:rsidRPr="00EE273B" w:rsidRDefault="00E05096" w:rsidP="00476C72">
            <w:pPr>
              <w:rPr>
                <w:noProof/>
              </w:rPr>
            </w:pPr>
            <w:r w:rsidRPr="00855EDD">
              <w:rPr>
                <w:noProof/>
              </w:rPr>
              <w:t xml:space="preserve">If aviation assets are </w:t>
            </w:r>
            <w:r>
              <w:rPr>
                <w:noProof/>
              </w:rPr>
              <w:t>used</w:t>
            </w:r>
            <w:r w:rsidRPr="00855EDD">
              <w:rPr>
                <w:noProof/>
              </w:rPr>
              <w:t xml:space="preserve"> for rescue, coordinate with Air Operations</w:t>
            </w:r>
            <w:r>
              <w:rPr>
                <w:noProof/>
              </w:rPr>
              <w:t>.</w:t>
            </w:r>
          </w:p>
        </w:tc>
      </w:tr>
      <w:tr w:rsidR="00E05096" w:rsidRPr="00EE273B" w14:paraId="6CDCFFF4" w14:textId="77777777" w:rsidTr="00476C72">
        <w:trPr>
          <w:cantSplit/>
        </w:trPr>
        <w:tc>
          <w:tcPr>
            <w:tcW w:w="3348" w:type="dxa"/>
          </w:tcPr>
          <w:p w14:paraId="05FEB2CB" w14:textId="77777777" w:rsidR="00E05096" w:rsidRPr="007043E4" w:rsidRDefault="00E05096" w:rsidP="00476C72">
            <w:pPr>
              <w:jc w:val="center"/>
              <w:rPr>
                <w:rFonts w:cs="Arial"/>
              </w:rPr>
            </w:pPr>
          </w:p>
        </w:tc>
        <w:tc>
          <w:tcPr>
            <w:tcW w:w="6300" w:type="dxa"/>
          </w:tcPr>
          <w:p w14:paraId="171DCA0D" w14:textId="77777777" w:rsidR="00E05096" w:rsidRPr="00EE273B" w:rsidRDefault="00E05096" w:rsidP="00476C72">
            <w:pPr>
              <w:rPr>
                <w:noProof/>
              </w:rPr>
            </w:pPr>
          </w:p>
        </w:tc>
      </w:tr>
      <w:tr w:rsidR="00E05096" w:rsidRPr="00EE273B" w14:paraId="0801004B" w14:textId="77777777" w:rsidTr="00476C72">
        <w:trPr>
          <w:cantSplit/>
        </w:trPr>
        <w:tc>
          <w:tcPr>
            <w:tcW w:w="3348" w:type="dxa"/>
          </w:tcPr>
          <w:p w14:paraId="75542C6C" w14:textId="0D7206F9" w:rsidR="00E05096" w:rsidRDefault="00243BED" w:rsidP="00476C72">
            <w:pPr>
              <w:jc w:val="center"/>
              <w:rPr>
                <w:rFonts w:cs="Arial"/>
              </w:rPr>
            </w:pPr>
            <w:r w:rsidRPr="00F54E3E">
              <w:rPr>
                <w:rFonts w:cs="Arial"/>
                <w:noProof/>
              </w:rPr>
              <w:drawing>
                <wp:inline distT="0" distB="0" distL="0" distR="0" wp14:anchorId="6A823BD2" wp14:editId="213DDE6D">
                  <wp:extent cx="1988820" cy="1491615"/>
                  <wp:effectExtent l="0" t="0" r="0" b="0"/>
                  <wp:docPr id="100" name="Picture 100" descr="Blank ICS Form 207, Incident Organization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1988820" cy="1491615"/>
                          </a:xfrm>
                          <a:prstGeom prst="rect">
                            <a:avLst/>
                          </a:prstGeom>
                        </pic:spPr>
                      </pic:pic>
                    </a:graphicData>
                  </a:graphic>
                </wp:inline>
              </w:drawing>
            </w:r>
          </w:p>
          <w:p w14:paraId="393923F2" w14:textId="413684F4" w:rsidR="00E05096" w:rsidRPr="007043E4" w:rsidRDefault="00E05096" w:rsidP="00476C72">
            <w:pPr>
              <w:jc w:val="center"/>
              <w:rPr>
                <w:rFonts w:cs="Arial"/>
              </w:rPr>
            </w:pPr>
            <w:r w:rsidRPr="000F4613">
              <w:rPr>
                <w:rFonts w:cs="Arial"/>
              </w:rPr>
              <w:t xml:space="preserve">Visual </w:t>
            </w:r>
            <w:r>
              <w:rPr>
                <w:rFonts w:cs="Arial"/>
              </w:rPr>
              <w:t>5.</w:t>
            </w:r>
            <w:r w:rsidR="008B3C51">
              <w:t>21</w:t>
            </w:r>
          </w:p>
        </w:tc>
        <w:tc>
          <w:tcPr>
            <w:tcW w:w="6300" w:type="dxa"/>
          </w:tcPr>
          <w:p w14:paraId="6024C65D" w14:textId="31114809" w:rsidR="00E05096" w:rsidRDefault="00E05096" w:rsidP="00FF61B4">
            <w:pPr>
              <w:pStyle w:val="DFTOHEADING2"/>
            </w:pPr>
            <w:r>
              <w:t>ICS FORM 207, incident organization chart</w:t>
            </w:r>
          </w:p>
          <w:p w14:paraId="7DDADA9D" w14:textId="77777777" w:rsidR="00E05096" w:rsidRDefault="00E05096" w:rsidP="00476C72">
            <w:pPr>
              <w:rPr>
                <w:noProof/>
              </w:rPr>
            </w:pPr>
            <w:r>
              <w:rPr>
                <w:noProof/>
              </w:rPr>
              <w:t>The ICS Form 207 provides a visual chart depicting the ICS organization position assignments for the incident.  May be used as a wall chart during meetings and briefing.</w:t>
            </w:r>
          </w:p>
          <w:p w14:paraId="5001AA67" w14:textId="77777777" w:rsidR="00E05096" w:rsidRDefault="00E05096" w:rsidP="00476C72">
            <w:pPr>
              <w:rPr>
                <w:noProof/>
              </w:rPr>
            </w:pPr>
          </w:p>
          <w:p w14:paraId="6AF30483" w14:textId="77777777" w:rsidR="00E05096" w:rsidRPr="00EE273B" w:rsidRDefault="00E05096" w:rsidP="00476C72">
            <w:pPr>
              <w:rPr>
                <w:noProof/>
              </w:rPr>
            </w:pPr>
            <w:r>
              <w:rPr>
                <w:noProof/>
              </w:rPr>
              <w:t>The ICS Form 207 is prepared by the Resources Unit Leader and reviewed by the IC</w:t>
            </w:r>
            <w:r w:rsidRPr="00F43E65">
              <w:rPr>
                <w:noProof/>
              </w:rPr>
              <w:t>.</w:t>
            </w:r>
          </w:p>
        </w:tc>
      </w:tr>
      <w:tr w:rsidR="00E05096" w:rsidRPr="00EE273B" w14:paraId="1EFC5660" w14:textId="77777777" w:rsidTr="00476C72">
        <w:trPr>
          <w:cantSplit/>
        </w:trPr>
        <w:tc>
          <w:tcPr>
            <w:tcW w:w="3348" w:type="dxa"/>
          </w:tcPr>
          <w:p w14:paraId="2974E389" w14:textId="77777777" w:rsidR="00E05096" w:rsidRPr="007043E4" w:rsidRDefault="00E05096" w:rsidP="00476C72">
            <w:pPr>
              <w:jc w:val="center"/>
              <w:rPr>
                <w:rFonts w:cs="Arial"/>
              </w:rPr>
            </w:pPr>
          </w:p>
        </w:tc>
        <w:tc>
          <w:tcPr>
            <w:tcW w:w="6300" w:type="dxa"/>
          </w:tcPr>
          <w:p w14:paraId="0449D1A5" w14:textId="77777777" w:rsidR="00E05096" w:rsidRPr="00EE273B" w:rsidRDefault="00E05096" w:rsidP="00476C72">
            <w:pPr>
              <w:rPr>
                <w:noProof/>
              </w:rPr>
            </w:pPr>
          </w:p>
        </w:tc>
      </w:tr>
      <w:tr w:rsidR="00E05096" w:rsidRPr="00EE273B" w14:paraId="36028D3A" w14:textId="77777777" w:rsidTr="00476C72">
        <w:trPr>
          <w:cantSplit/>
        </w:trPr>
        <w:tc>
          <w:tcPr>
            <w:tcW w:w="3348" w:type="dxa"/>
          </w:tcPr>
          <w:p w14:paraId="518A5387" w14:textId="77777777" w:rsidR="00E05096" w:rsidRDefault="00E05096" w:rsidP="00476C72">
            <w:pPr>
              <w:jc w:val="center"/>
              <w:rPr>
                <w:rFonts w:cs="Arial"/>
              </w:rPr>
            </w:pPr>
            <w:r w:rsidRPr="00A8165A">
              <w:rPr>
                <w:rFonts w:cs="Arial"/>
                <w:noProof/>
              </w:rPr>
              <w:drawing>
                <wp:inline distT="0" distB="0" distL="0" distR="0" wp14:anchorId="69F52C08" wp14:editId="7DA70C57">
                  <wp:extent cx="1988820" cy="1491615"/>
                  <wp:effectExtent l="0" t="0" r="0" b="0"/>
                  <wp:docPr id="7203" name="Picture 7203" descr="ICS Form 208, Safety Message/Plan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1988820" cy="1491615"/>
                          </a:xfrm>
                          <a:prstGeom prst="rect">
                            <a:avLst/>
                          </a:prstGeom>
                        </pic:spPr>
                      </pic:pic>
                    </a:graphicData>
                  </a:graphic>
                </wp:inline>
              </w:drawing>
            </w:r>
          </w:p>
          <w:p w14:paraId="42B333CA" w14:textId="15E46542" w:rsidR="00E05096" w:rsidRPr="007043E4" w:rsidRDefault="00E05096" w:rsidP="00476C72">
            <w:pPr>
              <w:jc w:val="center"/>
              <w:rPr>
                <w:rFonts w:cs="Arial"/>
              </w:rPr>
            </w:pPr>
            <w:r w:rsidRPr="000F4613">
              <w:rPr>
                <w:rFonts w:cs="Arial"/>
              </w:rPr>
              <w:t xml:space="preserve">Visual </w:t>
            </w:r>
            <w:r>
              <w:rPr>
                <w:rFonts w:cs="Arial"/>
              </w:rPr>
              <w:t>5.</w:t>
            </w:r>
            <w:r w:rsidR="008B3C51">
              <w:t>22</w:t>
            </w:r>
          </w:p>
        </w:tc>
        <w:tc>
          <w:tcPr>
            <w:tcW w:w="6300" w:type="dxa"/>
          </w:tcPr>
          <w:p w14:paraId="6FD6ACBD" w14:textId="77777777" w:rsidR="00E05096" w:rsidRDefault="00E05096" w:rsidP="00FF61B4">
            <w:pPr>
              <w:pStyle w:val="DFTOHEADING2"/>
            </w:pPr>
            <w:r>
              <w:t>ICS FORM 208, SAFETY MESSAGE/Plan</w:t>
            </w:r>
          </w:p>
          <w:p w14:paraId="19ADBF21" w14:textId="77777777" w:rsidR="00E05096" w:rsidRDefault="00E05096" w:rsidP="00476C72">
            <w:pPr>
              <w:rPr>
                <w:noProof/>
              </w:rPr>
            </w:pPr>
            <w:r>
              <w:rPr>
                <w:noProof/>
              </w:rPr>
              <w:t>The ICS Form 208 is completed by the Safety Officer. The form ou</w:t>
            </w:r>
            <w:r w:rsidRPr="00F43E65">
              <w:rPr>
                <w:noProof/>
              </w:rPr>
              <w:t>tlines safety message(s), priorities, key command emphasis/decisions/directions, safety hazards and specific precautions to be observed during th</w:t>
            </w:r>
            <w:r>
              <w:rPr>
                <w:noProof/>
              </w:rPr>
              <w:t xml:space="preserve">e </w:t>
            </w:r>
            <w:r w:rsidRPr="00F43E65">
              <w:rPr>
                <w:noProof/>
              </w:rPr>
              <w:t>Operational Period</w:t>
            </w:r>
            <w:r>
              <w:rPr>
                <w:noProof/>
              </w:rPr>
              <w:t xml:space="preserve"> for the IAP</w:t>
            </w:r>
            <w:r w:rsidRPr="00F43E65">
              <w:rPr>
                <w:noProof/>
              </w:rPr>
              <w:t>.</w:t>
            </w:r>
          </w:p>
          <w:p w14:paraId="398A2131" w14:textId="77777777" w:rsidR="00E05096" w:rsidRDefault="00E05096" w:rsidP="00476C72">
            <w:pPr>
              <w:rPr>
                <w:noProof/>
              </w:rPr>
            </w:pPr>
          </w:p>
          <w:p w14:paraId="0328243B" w14:textId="77777777" w:rsidR="00E05096" w:rsidRPr="00EE273B" w:rsidRDefault="00E05096" w:rsidP="00476C72">
            <w:pPr>
              <w:rPr>
                <w:noProof/>
              </w:rPr>
            </w:pPr>
            <w:r>
              <w:rPr>
                <w:noProof/>
              </w:rPr>
              <w:t>Identifies if a Site Safety Plan is required and the location of the Site Safety Plan</w:t>
            </w:r>
            <w:r w:rsidRPr="00F43E65">
              <w:rPr>
                <w:noProof/>
              </w:rPr>
              <w:t>.</w:t>
            </w:r>
          </w:p>
        </w:tc>
      </w:tr>
      <w:tr w:rsidR="00E05096" w:rsidRPr="00EE273B" w14:paraId="4F83E698" w14:textId="77777777" w:rsidTr="00476C72">
        <w:trPr>
          <w:cantSplit/>
        </w:trPr>
        <w:tc>
          <w:tcPr>
            <w:tcW w:w="3348" w:type="dxa"/>
          </w:tcPr>
          <w:p w14:paraId="1AF0C0D8" w14:textId="77777777" w:rsidR="00E05096" w:rsidRPr="007043E4" w:rsidRDefault="00E05096" w:rsidP="00476C72">
            <w:pPr>
              <w:jc w:val="center"/>
              <w:rPr>
                <w:rFonts w:cs="Arial"/>
              </w:rPr>
            </w:pPr>
          </w:p>
        </w:tc>
        <w:tc>
          <w:tcPr>
            <w:tcW w:w="6300" w:type="dxa"/>
          </w:tcPr>
          <w:p w14:paraId="2122CFA0" w14:textId="77777777" w:rsidR="00E05096" w:rsidRPr="00EE273B" w:rsidRDefault="00E05096" w:rsidP="00476C72">
            <w:pPr>
              <w:rPr>
                <w:noProof/>
              </w:rPr>
            </w:pPr>
          </w:p>
        </w:tc>
      </w:tr>
      <w:tr w:rsidR="00E05096" w:rsidRPr="00EE273B" w14:paraId="3604E417" w14:textId="77777777" w:rsidTr="00476C72">
        <w:trPr>
          <w:cantSplit/>
        </w:trPr>
        <w:tc>
          <w:tcPr>
            <w:tcW w:w="3348" w:type="dxa"/>
          </w:tcPr>
          <w:p w14:paraId="12323B46" w14:textId="77777777" w:rsidR="00E05096" w:rsidRDefault="00E05096" w:rsidP="00476C72">
            <w:pPr>
              <w:jc w:val="center"/>
              <w:rPr>
                <w:rFonts w:cs="Arial"/>
              </w:rPr>
            </w:pPr>
            <w:r w:rsidRPr="001C47EC">
              <w:rPr>
                <w:rFonts w:cs="Arial"/>
                <w:noProof/>
              </w:rPr>
              <w:drawing>
                <wp:inline distT="0" distB="0" distL="0" distR="0" wp14:anchorId="0C9152DB" wp14:editId="3E2448BE">
                  <wp:extent cx="1988820" cy="1491615"/>
                  <wp:effectExtent l="0" t="0" r="0" b="0"/>
                  <wp:docPr id="7204" name="Picture 7204" descr="Weather forecasts&#10;Incident traffic plan&#10;Other important information for operational superviso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1988820" cy="1491615"/>
                          </a:xfrm>
                          <a:prstGeom prst="rect">
                            <a:avLst/>
                          </a:prstGeom>
                        </pic:spPr>
                      </pic:pic>
                    </a:graphicData>
                  </a:graphic>
                </wp:inline>
              </w:drawing>
            </w:r>
          </w:p>
          <w:p w14:paraId="2C18AF0B" w14:textId="07C5CD0C" w:rsidR="00E05096" w:rsidRPr="007043E4" w:rsidRDefault="00E05096" w:rsidP="00476C72">
            <w:pPr>
              <w:jc w:val="center"/>
              <w:rPr>
                <w:rFonts w:cs="Arial"/>
              </w:rPr>
            </w:pPr>
            <w:r w:rsidRPr="000F4613">
              <w:rPr>
                <w:rFonts w:cs="Arial"/>
              </w:rPr>
              <w:t xml:space="preserve">Visual </w:t>
            </w:r>
            <w:r>
              <w:rPr>
                <w:rFonts w:cs="Arial"/>
              </w:rPr>
              <w:t>5.</w:t>
            </w:r>
            <w:r w:rsidR="008B3C51">
              <w:t>23</w:t>
            </w:r>
          </w:p>
        </w:tc>
        <w:tc>
          <w:tcPr>
            <w:tcW w:w="6300" w:type="dxa"/>
          </w:tcPr>
          <w:p w14:paraId="49FFFED4" w14:textId="77777777" w:rsidR="00E05096" w:rsidRDefault="00E05096" w:rsidP="00FF61B4">
            <w:pPr>
              <w:pStyle w:val="DFTOHEADING2"/>
            </w:pPr>
            <w:r>
              <w:t>ADDITIONAL SUPPORTING DOCUMENTS</w:t>
            </w:r>
          </w:p>
          <w:p w14:paraId="7CDFEFF1" w14:textId="77777777" w:rsidR="00E05096" w:rsidRPr="00EE273B" w:rsidRDefault="00E05096" w:rsidP="00476C72">
            <w:pPr>
              <w:rPr>
                <w:noProof/>
              </w:rPr>
            </w:pPr>
            <w:r w:rsidRPr="004C5067">
              <w:rPr>
                <w:noProof/>
              </w:rPr>
              <w:t>Refer</w:t>
            </w:r>
            <w:r>
              <w:rPr>
                <w:noProof/>
              </w:rPr>
              <w:t xml:space="preserve"> to Handout 5-3: ICS Form Descriptions.</w:t>
            </w:r>
          </w:p>
        </w:tc>
      </w:tr>
      <w:tr w:rsidR="00E05096" w:rsidRPr="00EE273B" w14:paraId="6A9B9908" w14:textId="77777777" w:rsidTr="00476C72">
        <w:trPr>
          <w:cantSplit/>
        </w:trPr>
        <w:tc>
          <w:tcPr>
            <w:tcW w:w="3348" w:type="dxa"/>
          </w:tcPr>
          <w:p w14:paraId="74AF23CA" w14:textId="77777777" w:rsidR="00E05096" w:rsidRPr="007043E4" w:rsidRDefault="00E05096" w:rsidP="00476C72">
            <w:pPr>
              <w:jc w:val="center"/>
              <w:rPr>
                <w:rFonts w:cs="Arial"/>
              </w:rPr>
            </w:pPr>
          </w:p>
        </w:tc>
        <w:tc>
          <w:tcPr>
            <w:tcW w:w="6300" w:type="dxa"/>
          </w:tcPr>
          <w:p w14:paraId="7DFCE9A0" w14:textId="77777777" w:rsidR="00E05096" w:rsidRPr="00EE273B" w:rsidRDefault="00E05096" w:rsidP="00476C72">
            <w:pPr>
              <w:rPr>
                <w:noProof/>
              </w:rPr>
            </w:pPr>
          </w:p>
        </w:tc>
      </w:tr>
      <w:tr w:rsidR="00E05096" w:rsidRPr="00EE273B" w14:paraId="294DADCA" w14:textId="77777777" w:rsidTr="00476C72">
        <w:trPr>
          <w:cantSplit/>
        </w:trPr>
        <w:tc>
          <w:tcPr>
            <w:tcW w:w="3348" w:type="dxa"/>
          </w:tcPr>
          <w:p w14:paraId="6E4AB620" w14:textId="77777777" w:rsidR="00E05096" w:rsidRDefault="00E05096" w:rsidP="00476C72">
            <w:pPr>
              <w:jc w:val="center"/>
              <w:rPr>
                <w:rFonts w:cs="Arial"/>
              </w:rPr>
            </w:pPr>
            <w:r w:rsidRPr="005D669C">
              <w:rPr>
                <w:rFonts w:cs="Arial"/>
                <w:noProof/>
              </w:rPr>
              <w:drawing>
                <wp:inline distT="0" distB="0" distL="0" distR="0" wp14:anchorId="110768CF" wp14:editId="644C811F">
                  <wp:extent cx="1988820" cy="1491615"/>
                  <wp:effectExtent l="0" t="0" r="0" b="0"/>
                  <wp:docPr id="7205" name="Picture 7205" descr="For less complex incidents, the IC may only require the Incident Objectives (ICS 202), Organization Assignment List (ICS 203), Assignment List (ICS 204), Safety Messages (ICS 208), and a map of the incident are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1988820" cy="1491615"/>
                          </a:xfrm>
                          <a:prstGeom prst="rect">
                            <a:avLst/>
                          </a:prstGeom>
                        </pic:spPr>
                      </pic:pic>
                    </a:graphicData>
                  </a:graphic>
                </wp:inline>
              </w:drawing>
            </w:r>
          </w:p>
          <w:p w14:paraId="4339CAE2" w14:textId="18E04CA6" w:rsidR="00E05096" w:rsidRPr="007043E4" w:rsidRDefault="00E05096" w:rsidP="00476C72">
            <w:pPr>
              <w:jc w:val="center"/>
              <w:rPr>
                <w:rFonts w:cs="Arial"/>
              </w:rPr>
            </w:pPr>
            <w:r w:rsidRPr="000F4613">
              <w:rPr>
                <w:rFonts w:cs="Arial"/>
              </w:rPr>
              <w:t xml:space="preserve">Visual </w:t>
            </w:r>
            <w:r>
              <w:rPr>
                <w:rFonts w:cs="Arial"/>
              </w:rPr>
              <w:t>5.</w:t>
            </w:r>
            <w:r w:rsidR="008B3C51">
              <w:t>24</w:t>
            </w:r>
          </w:p>
        </w:tc>
        <w:tc>
          <w:tcPr>
            <w:tcW w:w="6300" w:type="dxa"/>
          </w:tcPr>
          <w:p w14:paraId="1B291140" w14:textId="77777777" w:rsidR="00E05096" w:rsidRDefault="00E05096" w:rsidP="00FF61B4">
            <w:pPr>
              <w:pStyle w:val="DFTOHEADING2"/>
            </w:pPr>
            <w:r>
              <w:t>ARE ALL FORMS USED?</w:t>
            </w:r>
          </w:p>
          <w:p w14:paraId="1187933A" w14:textId="77777777" w:rsidR="00E05096" w:rsidRDefault="00E05096" w:rsidP="00476C72">
            <w:pPr>
              <w:rPr>
                <w:noProof/>
              </w:rPr>
            </w:pPr>
            <w:r>
              <w:rPr>
                <w:noProof/>
              </w:rPr>
              <w:t>The Incident Commander makes the final determination regarding which ICS forms, documents, and attachments will be included in the IAP.</w:t>
            </w:r>
          </w:p>
          <w:p w14:paraId="1927DCC8" w14:textId="77777777" w:rsidR="00E05096" w:rsidRPr="00EE273B" w:rsidRDefault="00E05096" w:rsidP="00476C72">
            <w:pPr>
              <w:rPr>
                <w:noProof/>
              </w:rPr>
            </w:pPr>
          </w:p>
        </w:tc>
      </w:tr>
      <w:tr w:rsidR="00E05096" w:rsidRPr="00EE273B" w14:paraId="78B84EDC" w14:textId="77777777" w:rsidTr="00476C72">
        <w:trPr>
          <w:cantSplit/>
        </w:trPr>
        <w:tc>
          <w:tcPr>
            <w:tcW w:w="3348" w:type="dxa"/>
          </w:tcPr>
          <w:p w14:paraId="2410DCA6" w14:textId="77777777" w:rsidR="00E05096" w:rsidRPr="007043E4" w:rsidRDefault="00E05096" w:rsidP="00476C72">
            <w:pPr>
              <w:jc w:val="center"/>
              <w:rPr>
                <w:rFonts w:cs="Arial"/>
              </w:rPr>
            </w:pPr>
          </w:p>
        </w:tc>
        <w:tc>
          <w:tcPr>
            <w:tcW w:w="6300" w:type="dxa"/>
          </w:tcPr>
          <w:p w14:paraId="35EDA3F9" w14:textId="77777777" w:rsidR="00E05096" w:rsidRPr="00EE273B" w:rsidRDefault="00E05096" w:rsidP="00476C72">
            <w:pPr>
              <w:rPr>
                <w:noProof/>
              </w:rPr>
            </w:pPr>
          </w:p>
        </w:tc>
      </w:tr>
      <w:tr w:rsidR="00E05096" w:rsidRPr="00EE273B" w14:paraId="5806718E" w14:textId="77777777" w:rsidTr="00476C72">
        <w:trPr>
          <w:cantSplit/>
        </w:trPr>
        <w:tc>
          <w:tcPr>
            <w:tcW w:w="3348" w:type="dxa"/>
          </w:tcPr>
          <w:p w14:paraId="51B65218" w14:textId="77777777" w:rsidR="00E05096" w:rsidRDefault="00E05096" w:rsidP="00476C72">
            <w:pPr>
              <w:jc w:val="center"/>
              <w:rPr>
                <w:rFonts w:cs="Arial"/>
              </w:rPr>
            </w:pPr>
            <w:r w:rsidRPr="006E07AF">
              <w:rPr>
                <w:rFonts w:cs="Arial"/>
                <w:noProof/>
              </w:rPr>
              <w:drawing>
                <wp:inline distT="0" distB="0" distL="0" distR="0" wp14:anchorId="66027DBE" wp14:editId="089EC90E">
                  <wp:extent cx="1988820" cy="1491615"/>
                  <wp:effectExtent l="0" t="0" r="0" b="0"/>
                  <wp:docPr id="7206" name="Picture 7206" descr="The Incident Commander/Unified Command reviews and approves the IAP.&#10;Planning Section staff assemble the plan and ensure it is ready for the Operational Period Brief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1988820" cy="1491615"/>
                          </a:xfrm>
                          <a:prstGeom prst="rect">
                            <a:avLst/>
                          </a:prstGeom>
                        </pic:spPr>
                      </pic:pic>
                    </a:graphicData>
                  </a:graphic>
                </wp:inline>
              </w:drawing>
            </w:r>
          </w:p>
          <w:p w14:paraId="5A784C71" w14:textId="3C9A4CB2" w:rsidR="00E05096" w:rsidRPr="007043E4" w:rsidRDefault="00E05096" w:rsidP="00476C72">
            <w:pPr>
              <w:jc w:val="center"/>
              <w:rPr>
                <w:rFonts w:cs="Arial"/>
              </w:rPr>
            </w:pPr>
            <w:r w:rsidRPr="000F4613">
              <w:rPr>
                <w:rFonts w:cs="Arial"/>
              </w:rPr>
              <w:t xml:space="preserve">Visual </w:t>
            </w:r>
            <w:r>
              <w:rPr>
                <w:rFonts w:cs="Arial"/>
              </w:rPr>
              <w:t>5.</w:t>
            </w:r>
            <w:r w:rsidR="008B3C51">
              <w:t>25</w:t>
            </w:r>
          </w:p>
        </w:tc>
        <w:tc>
          <w:tcPr>
            <w:tcW w:w="6300" w:type="dxa"/>
          </w:tcPr>
          <w:p w14:paraId="54197034" w14:textId="77777777" w:rsidR="00E05096" w:rsidRDefault="00E05096" w:rsidP="00FF61B4">
            <w:pPr>
              <w:pStyle w:val="DFTOHEADING2"/>
            </w:pPr>
            <w:r>
              <w:t>Iap Approval</w:t>
            </w:r>
          </w:p>
          <w:p w14:paraId="6EF25CF8" w14:textId="77777777" w:rsidR="00E05096" w:rsidRDefault="00E05096" w:rsidP="00476C72">
            <w:pPr>
              <w:rPr>
                <w:noProof/>
              </w:rPr>
            </w:pPr>
            <w:r>
              <w:rPr>
                <w:noProof/>
              </w:rPr>
              <w:t xml:space="preserve">Based on concurrence from all elements at the end of the Planning Meeting, the Incident Commander or Unified Command approves the plan. </w:t>
            </w:r>
          </w:p>
          <w:p w14:paraId="62E58D61" w14:textId="77777777" w:rsidR="00E05096" w:rsidRDefault="00E05096" w:rsidP="00476C72">
            <w:pPr>
              <w:rPr>
                <w:noProof/>
              </w:rPr>
            </w:pPr>
          </w:p>
          <w:p w14:paraId="1B6DA2AC" w14:textId="77777777" w:rsidR="00E05096" w:rsidRPr="00EE273B" w:rsidRDefault="00E05096" w:rsidP="00476C72">
            <w:pPr>
              <w:rPr>
                <w:noProof/>
              </w:rPr>
            </w:pPr>
            <w:r>
              <w:rPr>
                <w:noProof/>
              </w:rPr>
              <w:t>After this final approval, the Planning Section staff assemble the plan and ensure that it is ready for use during the Operational Period Briefing.</w:t>
            </w:r>
          </w:p>
        </w:tc>
      </w:tr>
      <w:tr w:rsidR="00E05096" w:rsidRPr="00EE273B" w14:paraId="5266CF7F" w14:textId="77777777" w:rsidTr="00476C72">
        <w:trPr>
          <w:cantSplit/>
        </w:trPr>
        <w:tc>
          <w:tcPr>
            <w:tcW w:w="3348" w:type="dxa"/>
          </w:tcPr>
          <w:p w14:paraId="0A3F42F5" w14:textId="77777777" w:rsidR="00E05096" w:rsidRPr="007043E4" w:rsidRDefault="00E05096" w:rsidP="00476C72">
            <w:pPr>
              <w:jc w:val="center"/>
              <w:rPr>
                <w:rFonts w:cs="Arial"/>
              </w:rPr>
            </w:pPr>
          </w:p>
        </w:tc>
        <w:tc>
          <w:tcPr>
            <w:tcW w:w="6300" w:type="dxa"/>
          </w:tcPr>
          <w:p w14:paraId="37F879D6" w14:textId="77777777" w:rsidR="00E05096" w:rsidRPr="00EE273B" w:rsidRDefault="00E05096" w:rsidP="00476C72">
            <w:pPr>
              <w:rPr>
                <w:noProof/>
              </w:rPr>
            </w:pPr>
          </w:p>
        </w:tc>
      </w:tr>
      <w:tr w:rsidR="00E05096" w:rsidRPr="00EE273B" w14:paraId="59B83067" w14:textId="77777777" w:rsidTr="00476C72">
        <w:trPr>
          <w:cantSplit/>
        </w:trPr>
        <w:tc>
          <w:tcPr>
            <w:tcW w:w="3348" w:type="dxa"/>
          </w:tcPr>
          <w:p w14:paraId="4D332349" w14:textId="77777777" w:rsidR="00E05096" w:rsidRDefault="00E05096" w:rsidP="00476C72">
            <w:pPr>
              <w:jc w:val="center"/>
              <w:rPr>
                <w:rFonts w:cs="Arial"/>
              </w:rPr>
            </w:pPr>
            <w:r w:rsidRPr="001D62CF">
              <w:rPr>
                <w:rFonts w:cs="Arial"/>
                <w:noProof/>
              </w:rPr>
              <w:drawing>
                <wp:inline distT="0" distB="0" distL="0" distR="0" wp14:anchorId="4E93C832" wp14:editId="16740327">
                  <wp:extent cx="1988820" cy="1491615"/>
                  <wp:effectExtent l="0" t="0" r="0" b="0"/>
                  <wp:docPr id="7207" name="Picture 7207" descr="Activity 5.1: Applied Activity – &#10;Part 1&#10;Allotted Time: 1 hour 3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1988820" cy="1491615"/>
                          </a:xfrm>
                          <a:prstGeom prst="rect">
                            <a:avLst/>
                          </a:prstGeom>
                        </pic:spPr>
                      </pic:pic>
                    </a:graphicData>
                  </a:graphic>
                </wp:inline>
              </w:drawing>
            </w:r>
          </w:p>
          <w:p w14:paraId="3DDD93CB" w14:textId="5336C672" w:rsidR="00E05096" w:rsidRPr="007043E4" w:rsidRDefault="00E05096" w:rsidP="00476C72">
            <w:pPr>
              <w:jc w:val="center"/>
              <w:rPr>
                <w:rFonts w:cs="Arial"/>
              </w:rPr>
            </w:pPr>
            <w:r w:rsidRPr="000F4613">
              <w:rPr>
                <w:rFonts w:cs="Arial"/>
              </w:rPr>
              <w:t xml:space="preserve">Visual </w:t>
            </w:r>
            <w:r>
              <w:rPr>
                <w:rFonts w:cs="Arial"/>
              </w:rPr>
              <w:t>5.</w:t>
            </w:r>
            <w:r w:rsidR="008B3C51">
              <w:t>26</w:t>
            </w:r>
          </w:p>
        </w:tc>
        <w:tc>
          <w:tcPr>
            <w:tcW w:w="6300" w:type="dxa"/>
          </w:tcPr>
          <w:p w14:paraId="787B9847" w14:textId="77777777" w:rsidR="00E05096" w:rsidRDefault="00E05096" w:rsidP="00FF61B4">
            <w:pPr>
              <w:pStyle w:val="DFTOHEADING2"/>
            </w:pPr>
            <w:r>
              <w:t>activity 5.1: APPLIED ACTIVITY – Part 1</w:t>
            </w:r>
          </w:p>
          <w:p w14:paraId="388DCB36" w14:textId="77777777" w:rsidR="00E05096" w:rsidRDefault="00E05096" w:rsidP="00476C72">
            <w:pPr>
              <w:rPr>
                <w:noProof/>
              </w:rPr>
            </w:pPr>
            <w:r>
              <w:rPr>
                <w:noProof/>
              </w:rPr>
              <w:t xml:space="preserve">The instructor will explain </w:t>
            </w:r>
            <w:r w:rsidRPr="0022622B">
              <w:rPr>
                <w:noProof/>
              </w:rPr>
              <w:t xml:space="preserve">Activity </w:t>
            </w:r>
            <w:r>
              <w:rPr>
                <w:noProof/>
              </w:rPr>
              <w:t>5.1</w:t>
            </w:r>
            <w:r w:rsidRPr="0022622B">
              <w:rPr>
                <w:noProof/>
              </w:rPr>
              <w:t xml:space="preserve"> </w:t>
            </w:r>
            <w:r>
              <w:rPr>
                <w:noProof/>
              </w:rPr>
              <w:t>Part 1</w:t>
            </w:r>
          </w:p>
          <w:p w14:paraId="32B9B45B" w14:textId="77777777" w:rsidR="00E05096" w:rsidRDefault="00E05096" w:rsidP="00476C72">
            <w:pPr>
              <w:rPr>
                <w:noProof/>
              </w:rPr>
            </w:pPr>
          </w:p>
          <w:p w14:paraId="1948C374" w14:textId="77777777" w:rsidR="00E05096" w:rsidRDefault="00E05096" w:rsidP="00476C72">
            <w:pPr>
              <w:rPr>
                <w:noProof/>
              </w:rPr>
            </w:pPr>
            <w:r>
              <w:rPr>
                <w:noProof/>
              </w:rPr>
              <w:t>You wil have</w:t>
            </w:r>
            <w:r w:rsidRPr="00133176">
              <w:rPr>
                <w:noProof/>
              </w:rPr>
              <w:t xml:space="preserve"> </w:t>
            </w:r>
            <w:r>
              <w:rPr>
                <w:noProof/>
              </w:rPr>
              <w:t>1 hour 15 minutes</w:t>
            </w:r>
            <w:r w:rsidRPr="00133176">
              <w:rPr>
                <w:noProof/>
              </w:rPr>
              <w:t xml:space="preserve"> to complete </w:t>
            </w:r>
            <w:r>
              <w:rPr>
                <w:noProof/>
              </w:rPr>
              <w:t>the activity</w:t>
            </w:r>
            <w:r w:rsidRPr="00133176">
              <w:rPr>
                <w:noProof/>
              </w:rPr>
              <w:t xml:space="preserve"> </w:t>
            </w:r>
            <w:r>
              <w:rPr>
                <w:noProof/>
              </w:rPr>
              <w:t>with 15 minutes of individual feedback/</w:t>
            </w:r>
            <w:r w:rsidRPr="00133176">
              <w:rPr>
                <w:noProof/>
              </w:rPr>
              <w:t>debrief.</w:t>
            </w:r>
          </w:p>
          <w:p w14:paraId="177EFC0E" w14:textId="77777777" w:rsidR="00E05096" w:rsidRDefault="00E05096" w:rsidP="00476C72">
            <w:pPr>
              <w:rPr>
                <w:noProof/>
              </w:rPr>
            </w:pPr>
          </w:p>
          <w:p w14:paraId="7D98606D" w14:textId="77777777" w:rsidR="00E05096" w:rsidRPr="00EE273B" w:rsidRDefault="00E05096" w:rsidP="00476C72">
            <w:pPr>
              <w:rPr>
                <w:noProof/>
              </w:rPr>
            </w:pPr>
            <w:r>
              <w:rPr>
                <w:noProof/>
              </w:rPr>
              <w:t xml:space="preserve">Refer to </w:t>
            </w:r>
            <w:r>
              <w:t>Unit 5 of the Applied Activity Materials document.</w:t>
            </w:r>
          </w:p>
        </w:tc>
      </w:tr>
      <w:tr w:rsidR="00E05096" w:rsidRPr="00EE273B" w14:paraId="75954BE5" w14:textId="77777777" w:rsidTr="00476C72">
        <w:trPr>
          <w:cantSplit/>
        </w:trPr>
        <w:tc>
          <w:tcPr>
            <w:tcW w:w="3348" w:type="dxa"/>
          </w:tcPr>
          <w:p w14:paraId="0A25D489" w14:textId="77777777" w:rsidR="00E05096" w:rsidRPr="007043E4" w:rsidRDefault="00E05096" w:rsidP="00476C72">
            <w:pPr>
              <w:jc w:val="center"/>
              <w:rPr>
                <w:rFonts w:cs="Arial"/>
              </w:rPr>
            </w:pPr>
          </w:p>
        </w:tc>
        <w:tc>
          <w:tcPr>
            <w:tcW w:w="6300" w:type="dxa"/>
          </w:tcPr>
          <w:p w14:paraId="68573B92" w14:textId="77777777" w:rsidR="00E05096" w:rsidRPr="00EE273B" w:rsidRDefault="00E05096" w:rsidP="00476C72">
            <w:pPr>
              <w:rPr>
                <w:noProof/>
              </w:rPr>
            </w:pPr>
          </w:p>
        </w:tc>
      </w:tr>
      <w:tr w:rsidR="00E05096" w:rsidRPr="00EE273B" w14:paraId="5284026F" w14:textId="77777777" w:rsidTr="00476C72">
        <w:trPr>
          <w:cantSplit/>
        </w:trPr>
        <w:tc>
          <w:tcPr>
            <w:tcW w:w="3348" w:type="dxa"/>
          </w:tcPr>
          <w:p w14:paraId="7B8D73B1" w14:textId="77777777" w:rsidR="00E05096" w:rsidRDefault="00E05096" w:rsidP="00476C72">
            <w:pPr>
              <w:jc w:val="center"/>
              <w:rPr>
                <w:rFonts w:cs="Arial"/>
              </w:rPr>
            </w:pPr>
            <w:r w:rsidRPr="00147F78">
              <w:rPr>
                <w:rFonts w:cs="Arial"/>
                <w:noProof/>
              </w:rPr>
              <w:lastRenderedPageBreak/>
              <w:drawing>
                <wp:inline distT="0" distB="0" distL="0" distR="0" wp14:anchorId="7BA9B29A" wp14:editId="3835AA11">
                  <wp:extent cx="1988820" cy="1491615"/>
                  <wp:effectExtent l="0" t="0" r="0" b="0"/>
                  <wp:docPr id="7208" name="Picture 7208" descr="The Operations Briefing:&#10;Is conducted at the beginning of each operational period.&#10;Presents the IAP to supervisors of tactical resources.&#10;Should be concise.&#10;&#10;Image - The leg of the “P” describes the initial stages of an incident, when personnel work to gain awareness of the situation and establish the organization for incident management. Incident personnel perform the steps in the leg of the “P” only one time. Arrow pointing to Prepare for Planning Meeting.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1988820" cy="1491615"/>
                          </a:xfrm>
                          <a:prstGeom prst="rect">
                            <a:avLst/>
                          </a:prstGeom>
                        </pic:spPr>
                      </pic:pic>
                    </a:graphicData>
                  </a:graphic>
                </wp:inline>
              </w:drawing>
            </w:r>
          </w:p>
          <w:p w14:paraId="7C9C55E4" w14:textId="3C23F782" w:rsidR="00E05096" w:rsidRPr="00706291" w:rsidRDefault="00E05096" w:rsidP="00476C72">
            <w:pPr>
              <w:jc w:val="center"/>
            </w:pPr>
            <w:r w:rsidRPr="000F4613">
              <w:rPr>
                <w:rFonts w:cs="Arial"/>
              </w:rPr>
              <w:t xml:space="preserve">Visual </w:t>
            </w:r>
            <w:r>
              <w:rPr>
                <w:rFonts w:cs="Arial"/>
              </w:rPr>
              <w:t>5.</w:t>
            </w:r>
            <w:r w:rsidR="008B3C51">
              <w:t>27</w:t>
            </w:r>
          </w:p>
        </w:tc>
        <w:tc>
          <w:tcPr>
            <w:tcW w:w="6300" w:type="dxa"/>
          </w:tcPr>
          <w:p w14:paraId="14981121" w14:textId="77777777" w:rsidR="00E05096" w:rsidRDefault="00E05096" w:rsidP="00FF61B4">
            <w:pPr>
              <w:pStyle w:val="DFTOHEADING2"/>
            </w:pPr>
            <w:r>
              <w:t>OPERATIONS BRIEFING</w:t>
            </w:r>
          </w:p>
          <w:p w14:paraId="28D5D7DC" w14:textId="77777777" w:rsidR="00E05096" w:rsidRDefault="00E05096" w:rsidP="00476C72">
            <w:pPr>
              <w:rPr>
                <w:noProof/>
              </w:rPr>
            </w:pPr>
            <w:r>
              <w:rPr>
                <w:noProof/>
              </w:rPr>
              <w:t>The Operations Briefing is conducted at the beginning of each Operational Period, immediately prior to the start of the new Operational Period. Supervisors of the tactical resources to be employed during that period attend the operations briefing. Normally this will include Branch, Group and Division level supervisors. Unit leaders may participate in this briefing, but they will more often be briefed on the IAP in a later, separate Group/ Division briefing. In some cases, all of the tactical personnel may attend the Operations Briefing if this meets an operational need and they can be accommodated.</w:t>
            </w:r>
          </w:p>
          <w:p w14:paraId="2EC6E798" w14:textId="77777777" w:rsidR="00E05096" w:rsidRDefault="00E05096" w:rsidP="00476C72">
            <w:pPr>
              <w:rPr>
                <w:noProof/>
              </w:rPr>
            </w:pPr>
          </w:p>
          <w:p w14:paraId="1FAF6F70" w14:textId="77777777" w:rsidR="00E05096" w:rsidRDefault="00E05096" w:rsidP="00476C72">
            <w:pPr>
              <w:rPr>
                <w:noProof/>
              </w:rPr>
            </w:pPr>
            <w:r>
              <w:rPr>
                <w:noProof/>
              </w:rPr>
              <w:t>The Operations Briefing presents the IAP to supervisors of tactical resources. Following the Operational Period Briefing, supervisors brief their assigned personnel on their respective assignments as documented in the IAP. Staff members are briefed on the operational elements of the plan to ensure they are aware of whom they will work for, and what it is that must be accomplished. In this briefing, staff members will have a chance to ask questions regarding the plan, any critical safety issues, and specific logistical information.</w:t>
            </w:r>
          </w:p>
          <w:p w14:paraId="2852DE86" w14:textId="77777777" w:rsidR="00E05096" w:rsidRDefault="00E05096" w:rsidP="00476C72">
            <w:pPr>
              <w:rPr>
                <w:noProof/>
              </w:rPr>
            </w:pPr>
          </w:p>
          <w:p w14:paraId="0E2F956C" w14:textId="77777777" w:rsidR="00E05096" w:rsidRPr="00EE273B" w:rsidRDefault="00E05096" w:rsidP="00476C72">
            <w:pPr>
              <w:rPr>
                <w:noProof/>
              </w:rPr>
            </w:pPr>
            <w:r>
              <w:rPr>
                <w:noProof/>
              </w:rPr>
              <w:t>The Operations Briefing should be concise. The Planning Section Chief facilitates the briefing, following a concise agenda</w:t>
            </w:r>
          </w:p>
        </w:tc>
      </w:tr>
      <w:tr w:rsidR="00E05096" w:rsidRPr="00EE273B" w14:paraId="74982AB4" w14:textId="77777777" w:rsidTr="00476C72">
        <w:trPr>
          <w:cantSplit/>
        </w:trPr>
        <w:tc>
          <w:tcPr>
            <w:tcW w:w="3348" w:type="dxa"/>
          </w:tcPr>
          <w:p w14:paraId="2D5E50FD" w14:textId="77777777" w:rsidR="00E05096" w:rsidRPr="007043E4" w:rsidRDefault="00E05096" w:rsidP="00476C72">
            <w:pPr>
              <w:jc w:val="center"/>
              <w:rPr>
                <w:rFonts w:cs="Arial"/>
              </w:rPr>
            </w:pPr>
          </w:p>
        </w:tc>
        <w:tc>
          <w:tcPr>
            <w:tcW w:w="6300" w:type="dxa"/>
          </w:tcPr>
          <w:p w14:paraId="1655CCA2" w14:textId="77777777" w:rsidR="00E05096" w:rsidRPr="00EE273B" w:rsidRDefault="00E05096" w:rsidP="00476C72">
            <w:pPr>
              <w:rPr>
                <w:noProof/>
              </w:rPr>
            </w:pPr>
          </w:p>
        </w:tc>
      </w:tr>
      <w:tr w:rsidR="00E05096" w:rsidRPr="00EE273B" w14:paraId="3D6BFD6D" w14:textId="77777777" w:rsidTr="00476C72">
        <w:trPr>
          <w:cantSplit/>
        </w:trPr>
        <w:tc>
          <w:tcPr>
            <w:tcW w:w="3348" w:type="dxa"/>
          </w:tcPr>
          <w:p w14:paraId="0CAB4304" w14:textId="77777777" w:rsidR="00E05096" w:rsidRDefault="00E05096" w:rsidP="00476C72">
            <w:pPr>
              <w:jc w:val="center"/>
              <w:rPr>
                <w:rFonts w:cs="Arial"/>
              </w:rPr>
            </w:pPr>
            <w:r w:rsidRPr="005559AC">
              <w:rPr>
                <w:rFonts w:cs="Arial"/>
                <w:noProof/>
              </w:rPr>
              <w:drawing>
                <wp:inline distT="0" distB="0" distL="0" distR="0" wp14:anchorId="7DCA2C35" wp14:editId="500EEBE2">
                  <wp:extent cx="1988820" cy="1491615"/>
                  <wp:effectExtent l="0" t="0" r="0" b="0"/>
                  <wp:docPr id="7209" name="Picture 7209" descr="1. Introduction and Welcome Planning Section Chief&#10;2. Review of Incident Objectives Incident Commander&#10;3. Review of Current Incident/Objective Status Operations Section Chief&#10;Technical Specialists&#10;(as necessary)&#10;4. Incident Boundaries, Branch/Division Locations, and Group Assignments (Map)  Operations Section Chief&#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1988820" cy="1491615"/>
                          </a:xfrm>
                          <a:prstGeom prst="rect">
                            <a:avLst/>
                          </a:prstGeom>
                        </pic:spPr>
                      </pic:pic>
                    </a:graphicData>
                  </a:graphic>
                </wp:inline>
              </w:drawing>
            </w:r>
          </w:p>
          <w:p w14:paraId="21369B3D" w14:textId="7700BD05" w:rsidR="00E05096" w:rsidRPr="007043E4" w:rsidRDefault="00E05096" w:rsidP="00476C72">
            <w:pPr>
              <w:jc w:val="center"/>
              <w:rPr>
                <w:rFonts w:cs="Arial"/>
              </w:rPr>
            </w:pPr>
            <w:r w:rsidRPr="000F4613">
              <w:rPr>
                <w:rFonts w:cs="Arial"/>
              </w:rPr>
              <w:t xml:space="preserve">Visual </w:t>
            </w:r>
            <w:r>
              <w:rPr>
                <w:rFonts w:cs="Arial"/>
              </w:rPr>
              <w:t>5.</w:t>
            </w:r>
            <w:r w:rsidR="008B3C51">
              <w:t>28</w:t>
            </w:r>
          </w:p>
        </w:tc>
        <w:tc>
          <w:tcPr>
            <w:tcW w:w="6300" w:type="dxa"/>
          </w:tcPr>
          <w:p w14:paraId="46EE4222" w14:textId="77777777" w:rsidR="00E05096" w:rsidRPr="00EE273B" w:rsidRDefault="00E05096" w:rsidP="00FF61B4">
            <w:pPr>
              <w:pStyle w:val="DFTOHEADING2"/>
            </w:pPr>
            <w:r>
              <w:t>SAMPLE OPERATIONS BRIEFING AGENDA</w:t>
            </w:r>
          </w:p>
        </w:tc>
      </w:tr>
      <w:tr w:rsidR="00E05096" w:rsidRPr="00EE273B" w14:paraId="48C22F45" w14:textId="77777777" w:rsidTr="00476C72">
        <w:trPr>
          <w:cantSplit/>
        </w:trPr>
        <w:tc>
          <w:tcPr>
            <w:tcW w:w="3348" w:type="dxa"/>
          </w:tcPr>
          <w:p w14:paraId="72E607BA" w14:textId="77777777" w:rsidR="00E05096" w:rsidRPr="007043E4" w:rsidRDefault="00E05096" w:rsidP="00476C72">
            <w:pPr>
              <w:jc w:val="center"/>
              <w:rPr>
                <w:rFonts w:cs="Arial"/>
              </w:rPr>
            </w:pPr>
          </w:p>
        </w:tc>
        <w:tc>
          <w:tcPr>
            <w:tcW w:w="6300" w:type="dxa"/>
          </w:tcPr>
          <w:p w14:paraId="7DC34F32" w14:textId="77777777" w:rsidR="00E05096" w:rsidRPr="00EE273B" w:rsidRDefault="00E05096" w:rsidP="00476C72">
            <w:pPr>
              <w:rPr>
                <w:noProof/>
              </w:rPr>
            </w:pPr>
          </w:p>
        </w:tc>
      </w:tr>
      <w:tr w:rsidR="00E05096" w:rsidRPr="00EE273B" w14:paraId="55510BFB" w14:textId="77777777" w:rsidTr="00476C72">
        <w:trPr>
          <w:cantSplit/>
        </w:trPr>
        <w:tc>
          <w:tcPr>
            <w:tcW w:w="3348" w:type="dxa"/>
          </w:tcPr>
          <w:p w14:paraId="5C9C3884" w14:textId="77777777" w:rsidR="00E05096" w:rsidRDefault="00E05096" w:rsidP="00476C72">
            <w:pPr>
              <w:jc w:val="center"/>
              <w:rPr>
                <w:rFonts w:cs="Arial"/>
              </w:rPr>
            </w:pPr>
            <w:r w:rsidRPr="005559AC">
              <w:rPr>
                <w:rFonts w:cs="Arial"/>
                <w:noProof/>
              </w:rPr>
              <w:lastRenderedPageBreak/>
              <w:drawing>
                <wp:inline distT="0" distB="0" distL="0" distR="0" wp14:anchorId="677C160A" wp14:editId="1E666EC7">
                  <wp:extent cx="1988820" cy="1491615"/>
                  <wp:effectExtent l="0" t="0" r="0" b="0"/>
                  <wp:docPr id="7210" name="Picture 7210" descr="5. Review of Division/Group Assignments (ICS 204) Operations Section Chief&#10;6. Review of Safety Issues, Safety Message Safety Officer&#10;7. Logistics (Communications and Medical Plans) Logistics Section Chief  (Communications Unit Leader/Medical Unit Leader&#10;8. Other personnel Incident Dependent (Finance Section Chief, Liaison Officer, Public Information Officer, etc)&#10;9. Closing remarks Agency Administrator/Incident Commander&#10;10. Conclusion Planning Section Chi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1988820" cy="1491615"/>
                          </a:xfrm>
                          <a:prstGeom prst="rect">
                            <a:avLst/>
                          </a:prstGeom>
                        </pic:spPr>
                      </pic:pic>
                    </a:graphicData>
                  </a:graphic>
                </wp:inline>
              </w:drawing>
            </w:r>
          </w:p>
          <w:p w14:paraId="7031009C" w14:textId="7C7CCAAB" w:rsidR="00E05096" w:rsidRPr="007043E4" w:rsidRDefault="00E05096" w:rsidP="00476C72">
            <w:pPr>
              <w:jc w:val="center"/>
              <w:rPr>
                <w:rFonts w:cs="Arial"/>
              </w:rPr>
            </w:pPr>
            <w:r w:rsidRPr="000F4613">
              <w:rPr>
                <w:rFonts w:cs="Arial"/>
              </w:rPr>
              <w:t xml:space="preserve">Visual </w:t>
            </w:r>
            <w:r>
              <w:rPr>
                <w:rFonts w:cs="Arial"/>
              </w:rPr>
              <w:t>5.</w:t>
            </w:r>
            <w:r w:rsidR="008B3C51">
              <w:t>29</w:t>
            </w:r>
          </w:p>
        </w:tc>
        <w:tc>
          <w:tcPr>
            <w:tcW w:w="6300" w:type="dxa"/>
          </w:tcPr>
          <w:p w14:paraId="22F146A7" w14:textId="77777777" w:rsidR="00E05096" w:rsidRDefault="00E05096" w:rsidP="00FF61B4">
            <w:pPr>
              <w:pStyle w:val="DFTOHEADING2"/>
            </w:pPr>
            <w:r>
              <w:t>SAMPLE OPERATIONS BRIEFING AGENDA (CONT.)</w:t>
            </w:r>
          </w:p>
          <w:p w14:paraId="1D303063" w14:textId="77777777" w:rsidR="00E05096" w:rsidRDefault="00E05096" w:rsidP="001F332E">
            <w:pPr>
              <w:pStyle w:val="ListParagraph"/>
              <w:numPr>
                <w:ilvl w:val="0"/>
                <w:numId w:val="26"/>
              </w:numPr>
              <w:contextualSpacing w:val="0"/>
              <w:rPr>
                <w:noProof/>
              </w:rPr>
            </w:pPr>
            <w:r w:rsidRPr="007613AD">
              <w:rPr>
                <w:b/>
                <w:noProof/>
              </w:rPr>
              <w:t>The Operations Section Chief</w:t>
            </w:r>
            <w:r>
              <w:rPr>
                <w:noProof/>
              </w:rPr>
              <w:t xml:space="preserve"> reviews all Division/Group Assignments (ICS Form 204), ensuring that the Division and Group Supervisors thoroughly understand the tactical assignment, resources, communications, special instructions, and safety issues associated with the Division or Group. It is not unusual for incident conditions to have changed between the time the IAP is duplicated and the operations briefing. The Operations Section Chief may dictate last-minute changes to the IAP. The IAP is the primary focus of the briefing.</w:t>
            </w:r>
          </w:p>
          <w:p w14:paraId="5CBD16E3" w14:textId="77777777" w:rsidR="00E05096" w:rsidRDefault="00E05096" w:rsidP="001F332E">
            <w:pPr>
              <w:pStyle w:val="ListParagraph"/>
              <w:numPr>
                <w:ilvl w:val="0"/>
                <w:numId w:val="26"/>
              </w:numPr>
              <w:contextualSpacing w:val="0"/>
              <w:rPr>
                <w:noProof/>
              </w:rPr>
            </w:pPr>
            <w:r w:rsidRPr="007613AD">
              <w:rPr>
                <w:b/>
                <w:noProof/>
              </w:rPr>
              <w:t>Safety Officer</w:t>
            </w:r>
            <w:r>
              <w:rPr>
                <w:noProof/>
              </w:rPr>
              <w:t xml:space="preserve"> discusses safety issues such as accidents and injuries to date, continuing and new hazards, and mitigation efforts. Reviews Safety Message.</w:t>
            </w:r>
          </w:p>
          <w:p w14:paraId="5D23E2E5" w14:textId="77777777" w:rsidR="00E05096" w:rsidRDefault="00E05096" w:rsidP="001F332E">
            <w:pPr>
              <w:pStyle w:val="ListParagraph"/>
              <w:numPr>
                <w:ilvl w:val="0"/>
                <w:numId w:val="26"/>
              </w:numPr>
              <w:contextualSpacing w:val="0"/>
              <w:rPr>
                <w:noProof/>
              </w:rPr>
            </w:pPr>
            <w:r w:rsidRPr="007613AD">
              <w:rPr>
                <w:b/>
                <w:noProof/>
              </w:rPr>
              <w:t>Logistics Section Chief</w:t>
            </w:r>
            <w:r>
              <w:rPr>
                <w:noProof/>
              </w:rPr>
              <w:t xml:space="preserve"> covers supply, transportation, food, and facilities-related issues. The Logistics Section Chief will also cover (or may have staff discuss) the following:</w:t>
            </w:r>
          </w:p>
          <w:p w14:paraId="44C462A1" w14:textId="77777777" w:rsidR="00E05096" w:rsidRDefault="00E05096" w:rsidP="001F332E">
            <w:pPr>
              <w:pStyle w:val="DFTOL1bullet"/>
              <w:numPr>
                <w:ilvl w:val="0"/>
                <w:numId w:val="21"/>
              </w:numPr>
            </w:pPr>
            <w:r>
              <w:t>Medical Unit Leader discusses the Medical Plan (ICS Form 206), ensuring that all supervisors understand the procedures to follow if a responder is injured on the incident.</w:t>
            </w:r>
          </w:p>
          <w:p w14:paraId="3D08827F" w14:textId="77777777" w:rsidR="00E05096" w:rsidRDefault="00E05096" w:rsidP="001F332E">
            <w:pPr>
              <w:pStyle w:val="DFTOL1bullet"/>
              <w:numPr>
                <w:ilvl w:val="0"/>
                <w:numId w:val="21"/>
              </w:numPr>
            </w:pPr>
            <w:r>
              <w:t>Communications Unit Leader reviews the overall Incident Communications Plan (ICS Form 205 and ICS Form 205A).</w:t>
            </w:r>
          </w:p>
          <w:p w14:paraId="0A830AF8" w14:textId="77777777" w:rsidR="00E05096" w:rsidRDefault="00E05096" w:rsidP="001F332E">
            <w:pPr>
              <w:pStyle w:val="ListParagraph"/>
              <w:numPr>
                <w:ilvl w:val="0"/>
                <w:numId w:val="26"/>
              </w:numPr>
              <w:contextualSpacing w:val="0"/>
              <w:rPr>
                <w:noProof/>
              </w:rPr>
            </w:pPr>
            <w:r w:rsidRPr="007613AD">
              <w:rPr>
                <w:b/>
                <w:noProof/>
              </w:rPr>
              <w:t>Other Personnel</w:t>
            </w:r>
            <w:r>
              <w:rPr>
                <w:noProof/>
              </w:rPr>
              <w:t xml:space="preserve"> may review additional IAP elements as needed. These may include:</w:t>
            </w:r>
          </w:p>
          <w:p w14:paraId="604894D9" w14:textId="77777777" w:rsidR="00E05096" w:rsidRDefault="00E05096" w:rsidP="001F332E">
            <w:pPr>
              <w:pStyle w:val="DFTOL1bullet"/>
              <w:numPr>
                <w:ilvl w:val="0"/>
                <w:numId w:val="21"/>
              </w:numPr>
            </w:pPr>
            <w:r>
              <w:t>Air Operations Summary – Air Operations Branch Director</w:t>
            </w:r>
          </w:p>
          <w:p w14:paraId="5B8330FB" w14:textId="77777777" w:rsidR="00E05096" w:rsidRDefault="00E05096" w:rsidP="001F332E">
            <w:pPr>
              <w:pStyle w:val="DFTOL1bullet"/>
              <w:numPr>
                <w:ilvl w:val="0"/>
                <w:numId w:val="21"/>
              </w:numPr>
            </w:pPr>
            <w:r>
              <w:t>Fiscal or Compensation/Claims issues – Finance/Administration Section Chief</w:t>
            </w:r>
          </w:p>
          <w:p w14:paraId="52FAF974" w14:textId="77777777" w:rsidR="00E05096" w:rsidRDefault="00E05096" w:rsidP="001F332E">
            <w:pPr>
              <w:pStyle w:val="DFTOL1bullet"/>
              <w:numPr>
                <w:ilvl w:val="0"/>
                <w:numId w:val="21"/>
              </w:numPr>
            </w:pPr>
            <w:r>
              <w:t>Issues associated with cooperating or assisting agencies – Liaison Officer</w:t>
            </w:r>
          </w:p>
          <w:p w14:paraId="0140C30B" w14:textId="77777777" w:rsidR="00E05096" w:rsidRDefault="00E05096" w:rsidP="001F332E">
            <w:pPr>
              <w:pStyle w:val="DFTOL1bullet"/>
              <w:numPr>
                <w:ilvl w:val="0"/>
                <w:numId w:val="21"/>
              </w:numPr>
            </w:pPr>
            <w:r>
              <w:t>Media and incident information issues – Public Information Officer</w:t>
            </w:r>
          </w:p>
          <w:p w14:paraId="2C871FB0" w14:textId="77777777" w:rsidR="00E05096" w:rsidRDefault="00E05096" w:rsidP="001F332E">
            <w:pPr>
              <w:pStyle w:val="DFTOL1bullet"/>
              <w:numPr>
                <w:ilvl w:val="0"/>
                <w:numId w:val="21"/>
              </w:numPr>
            </w:pPr>
            <w:r>
              <w:lastRenderedPageBreak/>
              <w:t>Other issues (may include presentations by Training Specialist, the Demobilization Unit Leader, etc.)</w:t>
            </w:r>
          </w:p>
          <w:p w14:paraId="56D78099" w14:textId="77777777" w:rsidR="00E05096" w:rsidRDefault="00E05096" w:rsidP="001F332E">
            <w:pPr>
              <w:pStyle w:val="ListParagraph"/>
              <w:numPr>
                <w:ilvl w:val="0"/>
                <w:numId w:val="26"/>
              </w:numPr>
              <w:contextualSpacing w:val="0"/>
              <w:rPr>
                <w:noProof/>
              </w:rPr>
            </w:pPr>
            <w:r w:rsidRPr="007613AD">
              <w:rPr>
                <w:b/>
                <w:noProof/>
              </w:rPr>
              <w:t>Incident Commander</w:t>
            </w:r>
            <w:r>
              <w:rPr>
                <w:noProof/>
              </w:rPr>
              <w:t xml:space="preserve"> provides closing remarks.</w:t>
            </w:r>
          </w:p>
          <w:p w14:paraId="246D54DF" w14:textId="77777777" w:rsidR="00E05096" w:rsidRDefault="00E05096" w:rsidP="001F332E">
            <w:pPr>
              <w:pStyle w:val="ListParagraph"/>
              <w:numPr>
                <w:ilvl w:val="0"/>
                <w:numId w:val="26"/>
              </w:numPr>
              <w:contextualSpacing w:val="0"/>
              <w:rPr>
                <w:noProof/>
              </w:rPr>
            </w:pPr>
            <w:r w:rsidRPr="007613AD">
              <w:rPr>
                <w:b/>
                <w:noProof/>
              </w:rPr>
              <w:t>Planning Section Chief</w:t>
            </w:r>
            <w:r>
              <w:rPr>
                <w:noProof/>
              </w:rPr>
              <w:t xml:space="preserve"> provides housekeeping information such as times of next meetings, etc., and concludes the meeting.</w:t>
            </w:r>
          </w:p>
          <w:p w14:paraId="115DC4BC" w14:textId="77777777" w:rsidR="00E05096" w:rsidRPr="00EE273B" w:rsidRDefault="00E05096" w:rsidP="00476C72">
            <w:pPr>
              <w:rPr>
                <w:noProof/>
              </w:rPr>
            </w:pPr>
            <w:r w:rsidRPr="008A013B">
              <w:rPr>
                <w:noProof/>
              </w:rPr>
              <w:t>Refer</w:t>
            </w:r>
            <w:r>
              <w:rPr>
                <w:noProof/>
              </w:rPr>
              <w:t xml:space="preserve"> to Handout 5-4: Sample Operations Briefing Agenda.</w:t>
            </w:r>
          </w:p>
        </w:tc>
      </w:tr>
      <w:tr w:rsidR="00E05096" w:rsidRPr="00EE273B" w14:paraId="1566B962" w14:textId="77777777" w:rsidTr="00476C72">
        <w:trPr>
          <w:cantSplit/>
        </w:trPr>
        <w:tc>
          <w:tcPr>
            <w:tcW w:w="3348" w:type="dxa"/>
          </w:tcPr>
          <w:p w14:paraId="2145720E" w14:textId="77777777" w:rsidR="00E05096" w:rsidRPr="007043E4" w:rsidRDefault="00E05096" w:rsidP="00476C72">
            <w:pPr>
              <w:jc w:val="center"/>
              <w:rPr>
                <w:rFonts w:cs="Arial"/>
              </w:rPr>
            </w:pPr>
          </w:p>
        </w:tc>
        <w:tc>
          <w:tcPr>
            <w:tcW w:w="6300" w:type="dxa"/>
          </w:tcPr>
          <w:p w14:paraId="00353CB6" w14:textId="77777777" w:rsidR="00E05096" w:rsidRPr="00EE273B" w:rsidRDefault="00E05096" w:rsidP="00476C72">
            <w:pPr>
              <w:rPr>
                <w:noProof/>
              </w:rPr>
            </w:pPr>
          </w:p>
        </w:tc>
      </w:tr>
      <w:tr w:rsidR="00E05096" w:rsidRPr="00EE273B" w14:paraId="4E47CE79" w14:textId="77777777" w:rsidTr="00476C72">
        <w:trPr>
          <w:cantSplit/>
        </w:trPr>
        <w:tc>
          <w:tcPr>
            <w:tcW w:w="3348" w:type="dxa"/>
          </w:tcPr>
          <w:p w14:paraId="20E29EF9" w14:textId="77777777" w:rsidR="00E05096" w:rsidRDefault="00E05096" w:rsidP="00476C72">
            <w:pPr>
              <w:jc w:val="center"/>
              <w:rPr>
                <w:rFonts w:cs="Arial"/>
              </w:rPr>
            </w:pPr>
            <w:r w:rsidRPr="005559AC">
              <w:rPr>
                <w:rFonts w:cs="Arial"/>
                <w:noProof/>
              </w:rPr>
              <w:lastRenderedPageBreak/>
              <w:drawing>
                <wp:inline distT="0" distB="0" distL="0" distR="0" wp14:anchorId="5AB48668" wp14:editId="5A9533DF">
                  <wp:extent cx="1988820" cy="1491615"/>
                  <wp:effectExtent l="0" t="0" r="0" b="0"/>
                  <wp:docPr id="7211" name="Picture 7211" descr="Supervisors conduct team briefings with their assigned resources to implement operational assignments.&#10;Operations Section Chief assesses the IAP implementation, incident objectives, strategies, and tactics prior to the next Operational Period. &#10;&#10;Image - The leg of the “P” describes the initial stages of an incident, when personnel work to gain awareness of the situation and establish the organization for incident management. Incident personnel perform the steps in the leg of the “P” only one time. Arrow pointing to Prepare for Planning Meeting.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1988820" cy="1491615"/>
                          </a:xfrm>
                          <a:prstGeom prst="rect">
                            <a:avLst/>
                          </a:prstGeom>
                        </pic:spPr>
                      </pic:pic>
                    </a:graphicData>
                  </a:graphic>
                </wp:inline>
              </w:drawing>
            </w:r>
          </w:p>
          <w:p w14:paraId="30F98B69" w14:textId="76571CEE" w:rsidR="00E05096" w:rsidRPr="008A013B" w:rsidRDefault="00E05096" w:rsidP="00476C72">
            <w:pPr>
              <w:jc w:val="center"/>
            </w:pPr>
            <w:r w:rsidRPr="000F4613">
              <w:rPr>
                <w:rFonts w:cs="Arial"/>
              </w:rPr>
              <w:t xml:space="preserve">Visual </w:t>
            </w:r>
            <w:r>
              <w:rPr>
                <w:rFonts w:cs="Arial"/>
              </w:rPr>
              <w:t>5.</w:t>
            </w:r>
            <w:r w:rsidR="00A00D58">
              <w:t>30</w:t>
            </w:r>
          </w:p>
        </w:tc>
        <w:tc>
          <w:tcPr>
            <w:tcW w:w="6300" w:type="dxa"/>
          </w:tcPr>
          <w:p w14:paraId="7065F5BC" w14:textId="77777777" w:rsidR="00E05096" w:rsidRDefault="00E05096" w:rsidP="00FF61B4">
            <w:pPr>
              <w:pStyle w:val="DFTOHEADING2"/>
            </w:pPr>
            <w:r>
              <w:t>EXECUTING AND ASSESSING THE PLAN</w:t>
            </w:r>
          </w:p>
          <w:p w14:paraId="12912F27" w14:textId="77777777" w:rsidR="00E05096" w:rsidRDefault="00E05096" w:rsidP="00476C72">
            <w:pPr>
              <w:rPr>
                <w:noProof/>
              </w:rPr>
            </w:pPr>
            <w:r>
              <w:rPr>
                <w:noProof/>
              </w:rPr>
              <w:t>The Operations Section directs the implementation of the plan. The supervisory personnel within the Operations Section are responsible for implementation of the plan for the specific Operational Period.</w:t>
            </w:r>
          </w:p>
          <w:p w14:paraId="66CA9666" w14:textId="77777777" w:rsidR="00E05096" w:rsidRDefault="00E05096" w:rsidP="00476C72">
            <w:pPr>
              <w:rPr>
                <w:noProof/>
              </w:rPr>
            </w:pPr>
          </w:p>
          <w:p w14:paraId="04F8BFD8" w14:textId="77777777" w:rsidR="00E05096" w:rsidRDefault="00E05096" w:rsidP="00476C72">
            <w:pPr>
              <w:rPr>
                <w:noProof/>
              </w:rPr>
            </w:pPr>
            <w:r>
              <w:rPr>
                <w:noProof/>
              </w:rPr>
              <w:t>Once the Incident Action Plan has been approved, any change or modification to the plan identifed at the Operational Period Briefing should be written in red ink on the original document. This original document serves as the incident’s official document to be retained.</w:t>
            </w:r>
          </w:p>
          <w:p w14:paraId="55E46D73" w14:textId="77777777" w:rsidR="00E05096" w:rsidRDefault="00E05096" w:rsidP="001F332E">
            <w:pPr>
              <w:pStyle w:val="DFTOL1bullet"/>
              <w:numPr>
                <w:ilvl w:val="0"/>
                <w:numId w:val="21"/>
              </w:numPr>
            </w:pPr>
            <w:r>
              <w:t xml:space="preserve">The plan is </w:t>
            </w:r>
            <w:r w:rsidRPr="00CB5DA3">
              <w:t>evaluated</w:t>
            </w:r>
            <w:r>
              <w:t xml:space="preserve"> at various stages in its development and implementation:</w:t>
            </w:r>
          </w:p>
          <w:p w14:paraId="3747C685" w14:textId="77777777" w:rsidR="00E05096" w:rsidRDefault="00E05096" w:rsidP="001F332E">
            <w:pPr>
              <w:pStyle w:val="DFTOL2bullet"/>
              <w:numPr>
                <w:ilvl w:val="0"/>
                <w:numId w:val="25"/>
              </w:numPr>
            </w:pPr>
            <w:r>
              <w:t xml:space="preserve">First, all members of the </w:t>
            </w:r>
            <w:r w:rsidRPr="00CC4876">
              <w:rPr>
                <w:b/>
              </w:rPr>
              <w:t>Command and General Staff</w:t>
            </w:r>
            <w:r>
              <w:t xml:space="preserve"> review the final plan document and correct any </w:t>
            </w:r>
            <w:r w:rsidRPr="00CB5DA3">
              <w:t>discrepancies</w:t>
            </w:r>
            <w:r>
              <w:t>.</w:t>
            </w:r>
          </w:p>
          <w:p w14:paraId="5797ABD0" w14:textId="77777777" w:rsidR="00E05096" w:rsidRDefault="00E05096" w:rsidP="001F332E">
            <w:pPr>
              <w:pStyle w:val="DFTOL2bullet"/>
              <w:numPr>
                <w:ilvl w:val="0"/>
                <w:numId w:val="25"/>
              </w:numPr>
            </w:pPr>
            <w:r>
              <w:t xml:space="preserve">Next, during the implementation of the plan, all </w:t>
            </w:r>
            <w:r w:rsidRPr="00CC4876">
              <w:rPr>
                <w:b/>
              </w:rPr>
              <w:t>incident supervisors and managers</w:t>
            </w:r>
            <w:r>
              <w:t xml:space="preserve"> must continually assess the effectiveness of the plan based upon the original measurable objectives for the Operational Period. This evaluation of the plan keeps responders on track and on task and ensures that the next Operational Period plan is based on a reasonable expectation of success of the current plan.</w:t>
            </w:r>
          </w:p>
          <w:p w14:paraId="70A7400C" w14:textId="77777777" w:rsidR="00E05096" w:rsidRDefault="00E05096" w:rsidP="001F332E">
            <w:pPr>
              <w:pStyle w:val="DFTOL1bullet"/>
              <w:numPr>
                <w:ilvl w:val="0"/>
                <w:numId w:val="21"/>
              </w:numPr>
            </w:pPr>
            <w:r>
              <w:t xml:space="preserve">Finally, the </w:t>
            </w:r>
            <w:r w:rsidRPr="00CC4876">
              <w:rPr>
                <w:b/>
              </w:rPr>
              <w:t>Operations Section Chief</w:t>
            </w:r>
            <w:r>
              <w:t xml:space="preserve"> may make the appropriate adjustments during the Operational Period to ensure that the objectives are met and effectiveness is assured.</w:t>
            </w:r>
          </w:p>
          <w:p w14:paraId="5B51055E" w14:textId="77777777" w:rsidR="00E05096" w:rsidRPr="00EE273B" w:rsidRDefault="00E05096" w:rsidP="00476C72">
            <w:pPr>
              <w:pStyle w:val="DFTOL1bullet"/>
              <w:numPr>
                <w:ilvl w:val="0"/>
                <w:numId w:val="0"/>
              </w:numPr>
            </w:pPr>
            <w:r w:rsidRPr="00F37E8D">
              <w:t>Operations Section Chief assesses the IAP implementation, incident objectives, strategies, and tactics prior to the next Operational Period</w:t>
            </w:r>
            <w:r>
              <w:t>.</w:t>
            </w:r>
          </w:p>
        </w:tc>
      </w:tr>
      <w:tr w:rsidR="00E05096" w:rsidRPr="00EE273B" w14:paraId="2A890D0B" w14:textId="77777777" w:rsidTr="00476C72">
        <w:trPr>
          <w:cantSplit/>
        </w:trPr>
        <w:tc>
          <w:tcPr>
            <w:tcW w:w="3348" w:type="dxa"/>
          </w:tcPr>
          <w:p w14:paraId="33C8E44E" w14:textId="77777777" w:rsidR="00E05096" w:rsidRPr="007043E4" w:rsidRDefault="00E05096" w:rsidP="00476C72">
            <w:pPr>
              <w:jc w:val="center"/>
              <w:rPr>
                <w:rFonts w:cs="Arial"/>
              </w:rPr>
            </w:pPr>
          </w:p>
        </w:tc>
        <w:tc>
          <w:tcPr>
            <w:tcW w:w="6300" w:type="dxa"/>
          </w:tcPr>
          <w:p w14:paraId="3CEB50D7" w14:textId="77777777" w:rsidR="00E05096" w:rsidRPr="00EE273B" w:rsidRDefault="00E05096" w:rsidP="00476C72">
            <w:pPr>
              <w:rPr>
                <w:noProof/>
              </w:rPr>
            </w:pPr>
          </w:p>
        </w:tc>
      </w:tr>
      <w:tr w:rsidR="00E05096" w:rsidRPr="00EE273B" w14:paraId="66D4EC74" w14:textId="77777777" w:rsidTr="00476C72">
        <w:trPr>
          <w:cantSplit/>
        </w:trPr>
        <w:tc>
          <w:tcPr>
            <w:tcW w:w="3348" w:type="dxa"/>
          </w:tcPr>
          <w:p w14:paraId="66C616AA" w14:textId="77777777" w:rsidR="00E05096" w:rsidRDefault="00E05096" w:rsidP="00476C72">
            <w:pPr>
              <w:jc w:val="center"/>
              <w:rPr>
                <w:rFonts w:cs="Arial"/>
              </w:rPr>
            </w:pPr>
            <w:r w:rsidRPr="005B6D59">
              <w:rPr>
                <w:rFonts w:cs="Arial"/>
                <w:noProof/>
              </w:rPr>
              <w:lastRenderedPageBreak/>
              <w:drawing>
                <wp:inline distT="0" distB="0" distL="0" distR="0" wp14:anchorId="28F3E807" wp14:editId="30190B3E">
                  <wp:extent cx="1988820" cy="1491615"/>
                  <wp:effectExtent l="0" t="0" r="0" b="0"/>
                  <wp:docPr id="7212" name="Picture 7212" descr="Team Meetings&#10;Section Meetings&#10;Team Closeout&#10;Public Meetings&#10;Special Planning Meetings&#10;Transition Meeting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1988820" cy="1491615"/>
                          </a:xfrm>
                          <a:prstGeom prst="rect">
                            <a:avLst/>
                          </a:prstGeom>
                        </pic:spPr>
                      </pic:pic>
                    </a:graphicData>
                  </a:graphic>
                </wp:inline>
              </w:drawing>
            </w:r>
          </w:p>
          <w:p w14:paraId="58607663" w14:textId="53B16EAD" w:rsidR="00E05096" w:rsidRPr="007043E4" w:rsidRDefault="00E05096" w:rsidP="00476C72">
            <w:pPr>
              <w:jc w:val="center"/>
              <w:rPr>
                <w:rFonts w:cs="Arial"/>
              </w:rPr>
            </w:pPr>
            <w:r w:rsidRPr="000F4613">
              <w:rPr>
                <w:rFonts w:cs="Arial"/>
              </w:rPr>
              <w:t xml:space="preserve">Visual </w:t>
            </w:r>
            <w:r>
              <w:rPr>
                <w:rFonts w:cs="Arial"/>
              </w:rPr>
              <w:t>5.</w:t>
            </w:r>
            <w:r w:rsidR="00A00D58">
              <w:t>31</w:t>
            </w:r>
          </w:p>
        </w:tc>
        <w:tc>
          <w:tcPr>
            <w:tcW w:w="6300" w:type="dxa"/>
          </w:tcPr>
          <w:p w14:paraId="07AA8CC2" w14:textId="77777777" w:rsidR="00E05096" w:rsidRDefault="00E05096" w:rsidP="00FF61B4">
            <w:pPr>
              <w:pStyle w:val="DFTOHEADING2"/>
            </w:pPr>
            <w:r>
              <w:t>OTHER TYPES OF MEETINGS</w:t>
            </w:r>
          </w:p>
          <w:p w14:paraId="34E6AB52" w14:textId="77777777" w:rsidR="00E05096" w:rsidRDefault="00E05096" w:rsidP="001F332E">
            <w:pPr>
              <w:pStyle w:val="DFTOL1bullet"/>
              <w:numPr>
                <w:ilvl w:val="0"/>
                <w:numId w:val="21"/>
              </w:numPr>
            </w:pPr>
            <w:r>
              <w:rPr>
                <w:b/>
              </w:rPr>
              <w:t>Team</w:t>
            </w:r>
            <w:r w:rsidRPr="00C945D0">
              <w:rPr>
                <w:b/>
              </w:rPr>
              <w:t xml:space="preserve"> Meetings –</w:t>
            </w:r>
            <w:r>
              <w:t xml:space="preserve"> The Incident Commander can call a meeting of the Command and General Staffs to assess general morale, ensure groupwork and communication, or provide additional direction. These meetings are not planning meetings and do not have a set agenda.</w:t>
            </w:r>
          </w:p>
          <w:p w14:paraId="10472F26" w14:textId="77777777" w:rsidR="00E05096" w:rsidRDefault="00E05096" w:rsidP="001F332E">
            <w:pPr>
              <w:pStyle w:val="DFTOL1bullet"/>
              <w:numPr>
                <w:ilvl w:val="0"/>
                <w:numId w:val="21"/>
              </w:numPr>
            </w:pPr>
            <w:r w:rsidRPr="00C945D0">
              <w:rPr>
                <w:b/>
              </w:rPr>
              <w:t>Section Meetings –</w:t>
            </w:r>
            <w:r>
              <w:t xml:space="preserve"> </w:t>
            </w:r>
            <w:r w:rsidRPr="00A330BE">
              <w:rPr>
                <w:szCs w:val="24"/>
              </w:rPr>
              <w:t xml:space="preserve">Following the Operational Period Briefing, </w:t>
            </w:r>
            <w:r>
              <w:rPr>
                <w:szCs w:val="24"/>
              </w:rPr>
              <w:t xml:space="preserve">Section Chiefs will need to </w:t>
            </w:r>
            <w:r w:rsidRPr="00A330BE">
              <w:rPr>
                <w:szCs w:val="24"/>
              </w:rPr>
              <w:t xml:space="preserve">brief </w:t>
            </w:r>
            <w:r>
              <w:rPr>
                <w:szCs w:val="24"/>
              </w:rPr>
              <w:t xml:space="preserve">section </w:t>
            </w:r>
            <w:r w:rsidRPr="00A330BE">
              <w:rPr>
                <w:szCs w:val="24"/>
              </w:rPr>
              <w:t>personnel</w:t>
            </w:r>
            <w:r>
              <w:rPr>
                <w:szCs w:val="24"/>
              </w:rPr>
              <w:t xml:space="preserve"> not in attendance at the Operational Period Briefing on the IAP</w:t>
            </w:r>
            <w:r>
              <w:t>. Section Chiefs may also call meetings of their staff at any time and for the same reasons.</w:t>
            </w:r>
          </w:p>
          <w:p w14:paraId="15E88DCA" w14:textId="77777777" w:rsidR="00E05096" w:rsidRDefault="00E05096" w:rsidP="001F332E">
            <w:pPr>
              <w:pStyle w:val="DFTOL1bullet"/>
              <w:numPr>
                <w:ilvl w:val="0"/>
                <w:numId w:val="21"/>
              </w:numPr>
            </w:pPr>
            <w:r>
              <w:rPr>
                <w:b/>
              </w:rPr>
              <w:t>Team</w:t>
            </w:r>
            <w:r w:rsidRPr="00C945D0">
              <w:rPr>
                <w:b/>
              </w:rPr>
              <w:t xml:space="preserve"> Closeout – </w:t>
            </w:r>
            <w:r w:rsidRPr="00C945D0">
              <w:t xml:space="preserve">The </w:t>
            </w:r>
            <w:r>
              <w:t>Incident Management Tam may want to hold a closeout meeting to discuss lessons learned, performance issues, changes in team practices, etc.</w:t>
            </w:r>
          </w:p>
          <w:p w14:paraId="15942EB7" w14:textId="77777777" w:rsidR="00E05096" w:rsidRDefault="00E05096" w:rsidP="001F332E">
            <w:pPr>
              <w:pStyle w:val="DFTOL1bullet"/>
              <w:numPr>
                <w:ilvl w:val="0"/>
                <w:numId w:val="21"/>
              </w:numPr>
            </w:pPr>
            <w:r w:rsidRPr="00C945D0">
              <w:rPr>
                <w:b/>
              </w:rPr>
              <w:t>Public Meetings –</w:t>
            </w:r>
            <w:r>
              <w:t xml:space="preserve"> The Incident Commander may find it useful to hold general public meetings or focus group meetings to brief the public or special interest groups on incident activities. Such meetings should be carefully planned in advance and have a formal agenda. Usually the Public Information Officer is also involved in advertising, organizing, and facilitating such meetings.</w:t>
            </w:r>
          </w:p>
          <w:p w14:paraId="70D0DC06" w14:textId="77777777" w:rsidR="00E05096" w:rsidRDefault="00E05096" w:rsidP="001F332E">
            <w:pPr>
              <w:pStyle w:val="DFTOL1bullet"/>
              <w:numPr>
                <w:ilvl w:val="0"/>
                <w:numId w:val="21"/>
              </w:numPr>
            </w:pPr>
            <w:r w:rsidRPr="00C945D0">
              <w:rPr>
                <w:b/>
              </w:rPr>
              <w:t>Special Planning Meetings –</w:t>
            </w:r>
            <w:r>
              <w:t xml:space="preserve"> Special planning meetings may be useful to discuss proposed specialty plans such as the Demobilization Plan or specific contingency plans. Such meetings may be convened by the Planning Section Chief (Demobilization Plan) and/or the Operations Section Chief (contingency plans).</w:t>
            </w:r>
          </w:p>
          <w:p w14:paraId="1795BF34" w14:textId="77777777" w:rsidR="00E05096" w:rsidRPr="00EE273B" w:rsidRDefault="00E05096" w:rsidP="001F332E">
            <w:pPr>
              <w:pStyle w:val="DFTOL1bullet"/>
              <w:numPr>
                <w:ilvl w:val="0"/>
                <w:numId w:val="21"/>
              </w:numPr>
            </w:pPr>
            <w:r w:rsidRPr="00FC3435">
              <w:rPr>
                <w:b/>
              </w:rPr>
              <w:t>Transition Meetings –</w:t>
            </w:r>
            <w:r>
              <w:t xml:space="preserve"> A transition meeting can be seen as an expanded transfer of command meeting when one Incident Management Team replaces another Incident Management Team. Transition meetings are a good way to ensure that all information is shared between members of incoming and departing Incident Management Teams.</w:t>
            </w:r>
          </w:p>
        </w:tc>
      </w:tr>
      <w:tr w:rsidR="00E05096" w:rsidRPr="00EE273B" w14:paraId="38FF7072" w14:textId="77777777" w:rsidTr="00476C72">
        <w:trPr>
          <w:cantSplit/>
        </w:trPr>
        <w:tc>
          <w:tcPr>
            <w:tcW w:w="3348" w:type="dxa"/>
          </w:tcPr>
          <w:p w14:paraId="118011AF" w14:textId="77777777" w:rsidR="00E05096" w:rsidRPr="007043E4" w:rsidRDefault="00E05096" w:rsidP="00476C72">
            <w:pPr>
              <w:jc w:val="center"/>
              <w:rPr>
                <w:rFonts w:cs="Arial"/>
              </w:rPr>
            </w:pPr>
          </w:p>
        </w:tc>
        <w:tc>
          <w:tcPr>
            <w:tcW w:w="6300" w:type="dxa"/>
          </w:tcPr>
          <w:p w14:paraId="79331D7E" w14:textId="77777777" w:rsidR="00E05096" w:rsidRPr="00EE273B" w:rsidRDefault="00E05096" w:rsidP="00476C72">
            <w:pPr>
              <w:rPr>
                <w:noProof/>
              </w:rPr>
            </w:pPr>
          </w:p>
        </w:tc>
      </w:tr>
      <w:tr w:rsidR="00E05096" w:rsidRPr="00EE273B" w14:paraId="62454F73" w14:textId="77777777" w:rsidTr="00476C72">
        <w:trPr>
          <w:cantSplit/>
        </w:trPr>
        <w:tc>
          <w:tcPr>
            <w:tcW w:w="3348" w:type="dxa"/>
          </w:tcPr>
          <w:p w14:paraId="3A89A10D" w14:textId="77777777" w:rsidR="00E05096" w:rsidRDefault="00E05096" w:rsidP="00476C72">
            <w:pPr>
              <w:jc w:val="center"/>
              <w:rPr>
                <w:rFonts w:cs="Arial"/>
              </w:rPr>
            </w:pPr>
            <w:r w:rsidRPr="00AE2944">
              <w:rPr>
                <w:rFonts w:cs="Arial"/>
                <w:noProof/>
              </w:rPr>
              <w:lastRenderedPageBreak/>
              <w:drawing>
                <wp:inline distT="0" distB="0" distL="0" distR="0" wp14:anchorId="4BD113ED" wp14:editId="2EF65319">
                  <wp:extent cx="1988820" cy="1491615"/>
                  <wp:effectExtent l="0" t="0" r="0" b="0"/>
                  <wp:docPr id="7213" name="Picture 7213" descr="Activity 5.1: Applied Activity –&#10;Part 2&#10;Allotted Time: 1 h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1988820" cy="1491615"/>
                          </a:xfrm>
                          <a:prstGeom prst="rect">
                            <a:avLst/>
                          </a:prstGeom>
                        </pic:spPr>
                      </pic:pic>
                    </a:graphicData>
                  </a:graphic>
                </wp:inline>
              </w:drawing>
            </w:r>
          </w:p>
          <w:p w14:paraId="4CF44F2E" w14:textId="3460AC60" w:rsidR="00E05096" w:rsidRPr="007043E4" w:rsidRDefault="00E05096" w:rsidP="00476C72">
            <w:pPr>
              <w:jc w:val="center"/>
              <w:rPr>
                <w:rFonts w:cs="Arial"/>
              </w:rPr>
            </w:pPr>
            <w:r w:rsidRPr="000F4613">
              <w:rPr>
                <w:rFonts w:cs="Arial"/>
              </w:rPr>
              <w:t xml:space="preserve">Visual </w:t>
            </w:r>
            <w:r>
              <w:rPr>
                <w:rFonts w:cs="Arial"/>
              </w:rPr>
              <w:t>5.</w:t>
            </w:r>
            <w:r w:rsidR="00A00D58">
              <w:t>32</w:t>
            </w:r>
          </w:p>
        </w:tc>
        <w:tc>
          <w:tcPr>
            <w:tcW w:w="6300" w:type="dxa"/>
          </w:tcPr>
          <w:p w14:paraId="538E8149" w14:textId="77777777" w:rsidR="00E05096" w:rsidRDefault="00E05096" w:rsidP="00FF61B4">
            <w:pPr>
              <w:pStyle w:val="DFTOHEADING2"/>
            </w:pPr>
            <w:r>
              <w:t>activity 5.1: APPLIED ACTIVITY – Part 2</w:t>
            </w:r>
          </w:p>
          <w:p w14:paraId="1D02A4BD" w14:textId="77777777" w:rsidR="00E05096" w:rsidRDefault="00E05096" w:rsidP="00476C72">
            <w:pPr>
              <w:rPr>
                <w:noProof/>
              </w:rPr>
            </w:pPr>
            <w:r w:rsidRPr="0022622B">
              <w:rPr>
                <w:b/>
                <w:noProof/>
              </w:rPr>
              <w:t>Introduce</w:t>
            </w:r>
            <w:r w:rsidRPr="0022622B">
              <w:rPr>
                <w:noProof/>
              </w:rPr>
              <w:t xml:space="preserve"> </w:t>
            </w:r>
          </w:p>
          <w:p w14:paraId="0976AAA0" w14:textId="77777777" w:rsidR="00E05096" w:rsidRDefault="00E05096" w:rsidP="00476C72">
            <w:pPr>
              <w:rPr>
                <w:noProof/>
              </w:rPr>
            </w:pPr>
          </w:p>
          <w:p w14:paraId="287C65F0" w14:textId="77777777" w:rsidR="00E05096" w:rsidRDefault="00E05096" w:rsidP="00476C72">
            <w:pPr>
              <w:rPr>
                <w:noProof/>
              </w:rPr>
            </w:pPr>
            <w:r>
              <w:rPr>
                <w:noProof/>
              </w:rPr>
              <w:t xml:space="preserve">The instructor will explain </w:t>
            </w:r>
            <w:r w:rsidRPr="0022622B">
              <w:rPr>
                <w:noProof/>
              </w:rPr>
              <w:t xml:space="preserve">Activity </w:t>
            </w:r>
            <w:r>
              <w:rPr>
                <w:noProof/>
              </w:rPr>
              <w:t>5.1 Part .</w:t>
            </w:r>
          </w:p>
          <w:p w14:paraId="475F694D" w14:textId="77777777" w:rsidR="00E05096" w:rsidRDefault="00E05096" w:rsidP="00476C72">
            <w:pPr>
              <w:rPr>
                <w:noProof/>
              </w:rPr>
            </w:pPr>
          </w:p>
          <w:p w14:paraId="325782E5" w14:textId="77777777" w:rsidR="00E05096" w:rsidRPr="00EE273B" w:rsidRDefault="00E05096" w:rsidP="00476C72">
            <w:pPr>
              <w:rPr>
                <w:noProof/>
              </w:rPr>
            </w:pPr>
            <w:r>
              <w:rPr>
                <w:noProof/>
              </w:rPr>
              <w:t>You will have</w:t>
            </w:r>
            <w:r w:rsidRPr="00133176">
              <w:rPr>
                <w:noProof/>
              </w:rPr>
              <w:t xml:space="preserve"> </w:t>
            </w:r>
            <w:r>
              <w:rPr>
                <w:noProof/>
              </w:rPr>
              <w:t>45 minutes</w:t>
            </w:r>
            <w:r w:rsidRPr="00133176">
              <w:rPr>
                <w:noProof/>
              </w:rPr>
              <w:t xml:space="preserve"> to complete </w:t>
            </w:r>
            <w:r>
              <w:rPr>
                <w:noProof/>
              </w:rPr>
              <w:t>the activity</w:t>
            </w:r>
            <w:r w:rsidRPr="00133176">
              <w:rPr>
                <w:noProof/>
              </w:rPr>
              <w:t xml:space="preserve"> </w:t>
            </w:r>
            <w:r>
              <w:rPr>
                <w:noProof/>
              </w:rPr>
              <w:t>with 15 minutes of individual feedback/</w:t>
            </w:r>
            <w:r w:rsidRPr="00133176">
              <w:rPr>
                <w:noProof/>
              </w:rPr>
              <w:t>debrief.</w:t>
            </w:r>
          </w:p>
        </w:tc>
      </w:tr>
      <w:tr w:rsidR="00E05096" w:rsidRPr="00EE273B" w14:paraId="68343A5C" w14:textId="77777777" w:rsidTr="00476C72">
        <w:trPr>
          <w:cantSplit/>
        </w:trPr>
        <w:tc>
          <w:tcPr>
            <w:tcW w:w="3348" w:type="dxa"/>
          </w:tcPr>
          <w:p w14:paraId="1805DAD4" w14:textId="77777777" w:rsidR="00E05096" w:rsidRPr="007043E4" w:rsidRDefault="00E05096" w:rsidP="00476C72">
            <w:pPr>
              <w:jc w:val="center"/>
              <w:rPr>
                <w:rFonts w:cs="Arial"/>
              </w:rPr>
            </w:pPr>
          </w:p>
        </w:tc>
        <w:tc>
          <w:tcPr>
            <w:tcW w:w="6300" w:type="dxa"/>
          </w:tcPr>
          <w:p w14:paraId="33A8A7A5" w14:textId="77777777" w:rsidR="00E05096" w:rsidRPr="00EE273B" w:rsidRDefault="00E05096" w:rsidP="00476C72">
            <w:pPr>
              <w:rPr>
                <w:noProof/>
              </w:rPr>
            </w:pPr>
          </w:p>
        </w:tc>
      </w:tr>
      <w:tr w:rsidR="00E05096" w:rsidRPr="00EE273B" w14:paraId="7E674FEE" w14:textId="77777777" w:rsidTr="00476C72">
        <w:trPr>
          <w:cantSplit/>
        </w:trPr>
        <w:tc>
          <w:tcPr>
            <w:tcW w:w="3348" w:type="dxa"/>
          </w:tcPr>
          <w:p w14:paraId="36AFB7F6" w14:textId="77777777" w:rsidR="00E05096" w:rsidRDefault="00E05096" w:rsidP="00476C72">
            <w:pPr>
              <w:jc w:val="center"/>
              <w:rPr>
                <w:rFonts w:cs="Arial"/>
              </w:rPr>
            </w:pPr>
            <w:r w:rsidRPr="00B42BF3">
              <w:rPr>
                <w:rFonts w:cs="Arial"/>
                <w:noProof/>
              </w:rPr>
              <w:drawing>
                <wp:inline distT="0" distB="0" distL="0" distR="0" wp14:anchorId="3ADEC46B" wp14:editId="0F220AA6">
                  <wp:extent cx="1988820" cy="1491615"/>
                  <wp:effectExtent l="0" t="0" r="0" b="0"/>
                  <wp:docPr id="7214" name="Picture 7214" descr="What is the purpose of the Planning Meeting?&#10;Name a characteristic of a strong IAP.&#10;Name a characteristic of a weak IAP.&#10;How should you use the ICS forms and supporting materials included in an Incident Action Plan?&#10;What is the purpose of the Operational Period Brief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1988820" cy="1491615"/>
                          </a:xfrm>
                          <a:prstGeom prst="rect">
                            <a:avLst/>
                          </a:prstGeom>
                        </pic:spPr>
                      </pic:pic>
                    </a:graphicData>
                  </a:graphic>
                </wp:inline>
              </w:drawing>
            </w:r>
          </w:p>
          <w:p w14:paraId="0E31185C" w14:textId="4EC6193E" w:rsidR="00E05096" w:rsidRDefault="00E05096" w:rsidP="00476C72">
            <w:pPr>
              <w:jc w:val="center"/>
              <w:rPr>
                <w:rFonts w:cs="Arial"/>
              </w:rPr>
            </w:pPr>
            <w:r w:rsidRPr="000F4613">
              <w:rPr>
                <w:rFonts w:cs="Arial"/>
              </w:rPr>
              <w:t xml:space="preserve">Visual </w:t>
            </w:r>
            <w:r>
              <w:rPr>
                <w:rFonts w:cs="Arial"/>
              </w:rPr>
              <w:t>5.</w:t>
            </w:r>
            <w:r w:rsidR="00A00D58">
              <w:t>33</w:t>
            </w:r>
          </w:p>
          <w:p w14:paraId="0C80398C" w14:textId="77777777" w:rsidR="00E05096" w:rsidRPr="007043E4" w:rsidRDefault="00E05096" w:rsidP="00476C72">
            <w:pPr>
              <w:jc w:val="center"/>
              <w:rPr>
                <w:rFonts w:cs="Arial"/>
              </w:rPr>
            </w:pPr>
          </w:p>
        </w:tc>
        <w:tc>
          <w:tcPr>
            <w:tcW w:w="6300" w:type="dxa"/>
          </w:tcPr>
          <w:p w14:paraId="2E2C6536" w14:textId="77777777" w:rsidR="00E05096" w:rsidRDefault="00E05096" w:rsidP="00FF61B4">
            <w:pPr>
              <w:pStyle w:val="DFTOHEADING2"/>
            </w:pPr>
            <w:r>
              <w:t>OBJECTIVES REVIEW</w:t>
            </w:r>
          </w:p>
          <w:p w14:paraId="783388AE" w14:textId="77777777" w:rsidR="00E05096" w:rsidRPr="00AC438B" w:rsidRDefault="00E05096" w:rsidP="00476C72">
            <w:pPr>
              <w:rPr>
                <w:b/>
                <w:noProof/>
              </w:rPr>
            </w:pPr>
            <w:r w:rsidRPr="00AC438B">
              <w:rPr>
                <w:b/>
                <w:noProof/>
              </w:rPr>
              <w:t xml:space="preserve">Unit Enabling Objectives </w:t>
            </w:r>
          </w:p>
          <w:p w14:paraId="6C0F60A9" w14:textId="77777777" w:rsidR="00E05096" w:rsidRPr="000D387C" w:rsidRDefault="00E05096" w:rsidP="001F332E">
            <w:pPr>
              <w:pStyle w:val="DFTOL1bullet"/>
              <w:numPr>
                <w:ilvl w:val="0"/>
                <w:numId w:val="21"/>
              </w:numPr>
            </w:pPr>
            <w:r w:rsidRPr="000D387C">
              <w:t>Explain the purpose of the Planning Meeting.</w:t>
            </w:r>
          </w:p>
          <w:p w14:paraId="24FC3180" w14:textId="77777777" w:rsidR="00E05096" w:rsidRDefault="00E05096" w:rsidP="001F332E">
            <w:pPr>
              <w:pStyle w:val="DFTOL1bullet"/>
              <w:numPr>
                <w:ilvl w:val="0"/>
                <w:numId w:val="21"/>
              </w:numPr>
            </w:pPr>
            <w:r w:rsidRPr="000D387C">
              <w:t>Identify the role and use of ICS forms and supporting materials included in an Incident Action Plan</w:t>
            </w:r>
            <w:r w:rsidRPr="006F6644">
              <w:t>.</w:t>
            </w:r>
          </w:p>
          <w:p w14:paraId="7A03C9F2" w14:textId="77777777" w:rsidR="00E05096" w:rsidRPr="00381A0E" w:rsidRDefault="00E05096" w:rsidP="001F332E">
            <w:pPr>
              <w:pStyle w:val="DFTOL1bullet"/>
              <w:numPr>
                <w:ilvl w:val="0"/>
                <w:numId w:val="21"/>
              </w:numPr>
            </w:pPr>
            <w:r w:rsidRPr="000D387C">
              <w:t>Explain the purpose of the Operational Period Briefing.</w:t>
            </w:r>
          </w:p>
        </w:tc>
      </w:tr>
      <w:tr w:rsidR="00E05096" w:rsidRPr="00EE273B" w14:paraId="33BB4F4A" w14:textId="77777777" w:rsidTr="00476C72">
        <w:trPr>
          <w:cantSplit/>
        </w:trPr>
        <w:tc>
          <w:tcPr>
            <w:tcW w:w="3348" w:type="dxa"/>
          </w:tcPr>
          <w:p w14:paraId="5C7269F3" w14:textId="77777777" w:rsidR="00E05096" w:rsidRPr="007043E4" w:rsidRDefault="00E05096" w:rsidP="00476C72">
            <w:pPr>
              <w:jc w:val="center"/>
              <w:rPr>
                <w:rFonts w:cs="Arial"/>
              </w:rPr>
            </w:pPr>
          </w:p>
        </w:tc>
        <w:tc>
          <w:tcPr>
            <w:tcW w:w="6300" w:type="dxa"/>
          </w:tcPr>
          <w:p w14:paraId="2C577F4C" w14:textId="77777777" w:rsidR="00E05096" w:rsidRPr="00EE273B" w:rsidRDefault="00E05096" w:rsidP="00476C72">
            <w:pPr>
              <w:rPr>
                <w:noProof/>
              </w:rPr>
            </w:pPr>
          </w:p>
        </w:tc>
      </w:tr>
    </w:tbl>
    <w:p w14:paraId="33DDAB11" w14:textId="77777777" w:rsidR="00E05096" w:rsidRDefault="00E05096" w:rsidP="00FF61B4">
      <w:pPr>
        <w:pStyle w:val="DFTOHEADING2"/>
      </w:pPr>
    </w:p>
    <w:p w14:paraId="59F87534" w14:textId="77777777" w:rsidR="00E05096" w:rsidRDefault="00E05096">
      <w:pPr>
        <w:spacing w:after="200" w:line="276" w:lineRule="auto"/>
        <w:rPr>
          <w:rFonts w:eastAsia="Times New Roman" w:cs="Arial"/>
          <w:b/>
          <w:caps/>
          <w:szCs w:val="24"/>
        </w:rPr>
      </w:pPr>
      <w:r>
        <w:br w:type="page"/>
      </w:r>
    </w:p>
    <w:p w14:paraId="2BB5376A" w14:textId="77777777" w:rsidR="00E05096" w:rsidRDefault="00E05096" w:rsidP="00476C72">
      <w:pPr>
        <w:spacing w:before="5000"/>
        <w:jc w:val="center"/>
        <w:rPr>
          <w:b/>
          <w:sz w:val="40"/>
          <w:szCs w:val="40"/>
        </w:rPr>
      </w:pPr>
    </w:p>
    <w:p w14:paraId="621BAA15" w14:textId="77777777" w:rsidR="00E05096" w:rsidRDefault="00E05096" w:rsidP="00F66B77">
      <w:pPr>
        <w:pStyle w:val="Subtitle"/>
      </w:pPr>
      <w:bookmarkStart w:id="15" w:name="_Toc520035097"/>
      <w:r w:rsidRPr="00137128">
        <w:t>Supplemental Materials</w:t>
      </w:r>
      <w:bookmarkEnd w:id="15"/>
    </w:p>
    <w:p w14:paraId="5A58D9E5" w14:textId="77777777" w:rsidR="00E05096" w:rsidRDefault="00E05096" w:rsidP="00FF61B4">
      <w:pPr>
        <w:pStyle w:val="DFTOHEADING2"/>
      </w:pPr>
    </w:p>
    <w:p w14:paraId="1DAC001C" w14:textId="77777777" w:rsidR="00E05096" w:rsidRDefault="00E05096" w:rsidP="00476C72">
      <w:pPr>
        <w:spacing w:before="5000"/>
        <w:jc w:val="center"/>
      </w:pPr>
      <w:r>
        <w:br w:type="page"/>
      </w:r>
    </w:p>
    <w:p w14:paraId="6A8CE472" w14:textId="77777777" w:rsidR="00E05096" w:rsidRDefault="00E05096" w:rsidP="00476C72">
      <w:pPr>
        <w:spacing w:before="5000"/>
        <w:jc w:val="center"/>
      </w:pPr>
    </w:p>
    <w:p w14:paraId="3A24E50C" w14:textId="77777777" w:rsidR="00E05096" w:rsidRPr="006D27B2" w:rsidRDefault="00E05096" w:rsidP="00476C72">
      <w:pPr>
        <w:spacing w:before="5000"/>
        <w:jc w:val="center"/>
        <w:rPr>
          <w:szCs w:val="24"/>
        </w:rPr>
      </w:pPr>
      <w:r w:rsidRPr="006D27B2">
        <w:rPr>
          <w:szCs w:val="24"/>
        </w:rPr>
        <w:t>This page intentionally left blank.</w:t>
      </w:r>
    </w:p>
    <w:p w14:paraId="3473CBF6" w14:textId="77777777" w:rsidR="00E05096" w:rsidRDefault="00E05096" w:rsidP="00476C72">
      <w:pPr>
        <w:spacing w:after="200" w:line="276" w:lineRule="auto"/>
      </w:pPr>
      <w:r>
        <w:br w:type="page"/>
      </w:r>
    </w:p>
    <w:p w14:paraId="59646499" w14:textId="77777777" w:rsidR="00E05096" w:rsidRPr="002640BE" w:rsidRDefault="00E05096" w:rsidP="00476C72">
      <w:pPr>
        <w:jc w:val="center"/>
        <w:rPr>
          <w:b/>
          <w:noProof/>
          <w:sz w:val="28"/>
          <w:szCs w:val="28"/>
        </w:rPr>
      </w:pPr>
      <w:r w:rsidRPr="002640BE">
        <w:rPr>
          <w:b/>
          <w:noProof/>
          <w:sz w:val="28"/>
          <w:szCs w:val="28"/>
        </w:rPr>
        <w:lastRenderedPageBreak/>
        <w:t>Handout 5-1: Preparing for the Planning Meeting</w:t>
      </w:r>
    </w:p>
    <w:p w14:paraId="7B741F50" w14:textId="77777777" w:rsidR="00E05096" w:rsidRDefault="00E05096" w:rsidP="00476C72">
      <w:pPr>
        <w:rPr>
          <w:noProof/>
        </w:rPr>
      </w:pPr>
    </w:p>
    <w:p w14:paraId="30E2492F" w14:textId="77777777" w:rsidR="00E05096" w:rsidRPr="00AD3452" w:rsidRDefault="00E05096" w:rsidP="00476C72">
      <w:pPr>
        <w:rPr>
          <w:b/>
          <w:noProof/>
        </w:rPr>
      </w:pPr>
      <w:r w:rsidRPr="00AD3452">
        <w:rPr>
          <w:b/>
          <w:noProof/>
        </w:rPr>
        <w:t>Incident Commander</w:t>
      </w:r>
      <w:r>
        <w:rPr>
          <w:b/>
          <w:noProof/>
        </w:rPr>
        <w:t>/Unified Command</w:t>
      </w:r>
      <w:r w:rsidRPr="00AD3452">
        <w:rPr>
          <w:b/>
          <w:noProof/>
        </w:rPr>
        <w:t xml:space="preserve"> Responsibilities:</w:t>
      </w:r>
    </w:p>
    <w:p w14:paraId="741E5322" w14:textId="77777777" w:rsidR="00E05096" w:rsidRDefault="00E05096" w:rsidP="00E05096">
      <w:pPr>
        <w:pStyle w:val="DFTOL1bulletoutoftable"/>
        <w:numPr>
          <w:ilvl w:val="0"/>
          <w:numId w:val="4"/>
        </w:numPr>
        <w:tabs>
          <w:tab w:val="left" w:pos="900"/>
        </w:tabs>
      </w:pPr>
      <w:r>
        <w:t xml:space="preserve">Gives direction. </w:t>
      </w:r>
    </w:p>
    <w:p w14:paraId="4A682EFF" w14:textId="77777777" w:rsidR="00E05096" w:rsidRDefault="00E05096" w:rsidP="00E05096">
      <w:pPr>
        <w:pStyle w:val="DFTOL1bulletoutoftable"/>
        <w:numPr>
          <w:ilvl w:val="0"/>
          <w:numId w:val="4"/>
        </w:numPr>
        <w:tabs>
          <w:tab w:val="left" w:pos="900"/>
        </w:tabs>
      </w:pPr>
      <w:r>
        <w:t xml:space="preserve">Communicates. </w:t>
      </w:r>
    </w:p>
    <w:p w14:paraId="19DFB8FE" w14:textId="77777777" w:rsidR="00E05096" w:rsidRDefault="00E05096" w:rsidP="00E05096">
      <w:pPr>
        <w:pStyle w:val="DFTOL1bulletoutoftable"/>
        <w:numPr>
          <w:ilvl w:val="0"/>
          <w:numId w:val="4"/>
        </w:numPr>
        <w:tabs>
          <w:tab w:val="left" w:pos="900"/>
        </w:tabs>
      </w:pPr>
      <w:r>
        <w:t xml:space="preserve">Manages. </w:t>
      </w:r>
    </w:p>
    <w:p w14:paraId="36C89F46" w14:textId="77777777" w:rsidR="00E05096" w:rsidRDefault="00E05096" w:rsidP="00E05096">
      <w:pPr>
        <w:pStyle w:val="DFTOL1bulletoutoftable"/>
        <w:numPr>
          <w:ilvl w:val="0"/>
          <w:numId w:val="4"/>
        </w:numPr>
        <w:tabs>
          <w:tab w:val="left" w:pos="900"/>
        </w:tabs>
      </w:pPr>
      <w:r>
        <w:t>Avoids getting unnecessarily involved in details.</w:t>
      </w:r>
    </w:p>
    <w:p w14:paraId="49930058" w14:textId="77777777" w:rsidR="00E05096" w:rsidRPr="00AD3452" w:rsidRDefault="00E05096" w:rsidP="00476C72">
      <w:pPr>
        <w:rPr>
          <w:b/>
          <w:noProof/>
        </w:rPr>
      </w:pPr>
      <w:r w:rsidRPr="00AD3452">
        <w:rPr>
          <w:b/>
          <w:noProof/>
        </w:rPr>
        <w:t>Safety Officer Responsibilities:</w:t>
      </w:r>
    </w:p>
    <w:p w14:paraId="2781077D" w14:textId="77777777" w:rsidR="00E05096" w:rsidRDefault="00E05096" w:rsidP="00E05096">
      <w:pPr>
        <w:pStyle w:val="DFTOL1bulletoutoftable"/>
        <w:numPr>
          <w:ilvl w:val="0"/>
          <w:numId w:val="4"/>
        </w:numPr>
        <w:tabs>
          <w:tab w:val="left" w:pos="900"/>
        </w:tabs>
        <w:ind w:left="907"/>
      </w:pPr>
      <w:r>
        <w:t xml:space="preserve">Identifies incident risks and hazards. </w:t>
      </w:r>
    </w:p>
    <w:p w14:paraId="1C08FFE2" w14:textId="77777777" w:rsidR="00E05096" w:rsidRDefault="00E05096" w:rsidP="00E05096">
      <w:pPr>
        <w:pStyle w:val="DFTOL1bulletoutoftable"/>
        <w:numPr>
          <w:ilvl w:val="0"/>
          <w:numId w:val="4"/>
        </w:numPr>
        <w:tabs>
          <w:tab w:val="left" w:pos="900"/>
        </w:tabs>
        <w:ind w:left="907"/>
      </w:pPr>
      <w:r>
        <w:t xml:space="preserve">Completes ICS Form 215A developed at the tactics meeting. </w:t>
      </w:r>
    </w:p>
    <w:p w14:paraId="204D40CB" w14:textId="77777777" w:rsidR="00E05096" w:rsidRDefault="00E05096" w:rsidP="00E05096">
      <w:pPr>
        <w:pStyle w:val="DFTOL1bulletoutoftable"/>
        <w:numPr>
          <w:ilvl w:val="0"/>
          <w:numId w:val="4"/>
        </w:numPr>
        <w:tabs>
          <w:tab w:val="left" w:pos="900"/>
        </w:tabs>
        <w:ind w:left="907"/>
      </w:pPr>
      <w:r>
        <w:t xml:space="preserve">Works with the Operations Section Chief on tactical safety issues. </w:t>
      </w:r>
    </w:p>
    <w:p w14:paraId="4EBB6E5B" w14:textId="77777777" w:rsidR="00E05096" w:rsidRDefault="00E05096" w:rsidP="00E05096">
      <w:pPr>
        <w:pStyle w:val="DFTOL1bulletoutoftable"/>
        <w:numPr>
          <w:ilvl w:val="0"/>
          <w:numId w:val="4"/>
        </w:numPr>
        <w:tabs>
          <w:tab w:val="left" w:pos="900"/>
        </w:tabs>
        <w:ind w:left="907"/>
      </w:pPr>
      <w:r>
        <w:t>Identifies safety issues associated with incident facilities and nontactical activities, such as transportation and food service.</w:t>
      </w:r>
    </w:p>
    <w:p w14:paraId="07858542" w14:textId="77777777" w:rsidR="00E05096" w:rsidRPr="00AD3452" w:rsidRDefault="00E05096" w:rsidP="00476C72">
      <w:pPr>
        <w:rPr>
          <w:b/>
          <w:noProof/>
        </w:rPr>
      </w:pPr>
      <w:r w:rsidRPr="00AD3452">
        <w:rPr>
          <w:b/>
          <w:noProof/>
        </w:rPr>
        <w:t>Liaison Officer Responsibilities:</w:t>
      </w:r>
    </w:p>
    <w:p w14:paraId="2855F38B" w14:textId="77777777" w:rsidR="00E05096" w:rsidRDefault="00E05096" w:rsidP="00E05096">
      <w:pPr>
        <w:pStyle w:val="DFTOL1bulletoutoftable"/>
        <w:numPr>
          <w:ilvl w:val="0"/>
          <w:numId w:val="4"/>
        </w:numPr>
        <w:tabs>
          <w:tab w:val="left" w:pos="900"/>
        </w:tabs>
        <w:ind w:left="907"/>
      </w:pPr>
      <w:r>
        <w:t xml:space="preserve">Identifies cooperating and assisting agencies. </w:t>
      </w:r>
    </w:p>
    <w:p w14:paraId="046CE8AD" w14:textId="77777777" w:rsidR="00E05096" w:rsidRDefault="00E05096" w:rsidP="00E05096">
      <w:pPr>
        <w:pStyle w:val="DFTOL1bulletoutoftable"/>
        <w:numPr>
          <w:ilvl w:val="0"/>
          <w:numId w:val="4"/>
        </w:numPr>
        <w:tabs>
          <w:tab w:val="left" w:pos="900"/>
        </w:tabs>
        <w:ind w:left="907"/>
      </w:pPr>
      <w:r>
        <w:t xml:space="preserve">Identifies special agency needs. </w:t>
      </w:r>
    </w:p>
    <w:p w14:paraId="6126EBC5" w14:textId="77777777" w:rsidR="00E05096" w:rsidRDefault="00E05096" w:rsidP="00E05096">
      <w:pPr>
        <w:pStyle w:val="DFTOL1bulletoutoftable"/>
        <w:numPr>
          <w:ilvl w:val="0"/>
          <w:numId w:val="4"/>
        </w:numPr>
        <w:tabs>
          <w:tab w:val="left" w:pos="900"/>
        </w:tabs>
        <w:ind w:left="907"/>
      </w:pPr>
      <w:r>
        <w:t xml:space="preserve">Determines capabilities of cooperating and assisting agencies. </w:t>
      </w:r>
    </w:p>
    <w:p w14:paraId="2D2FC3E0" w14:textId="77777777" w:rsidR="00E05096" w:rsidRDefault="00E05096" w:rsidP="00E05096">
      <w:pPr>
        <w:pStyle w:val="DFTOL1bulletoutoftable"/>
        <w:numPr>
          <w:ilvl w:val="0"/>
          <w:numId w:val="4"/>
        </w:numPr>
        <w:tabs>
          <w:tab w:val="left" w:pos="900"/>
        </w:tabs>
        <w:ind w:left="907"/>
      </w:pPr>
      <w:r>
        <w:t xml:space="preserve">Determines restrictions on participation of cooperating and assisting agencies. </w:t>
      </w:r>
    </w:p>
    <w:p w14:paraId="1C7A4404" w14:textId="77777777" w:rsidR="00E05096" w:rsidRDefault="00E05096" w:rsidP="00E05096">
      <w:pPr>
        <w:pStyle w:val="DFTOL1bulletoutoftable"/>
        <w:numPr>
          <w:ilvl w:val="0"/>
          <w:numId w:val="4"/>
        </w:numPr>
        <w:tabs>
          <w:tab w:val="left" w:pos="900"/>
        </w:tabs>
        <w:ind w:left="907"/>
      </w:pPr>
      <w:r>
        <w:t>Confirms name and contact location of agency representatives.</w:t>
      </w:r>
    </w:p>
    <w:p w14:paraId="1990068D" w14:textId="77777777" w:rsidR="00E05096" w:rsidRPr="00AD3452" w:rsidRDefault="00E05096" w:rsidP="00476C72">
      <w:pPr>
        <w:rPr>
          <w:b/>
          <w:noProof/>
        </w:rPr>
      </w:pPr>
      <w:r w:rsidRPr="00AD3452">
        <w:rPr>
          <w:b/>
          <w:noProof/>
        </w:rPr>
        <w:t>Public Information Officer Responsibilities:</w:t>
      </w:r>
    </w:p>
    <w:p w14:paraId="4558126F" w14:textId="77777777" w:rsidR="00E05096" w:rsidRDefault="00E05096" w:rsidP="00E05096">
      <w:pPr>
        <w:pStyle w:val="DFTOL1bulletoutoftable"/>
        <w:numPr>
          <w:ilvl w:val="0"/>
          <w:numId w:val="4"/>
        </w:numPr>
        <w:tabs>
          <w:tab w:val="left" w:pos="900"/>
        </w:tabs>
        <w:ind w:left="907"/>
      </w:pPr>
      <w:r>
        <w:t xml:space="preserve">Assesses general media coverage to date. </w:t>
      </w:r>
    </w:p>
    <w:p w14:paraId="5EC8038A" w14:textId="77777777" w:rsidR="00E05096" w:rsidRDefault="00E05096" w:rsidP="00E05096">
      <w:pPr>
        <w:pStyle w:val="DFTOL1bulletoutoftable"/>
        <w:numPr>
          <w:ilvl w:val="0"/>
          <w:numId w:val="4"/>
        </w:numPr>
        <w:tabs>
          <w:tab w:val="left" w:pos="900"/>
        </w:tabs>
        <w:ind w:left="907"/>
      </w:pPr>
      <w:r>
        <w:t xml:space="preserve">Identifies incident-related information issues that need to be explained or corrected with the media. </w:t>
      </w:r>
    </w:p>
    <w:p w14:paraId="3A3CAF75" w14:textId="77777777" w:rsidR="00E05096" w:rsidRDefault="00E05096" w:rsidP="00E05096">
      <w:pPr>
        <w:pStyle w:val="DFTOL1bulletoutoftable"/>
        <w:numPr>
          <w:ilvl w:val="0"/>
          <w:numId w:val="4"/>
        </w:numPr>
        <w:tabs>
          <w:tab w:val="left" w:pos="900"/>
        </w:tabs>
        <w:ind w:left="907"/>
      </w:pPr>
      <w:r>
        <w:t xml:space="preserve">Determines what Joint Information System (JIS) elements and procedures are in place. </w:t>
      </w:r>
    </w:p>
    <w:p w14:paraId="4523EBAD" w14:textId="77777777" w:rsidR="00E05096" w:rsidRDefault="00E05096" w:rsidP="00E05096">
      <w:pPr>
        <w:pStyle w:val="DFTOL1bulletoutoftable"/>
        <w:numPr>
          <w:ilvl w:val="0"/>
          <w:numId w:val="4"/>
        </w:numPr>
        <w:tabs>
          <w:tab w:val="left" w:pos="900"/>
        </w:tabs>
        <w:ind w:left="907"/>
      </w:pPr>
      <w:r>
        <w:t>Determines process for development and approval of media releases and visits.</w:t>
      </w:r>
    </w:p>
    <w:p w14:paraId="0E153354" w14:textId="77777777" w:rsidR="00E05096" w:rsidRDefault="00E05096">
      <w:pPr>
        <w:spacing w:after="200" w:line="276" w:lineRule="auto"/>
        <w:rPr>
          <w:b/>
          <w:noProof/>
        </w:rPr>
      </w:pPr>
      <w:r>
        <w:rPr>
          <w:b/>
          <w:noProof/>
        </w:rPr>
        <w:br w:type="page"/>
      </w:r>
    </w:p>
    <w:p w14:paraId="5E5ECB12" w14:textId="77777777" w:rsidR="00E05096" w:rsidRPr="00AD3452" w:rsidRDefault="00E05096" w:rsidP="00476C72">
      <w:pPr>
        <w:rPr>
          <w:b/>
          <w:noProof/>
        </w:rPr>
      </w:pPr>
      <w:r w:rsidRPr="00AD3452">
        <w:rPr>
          <w:b/>
          <w:noProof/>
        </w:rPr>
        <w:lastRenderedPageBreak/>
        <w:t>Operations Section Chief Responsibilities:</w:t>
      </w:r>
    </w:p>
    <w:p w14:paraId="75A15C29" w14:textId="77777777" w:rsidR="00E05096" w:rsidRDefault="00E05096" w:rsidP="00E05096">
      <w:pPr>
        <w:pStyle w:val="DFTOL1bulletoutoftable"/>
        <w:numPr>
          <w:ilvl w:val="0"/>
          <w:numId w:val="4"/>
        </w:numPr>
        <w:tabs>
          <w:tab w:val="left" w:pos="900"/>
        </w:tabs>
        <w:ind w:left="907"/>
      </w:pPr>
      <w:r>
        <w:t xml:space="preserve">Continues to obtain good incident resource and status information. </w:t>
      </w:r>
    </w:p>
    <w:p w14:paraId="4A597CF1" w14:textId="77777777" w:rsidR="00E05096" w:rsidRDefault="00E05096" w:rsidP="00E05096">
      <w:pPr>
        <w:pStyle w:val="DFTOL1bulletoutoftable"/>
        <w:numPr>
          <w:ilvl w:val="0"/>
          <w:numId w:val="4"/>
        </w:numPr>
        <w:tabs>
          <w:tab w:val="left" w:pos="900"/>
        </w:tabs>
        <w:ind w:left="907"/>
      </w:pPr>
      <w:r>
        <w:t xml:space="preserve">Communicates current information. </w:t>
      </w:r>
    </w:p>
    <w:p w14:paraId="661B00B1" w14:textId="77777777" w:rsidR="00E05096" w:rsidRDefault="00E05096" w:rsidP="00E05096">
      <w:pPr>
        <w:pStyle w:val="DFTOL1bulletoutoftable"/>
        <w:numPr>
          <w:ilvl w:val="0"/>
          <w:numId w:val="4"/>
        </w:numPr>
        <w:tabs>
          <w:tab w:val="left" w:pos="900"/>
        </w:tabs>
        <w:ind w:left="907"/>
      </w:pPr>
      <w:r>
        <w:t xml:space="preserve">Considers alternate strategies and determines probable tactics. </w:t>
      </w:r>
    </w:p>
    <w:p w14:paraId="34F669A8" w14:textId="77777777" w:rsidR="00E05096" w:rsidRDefault="00E05096" w:rsidP="00E05096">
      <w:pPr>
        <w:pStyle w:val="DFTOL1bulletoutoftable"/>
        <w:numPr>
          <w:ilvl w:val="0"/>
          <w:numId w:val="4"/>
        </w:numPr>
        <w:tabs>
          <w:tab w:val="left" w:pos="900"/>
        </w:tabs>
        <w:ind w:left="907"/>
      </w:pPr>
      <w:r>
        <w:t xml:space="preserve">Calculates resource requirements. </w:t>
      </w:r>
    </w:p>
    <w:p w14:paraId="6C402653" w14:textId="77777777" w:rsidR="00E05096" w:rsidRDefault="00E05096" w:rsidP="00E05096">
      <w:pPr>
        <w:pStyle w:val="DFTOL1bulletoutoftable"/>
        <w:numPr>
          <w:ilvl w:val="0"/>
          <w:numId w:val="4"/>
        </w:numPr>
        <w:tabs>
          <w:tab w:val="left" w:pos="900"/>
        </w:tabs>
        <w:ind w:left="907"/>
      </w:pPr>
      <w:r>
        <w:t>Works with the Safety Officer and Planning Section staff to complete ICS Forms 215 and 215A developed at the tactics meeting.</w:t>
      </w:r>
    </w:p>
    <w:p w14:paraId="740B2540" w14:textId="77777777" w:rsidR="00E05096" w:rsidRPr="0060520B" w:rsidRDefault="00E05096" w:rsidP="00476C72">
      <w:pPr>
        <w:rPr>
          <w:b/>
          <w:noProof/>
        </w:rPr>
      </w:pPr>
      <w:r w:rsidRPr="0060520B">
        <w:rPr>
          <w:b/>
          <w:noProof/>
        </w:rPr>
        <w:t>Planning Section Chief Responsibilities:</w:t>
      </w:r>
    </w:p>
    <w:p w14:paraId="6AA1060D" w14:textId="77777777" w:rsidR="00E05096" w:rsidRDefault="00E05096" w:rsidP="00E05096">
      <w:pPr>
        <w:pStyle w:val="DFTOL1bulletoutoftable"/>
        <w:numPr>
          <w:ilvl w:val="0"/>
          <w:numId w:val="4"/>
        </w:numPr>
        <w:tabs>
          <w:tab w:val="left" w:pos="900"/>
        </w:tabs>
        <w:ind w:left="907"/>
      </w:pPr>
      <w:r>
        <w:t xml:space="preserve">Prepares incident maps and displays, as necessary. </w:t>
      </w:r>
    </w:p>
    <w:p w14:paraId="3E722007" w14:textId="77777777" w:rsidR="00E05096" w:rsidRDefault="00E05096" w:rsidP="00E05096">
      <w:pPr>
        <w:pStyle w:val="DFTOL1bulletoutoftable"/>
        <w:numPr>
          <w:ilvl w:val="0"/>
          <w:numId w:val="4"/>
        </w:numPr>
        <w:tabs>
          <w:tab w:val="left" w:pos="900"/>
        </w:tabs>
        <w:ind w:left="907"/>
      </w:pPr>
      <w:r>
        <w:t xml:space="preserve">Develops information for the lAP. </w:t>
      </w:r>
    </w:p>
    <w:p w14:paraId="3B437752" w14:textId="77777777" w:rsidR="00E05096" w:rsidRDefault="00E05096" w:rsidP="00E05096">
      <w:pPr>
        <w:pStyle w:val="DFTOL1bulletoutoftable"/>
        <w:numPr>
          <w:ilvl w:val="0"/>
          <w:numId w:val="4"/>
        </w:numPr>
        <w:tabs>
          <w:tab w:val="left" w:pos="900"/>
        </w:tabs>
        <w:ind w:left="907"/>
      </w:pPr>
      <w:r>
        <w:t xml:space="preserve">Develops situation status and predictions. </w:t>
      </w:r>
    </w:p>
    <w:p w14:paraId="26456945" w14:textId="77777777" w:rsidR="00E05096" w:rsidRDefault="00E05096" w:rsidP="00E05096">
      <w:pPr>
        <w:pStyle w:val="DFTOL1bulletoutoftable"/>
        <w:numPr>
          <w:ilvl w:val="0"/>
          <w:numId w:val="4"/>
        </w:numPr>
        <w:tabs>
          <w:tab w:val="left" w:pos="900"/>
        </w:tabs>
        <w:ind w:left="907"/>
      </w:pPr>
      <w:r>
        <w:t>Acquires information and ICS forms for the IAP.</w:t>
      </w:r>
    </w:p>
    <w:p w14:paraId="4FE445CC" w14:textId="77777777" w:rsidR="00E05096" w:rsidRPr="0060520B" w:rsidRDefault="00E05096" w:rsidP="00476C72">
      <w:pPr>
        <w:rPr>
          <w:b/>
          <w:noProof/>
        </w:rPr>
      </w:pPr>
      <w:r w:rsidRPr="0060520B">
        <w:rPr>
          <w:b/>
          <w:noProof/>
        </w:rPr>
        <w:t>Logistics Section Chief Responsibilities:</w:t>
      </w:r>
    </w:p>
    <w:p w14:paraId="035672C3" w14:textId="77777777" w:rsidR="00E05096" w:rsidRDefault="00E05096" w:rsidP="00E05096">
      <w:pPr>
        <w:pStyle w:val="DFTOL1bulletoutoftable"/>
        <w:numPr>
          <w:ilvl w:val="0"/>
          <w:numId w:val="4"/>
        </w:numPr>
        <w:tabs>
          <w:tab w:val="left" w:pos="900"/>
        </w:tabs>
        <w:ind w:left="907"/>
      </w:pPr>
      <w:r>
        <w:t xml:space="preserve">Determines service and support needs for the incident. </w:t>
      </w:r>
    </w:p>
    <w:p w14:paraId="267D598A" w14:textId="77777777" w:rsidR="00E05096" w:rsidRDefault="00E05096" w:rsidP="00E05096">
      <w:pPr>
        <w:pStyle w:val="DFTOL1bulletoutoftable"/>
        <w:numPr>
          <w:ilvl w:val="0"/>
          <w:numId w:val="4"/>
        </w:numPr>
        <w:tabs>
          <w:tab w:val="left" w:pos="900"/>
        </w:tabs>
        <w:ind w:left="907"/>
      </w:pPr>
      <w:r>
        <w:t xml:space="preserve">Determines responder medical and rehabilitation needs. </w:t>
      </w:r>
    </w:p>
    <w:p w14:paraId="31E0CD8A" w14:textId="77777777" w:rsidR="00E05096" w:rsidRDefault="00E05096" w:rsidP="00E05096">
      <w:pPr>
        <w:pStyle w:val="DFTOL1bulletoutoftable"/>
        <w:numPr>
          <w:ilvl w:val="0"/>
          <w:numId w:val="4"/>
        </w:numPr>
        <w:tabs>
          <w:tab w:val="left" w:pos="900"/>
        </w:tabs>
        <w:ind w:left="907"/>
      </w:pPr>
      <w:r>
        <w:t xml:space="preserve">Determines incident communications needs. </w:t>
      </w:r>
    </w:p>
    <w:p w14:paraId="1839E8C6" w14:textId="77777777" w:rsidR="00E05096" w:rsidRDefault="00E05096" w:rsidP="00E05096">
      <w:pPr>
        <w:pStyle w:val="DFTOL1bulletoutoftable"/>
        <w:numPr>
          <w:ilvl w:val="0"/>
          <w:numId w:val="4"/>
        </w:numPr>
        <w:tabs>
          <w:tab w:val="left" w:pos="900"/>
        </w:tabs>
        <w:ind w:left="907"/>
      </w:pPr>
      <w:r>
        <w:t>Confirms resource ordering process.</w:t>
      </w:r>
    </w:p>
    <w:p w14:paraId="00A3ABE8" w14:textId="77777777" w:rsidR="00E05096" w:rsidRPr="0060520B" w:rsidRDefault="00E05096" w:rsidP="00476C72">
      <w:pPr>
        <w:rPr>
          <w:b/>
          <w:noProof/>
        </w:rPr>
      </w:pPr>
      <w:r w:rsidRPr="0060520B">
        <w:rPr>
          <w:b/>
          <w:noProof/>
        </w:rPr>
        <w:t>Finance/Administration Section Chief Responsibilities:</w:t>
      </w:r>
    </w:p>
    <w:p w14:paraId="22068AB2" w14:textId="77777777" w:rsidR="00E05096" w:rsidRDefault="00E05096" w:rsidP="00E05096">
      <w:pPr>
        <w:pStyle w:val="DFTOL1bulletoutoftable"/>
        <w:numPr>
          <w:ilvl w:val="0"/>
          <w:numId w:val="4"/>
        </w:numPr>
        <w:tabs>
          <w:tab w:val="left" w:pos="900"/>
        </w:tabs>
        <w:ind w:left="907"/>
      </w:pPr>
      <w:r>
        <w:t xml:space="preserve">Collects information on rental agreements and contracts. </w:t>
      </w:r>
    </w:p>
    <w:p w14:paraId="700396F8" w14:textId="77777777" w:rsidR="00E05096" w:rsidRDefault="00E05096" w:rsidP="00E05096">
      <w:pPr>
        <w:pStyle w:val="DFTOL1bulletoutoftable"/>
        <w:numPr>
          <w:ilvl w:val="0"/>
          <w:numId w:val="4"/>
        </w:numPr>
        <w:tabs>
          <w:tab w:val="left" w:pos="900"/>
        </w:tabs>
        <w:ind w:left="907"/>
      </w:pPr>
      <w:r>
        <w:t xml:space="preserve">Determines potential and actual claims. </w:t>
      </w:r>
    </w:p>
    <w:p w14:paraId="54C3984C" w14:textId="77777777" w:rsidR="00E05096" w:rsidRDefault="00E05096" w:rsidP="00E05096">
      <w:pPr>
        <w:pStyle w:val="DFTOL1bulletoutoftable"/>
        <w:numPr>
          <w:ilvl w:val="0"/>
          <w:numId w:val="4"/>
        </w:numPr>
        <w:tabs>
          <w:tab w:val="left" w:pos="900"/>
        </w:tabs>
        <w:ind w:left="907"/>
      </w:pPr>
      <w:r>
        <w:t xml:space="preserve">Calculates incident costs to date. </w:t>
      </w:r>
    </w:p>
    <w:p w14:paraId="6EB688ED" w14:textId="77777777" w:rsidR="00E05096" w:rsidRDefault="00E05096" w:rsidP="00E05096">
      <w:pPr>
        <w:pStyle w:val="DFTOL1bulletoutoftable"/>
        <w:numPr>
          <w:ilvl w:val="0"/>
          <w:numId w:val="4"/>
        </w:numPr>
        <w:tabs>
          <w:tab w:val="left" w:pos="900"/>
        </w:tabs>
        <w:ind w:left="907"/>
      </w:pPr>
      <w:r>
        <w:t>Develops cost-benefit analyses as requested.</w:t>
      </w:r>
    </w:p>
    <w:p w14:paraId="6BAFECD2" w14:textId="77777777" w:rsidR="00E05096" w:rsidRDefault="00E05096" w:rsidP="00476C72">
      <w:pPr>
        <w:rPr>
          <w:noProof/>
        </w:rPr>
      </w:pPr>
    </w:p>
    <w:p w14:paraId="571D36E3" w14:textId="77777777" w:rsidR="00E05096" w:rsidRDefault="00E05096" w:rsidP="00476C72">
      <w:pPr>
        <w:rPr>
          <w:noProof/>
        </w:rPr>
      </w:pPr>
    </w:p>
    <w:p w14:paraId="16CF9362" w14:textId="77777777" w:rsidR="00E05096" w:rsidRDefault="00E05096">
      <w:pPr>
        <w:spacing w:after="200" w:line="276" w:lineRule="auto"/>
        <w:rPr>
          <w:noProof/>
        </w:rPr>
      </w:pPr>
      <w:r>
        <w:rPr>
          <w:noProof/>
        </w:rPr>
        <w:br w:type="page"/>
      </w:r>
    </w:p>
    <w:p w14:paraId="3455E62D" w14:textId="77777777" w:rsidR="00E05096" w:rsidRPr="002640BE" w:rsidRDefault="00E05096" w:rsidP="00476C72">
      <w:pPr>
        <w:jc w:val="center"/>
        <w:rPr>
          <w:b/>
          <w:noProof/>
          <w:sz w:val="28"/>
          <w:szCs w:val="28"/>
        </w:rPr>
      </w:pPr>
      <w:r w:rsidRPr="002640BE">
        <w:rPr>
          <w:b/>
          <w:noProof/>
          <w:sz w:val="28"/>
          <w:szCs w:val="28"/>
        </w:rPr>
        <w:lastRenderedPageBreak/>
        <w:t xml:space="preserve">Handout 5-2: </w:t>
      </w:r>
      <w:r>
        <w:rPr>
          <w:b/>
          <w:noProof/>
          <w:sz w:val="28"/>
          <w:szCs w:val="28"/>
        </w:rPr>
        <w:t xml:space="preserve">Sample </w:t>
      </w:r>
      <w:r w:rsidRPr="002640BE">
        <w:rPr>
          <w:b/>
          <w:noProof/>
          <w:sz w:val="28"/>
          <w:szCs w:val="28"/>
        </w:rPr>
        <w:t xml:space="preserve">Planning Meeting Agenda </w:t>
      </w:r>
    </w:p>
    <w:p w14:paraId="5E6C2270" w14:textId="77777777" w:rsidR="00E05096" w:rsidRDefault="00E05096" w:rsidP="00476C72">
      <w:pPr>
        <w:rPr>
          <w:noProof/>
        </w:rPr>
      </w:pPr>
    </w:p>
    <w:p w14:paraId="75721793" w14:textId="77777777" w:rsidR="00E05096" w:rsidRPr="00084AD4" w:rsidRDefault="00E05096" w:rsidP="001F332E">
      <w:pPr>
        <w:pStyle w:val="ListParagraph"/>
        <w:numPr>
          <w:ilvl w:val="0"/>
          <w:numId w:val="27"/>
        </w:numPr>
        <w:contextualSpacing w:val="0"/>
        <w:rPr>
          <w:noProof/>
        </w:rPr>
      </w:pPr>
      <w:r w:rsidRPr="00084AD4">
        <w:rPr>
          <w:noProof/>
        </w:rPr>
        <w:t xml:space="preserve">Planning - </w:t>
      </w:r>
      <w:r w:rsidRPr="00BD25FE">
        <w:rPr>
          <w:b/>
          <w:noProof/>
        </w:rPr>
        <w:t>Introduction</w:t>
      </w:r>
      <w:r w:rsidRPr="00084AD4">
        <w:rPr>
          <w:noProof/>
        </w:rPr>
        <w:t xml:space="preserve"> (Brings meeting to order, covers ground rules, and refers to agenda)</w:t>
      </w:r>
    </w:p>
    <w:p w14:paraId="34FF4A07" w14:textId="77777777" w:rsidR="00E05096" w:rsidRDefault="00E05096" w:rsidP="001F332E">
      <w:pPr>
        <w:pStyle w:val="ListParagraph"/>
        <w:numPr>
          <w:ilvl w:val="0"/>
          <w:numId w:val="27"/>
        </w:numPr>
        <w:contextualSpacing w:val="0"/>
        <w:rPr>
          <w:noProof/>
        </w:rPr>
      </w:pPr>
      <w:r>
        <w:rPr>
          <w:noProof/>
        </w:rPr>
        <w:t xml:space="preserve">Incident Commander/Unified Command – </w:t>
      </w:r>
      <w:r>
        <w:rPr>
          <w:b/>
          <w:noProof/>
        </w:rPr>
        <w:t>Opening Remarks</w:t>
      </w:r>
      <w:r w:rsidRPr="00084AD4">
        <w:rPr>
          <w:noProof/>
        </w:rPr>
        <w:t xml:space="preserve"> </w:t>
      </w:r>
    </w:p>
    <w:p w14:paraId="40C7D079" w14:textId="77777777" w:rsidR="00E05096" w:rsidRDefault="00E05096" w:rsidP="001F332E">
      <w:pPr>
        <w:pStyle w:val="ListParagraph"/>
        <w:numPr>
          <w:ilvl w:val="0"/>
          <w:numId w:val="27"/>
        </w:numPr>
        <w:contextualSpacing w:val="0"/>
        <w:rPr>
          <w:noProof/>
        </w:rPr>
      </w:pPr>
      <w:r w:rsidRPr="00084AD4">
        <w:rPr>
          <w:noProof/>
        </w:rPr>
        <w:t xml:space="preserve">Situation Unit Leader (and any needed Technical Specialists) </w:t>
      </w:r>
      <w:r>
        <w:rPr>
          <w:noProof/>
        </w:rPr>
        <w:t xml:space="preserve">Current Situation, </w:t>
      </w:r>
      <w:r w:rsidRPr="00121B5F">
        <w:rPr>
          <w:b/>
          <w:noProof/>
        </w:rPr>
        <w:t>Weather</w:t>
      </w:r>
      <w:r>
        <w:rPr>
          <w:b/>
          <w:noProof/>
        </w:rPr>
        <w:t>, and Incident Projections</w:t>
      </w:r>
    </w:p>
    <w:p w14:paraId="4C959B4E" w14:textId="77777777" w:rsidR="00E05096" w:rsidRPr="00084AD4" w:rsidRDefault="00E05096" w:rsidP="001F332E">
      <w:pPr>
        <w:pStyle w:val="ListParagraph"/>
        <w:numPr>
          <w:ilvl w:val="0"/>
          <w:numId w:val="27"/>
        </w:numPr>
        <w:contextualSpacing w:val="0"/>
        <w:rPr>
          <w:noProof/>
        </w:rPr>
      </w:pPr>
      <w:r w:rsidRPr="00084AD4">
        <w:rPr>
          <w:noProof/>
        </w:rPr>
        <w:t xml:space="preserve">Planning - </w:t>
      </w:r>
      <w:r w:rsidRPr="00BD25FE">
        <w:rPr>
          <w:b/>
          <w:noProof/>
        </w:rPr>
        <w:t>Incident Objectives and Priorities</w:t>
      </w:r>
      <w:r w:rsidRPr="00084AD4">
        <w:rPr>
          <w:noProof/>
        </w:rPr>
        <w:t xml:space="preserve"> (Read</w:t>
      </w:r>
      <w:r>
        <w:rPr>
          <w:noProof/>
        </w:rPr>
        <w:t>s</w:t>
      </w:r>
      <w:r w:rsidRPr="00084AD4">
        <w:rPr>
          <w:noProof/>
        </w:rPr>
        <w:t xml:space="preserve"> the Incident Objectives for the group)</w:t>
      </w:r>
    </w:p>
    <w:p w14:paraId="2273E803" w14:textId="77777777" w:rsidR="00E05096" w:rsidRPr="00084AD4" w:rsidRDefault="00E05096" w:rsidP="001F332E">
      <w:pPr>
        <w:pStyle w:val="ListParagraph"/>
        <w:numPr>
          <w:ilvl w:val="0"/>
          <w:numId w:val="27"/>
        </w:numPr>
        <w:contextualSpacing w:val="0"/>
        <w:rPr>
          <w:noProof/>
        </w:rPr>
      </w:pPr>
      <w:r>
        <w:rPr>
          <w:noProof/>
        </w:rPr>
        <w:t>Operations</w:t>
      </w:r>
      <w:r w:rsidRPr="00084AD4">
        <w:rPr>
          <w:noProof/>
        </w:rPr>
        <w:t xml:space="preserve"> </w:t>
      </w:r>
      <w:r>
        <w:rPr>
          <w:noProof/>
        </w:rPr>
        <w:t>–</w:t>
      </w:r>
      <w:r w:rsidRPr="00084AD4">
        <w:rPr>
          <w:noProof/>
        </w:rPr>
        <w:t xml:space="preserve"> </w:t>
      </w:r>
      <w:r w:rsidRPr="003E2126">
        <w:rPr>
          <w:b/>
          <w:noProof/>
        </w:rPr>
        <w:t xml:space="preserve">Current Operations and </w:t>
      </w:r>
      <w:r w:rsidRPr="00456725">
        <w:rPr>
          <w:b/>
          <w:noProof/>
        </w:rPr>
        <w:t>Pr</w:t>
      </w:r>
      <w:r w:rsidRPr="004A4077">
        <w:rPr>
          <w:b/>
          <w:noProof/>
        </w:rPr>
        <w:t>oposed Plan</w:t>
      </w:r>
      <w:r w:rsidRPr="00084AD4">
        <w:rPr>
          <w:noProof/>
        </w:rPr>
        <w:t xml:space="preserve"> (Provides overview of the </w:t>
      </w:r>
      <w:r>
        <w:rPr>
          <w:noProof/>
        </w:rPr>
        <w:t xml:space="preserve">current operations and the </w:t>
      </w:r>
      <w:r w:rsidRPr="00084AD4">
        <w:rPr>
          <w:noProof/>
        </w:rPr>
        <w:t xml:space="preserve">proposed </w:t>
      </w:r>
      <w:r>
        <w:rPr>
          <w:noProof/>
        </w:rPr>
        <w:t>o</w:t>
      </w:r>
      <w:r w:rsidRPr="00084AD4">
        <w:rPr>
          <w:noProof/>
        </w:rPr>
        <w:t xml:space="preserve">perations </w:t>
      </w:r>
      <w:r>
        <w:rPr>
          <w:noProof/>
        </w:rPr>
        <w:t xml:space="preserve">plan. This includes strategies, tactics/ work assignments, resource commitments, Ops </w:t>
      </w:r>
      <w:r w:rsidRPr="00084AD4">
        <w:rPr>
          <w:noProof/>
        </w:rPr>
        <w:t xml:space="preserve">Section organization, </w:t>
      </w:r>
      <w:r>
        <w:rPr>
          <w:noProof/>
        </w:rPr>
        <w:t>facilities</w:t>
      </w:r>
      <w:r w:rsidRPr="00084AD4">
        <w:rPr>
          <w:noProof/>
        </w:rPr>
        <w:t xml:space="preserve">, using the Operational Planning Worksheet (ICS </w:t>
      </w:r>
      <w:r>
        <w:rPr>
          <w:noProof/>
        </w:rPr>
        <w:t>Form</w:t>
      </w:r>
      <w:r w:rsidRPr="00084AD4">
        <w:rPr>
          <w:noProof/>
        </w:rPr>
        <w:t xml:space="preserve"> 215).</w:t>
      </w:r>
    </w:p>
    <w:p w14:paraId="53988B69" w14:textId="77777777" w:rsidR="00E05096" w:rsidRPr="00084AD4" w:rsidRDefault="00E05096" w:rsidP="001F332E">
      <w:pPr>
        <w:pStyle w:val="ListParagraph"/>
        <w:numPr>
          <w:ilvl w:val="0"/>
          <w:numId w:val="27"/>
        </w:numPr>
        <w:contextualSpacing w:val="0"/>
        <w:rPr>
          <w:noProof/>
        </w:rPr>
      </w:pPr>
      <w:r w:rsidRPr="00084AD4">
        <w:rPr>
          <w:noProof/>
        </w:rPr>
        <w:t>Logistics -</w:t>
      </w:r>
      <w:r w:rsidRPr="00922EF6">
        <w:rPr>
          <w:b/>
          <w:noProof/>
        </w:rPr>
        <w:t>Communications, Medical, Supply Approval</w:t>
      </w:r>
      <w:r w:rsidRPr="00084AD4">
        <w:rPr>
          <w:noProof/>
        </w:rPr>
        <w:t xml:space="preserve"> (Validates that Communications, Medical, transportation, and Supply units concur with and capable of supporting the proposed plan</w:t>
      </w:r>
    </w:p>
    <w:p w14:paraId="1E29308F" w14:textId="77777777" w:rsidR="00E05096" w:rsidRPr="00084AD4" w:rsidRDefault="00E05096" w:rsidP="001F332E">
      <w:pPr>
        <w:pStyle w:val="ListParagraph"/>
        <w:numPr>
          <w:ilvl w:val="0"/>
          <w:numId w:val="27"/>
        </w:numPr>
        <w:contextualSpacing w:val="0"/>
        <w:rPr>
          <w:noProof/>
        </w:rPr>
      </w:pPr>
      <w:r w:rsidRPr="00084AD4">
        <w:rPr>
          <w:noProof/>
        </w:rPr>
        <w:t xml:space="preserve">Finance - Indicates </w:t>
      </w:r>
      <w:r w:rsidRPr="00C95850">
        <w:rPr>
          <w:b/>
          <w:noProof/>
        </w:rPr>
        <w:t>fiscal constraints</w:t>
      </w:r>
      <w:r w:rsidRPr="00084AD4">
        <w:rPr>
          <w:noProof/>
        </w:rPr>
        <w:t xml:space="preserve"> and verifies proposed plan fits with financial constraints)</w:t>
      </w:r>
    </w:p>
    <w:p w14:paraId="2D38A9A1" w14:textId="77777777" w:rsidR="00E05096" w:rsidRPr="00084AD4" w:rsidRDefault="00E05096" w:rsidP="001F332E">
      <w:pPr>
        <w:pStyle w:val="ListParagraph"/>
        <w:numPr>
          <w:ilvl w:val="0"/>
          <w:numId w:val="27"/>
        </w:numPr>
        <w:contextualSpacing w:val="0"/>
        <w:rPr>
          <w:noProof/>
        </w:rPr>
      </w:pPr>
      <w:r w:rsidRPr="00084AD4">
        <w:rPr>
          <w:noProof/>
        </w:rPr>
        <w:t xml:space="preserve">PIO - Provides </w:t>
      </w:r>
      <w:r w:rsidRPr="00C95850">
        <w:rPr>
          <w:b/>
          <w:noProof/>
        </w:rPr>
        <w:t>public information plan</w:t>
      </w:r>
      <w:r w:rsidRPr="00084AD4">
        <w:rPr>
          <w:noProof/>
        </w:rPr>
        <w:t xml:space="preserve"> and methodologies to meet objectives. Verifies that public information outreach meets objectives)</w:t>
      </w:r>
    </w:p>
    <w:p w14:paraId="71D04A7F" w14:textId="77777777" w:rsidR="00E05096" w:rsidRPr="00084AD4" w:rsidRDefault="00E05096" w:rsidP="001F332E">
      <w:pPr>
        <w:pStyle w:val="ListParagraph"/>
        <w:numPr>
          <w:ilvl w:val="0"/>
          <w:numId w:val="27"/>
        </w:numPr>
        <w:contextualSpacing w:val="0"/>
        <w:rPr>
          <w:noProof/>
        </w:rPr>
      </w:pPr>
      <w:r w:rsidRPr="00084AD4">
        <w:rPr>
          <w:noProof/>
        </w:rPr>
        <w:t xml:space="preserve">Liaison - Confirms </w:t>
      </w:r>
      <w:r w:rsidRPr="00C95850">
        <w:rPr>
          <w:b/>
          <w:noProof/>
        </w:rPr>
        <w:t>interagency issues</w:t>
      </w:r>
      <w:r w:rsidRPr="00084AD4">
        <w:rPr>
          <w:noProof/>
        </w:rPr>
        <w:t xml:space="preserve"> are being addressed</w:t>
      </w:r>
    </w:p>
    <w:p w14:paraId="5EC6CF23" w14:textId="77777777" w:rsidR="00E05096" w:rsidRDefault="00E05096" w:rsidP="001F332E">
      <w:pPr>
        <w:pStyle w:val="ListParagraph"/>
        <w:numPr>
          <w:ilvl w:val="0"/>
          <w:numId w:val="27"/>
        </w:numPr>
        <w:contextualSpacing w:val="0"/>
        <w:rPr>
          <w:noProof/>
        </w:rPr>
      </w:pPr>
      <w:r>
        <w:rPr>
          <w:noProof/>
        </w:rPr>
        <w:t>Other Staff or Technical specialists as needed</w:t>
      </w:r>
    </w:p>
    <w:p w14:paraId="0C056C3A" w14:textId="77777777" w:rsidR="00E05096" w:rsidRDefault="00E05096" w:rsidP="001F332E">
      <w:pPr>
        <w:pStyle w:val="ListParagraph"/>
        <w:numPr>
          <w:ilvl w:val="0"/>
          <w:numId w:val="27"/>
        </w:numPr>
        <w:contextualSpacing w:val="0"/>
        <w:rPr>
          <w:noProof/>
        </w:rPr>
      </w:pPr>
      <w:r w:rsidRPr="00084AD4">
        <w:rPr>
          <w:noProof/>
        </w:rPr>
        <w:t xml:space="preserve">Safety Officer- </w:t>
      </w:r>
      <w:r w:rsidRPr="0021194D">
        <w:rPr>
          <w:b/>
          <w:noProof/>
        </w:rPr>
        <w:t>Mitigation Measures/Safety Plan</w:t>
      </w:r>
      <w:r w:rsidRPr="00084AD4">
        <w:rPr>
          <w:noProof/>
        </w:rPr>
        <w:t xml:space="preserve"> Using wall-sized Incident Action Plan Safety Analysis (ICS</w:t>
      </w:r>
      <w:r w:rsidRPr="00525150">
        <w:rPr>
          <w:noProof/>
        </w:rPr>
        <w:t xml:space="preserve"> </w:t>
      </w:r>
      <w:r>
        <w:rPr>
          <w:noProof/>
        </w:rPr>
        <w:t>Form</w:t>
      </w:r>
      <w:r w:rsidRPr="00084AD4">
        <w:rPr>
          <w:noProof/>
        </w:rPr>
        <w:t xml:space="preserve"> 215A) discusses hazards/risks, and measures employed to mitigate and manage risks</w:t>
      </w:r>
      <w:r>
        <w:rPr>
          <w:noProof/>
        </w:rPr>
        <w:t>.</w:t>
      </w:r>
    </w:p>
    <w:p w14:paraId="47159FDF" w14:textId="77777777" w:rsidR="00E05096" w:rsidRPr="00084AD4" w:rsidRDefault="00E05096" w:rsidP="001F332E">
      <w:pPr>
        <w:pStyle w:val="ListParagraph"/>
        <w:numPr>
          <w:ilvl w:val="0"/>
          <w:numId w:val="27"/>
        </w:numPr>
        <w:contextualSpacing w:val="0"/>
        <w:rPr>
          <w:noProof/>
        </w:rPr>
      </w:pPr>
      <w:r w:rsidRPr="00084AD4">
        <w:rPr>
          <w:noProof/>
        </w:rPr>
        <w:t>Planning- Final Confirmation and Support (Polls Command and General Staff members to solicit their final input and commitment to the proposed plan)</w:t>
      </w:r>
    </w:p>
    <w:p w14:paraId="23A30DB2" w14:textId="77777777" w:rsidR="00E05096" w:rsidRPr="00084AD4" w:rsidRDefault="00E05096" w:rsidP="001F332E">
      <w:pPr>
        <w:pStyle w:val="ListParagraph"/>
        <w:numPr>
          <w:ilvl w:val="0"/>
          <w:numId w:val="27"/>
        </w:numPr>
        <w:contextualSpacing w:val="0"/>
        <w:rPr>
          <w:noProof/>
        </w:rPr>
      </w:pPr>
      <w:r w:rsidRPr="00084AD4">
        <w:rPr>
          <w:noProof/>
        </w:rPr>
        <w:t>IC/UC - Approval of the Plan (Provides approval as presented and committed to by C&amp;GS.</w:t>
      </w:r>
    </w:p>
    <w:p w14:paraId="41513DC8" w14:textId="77777777" w:rsidR="00E05096" w:rsidRPr="00084AD4" w:rsidRDefault="00E05096" w:rsidP="001F332E">
      <w:pPr>
        <w:pStyle w:val="ListParagraph"/>
        <w:numPr>
          <w:ilvl w:val="0"/>
          <w:numId w:val="27"/>
        </w:numPr>
        <w:contextualSpacing w:val="0"/>
        <w:rPr>
          <w:noProof/>
        </w:rPr>
      </w:pPr>
      <w:r w:rsidRPr="00084AD4">
        <w:rPr>
          <w:noProof/>
        </w:rPr>
        <w:t>IC/UC Closing Comments (Provides any final or closing comments)</w:t>
      </w:r>
    </w:p>
    <w:p w14:paraId="64BBEC82" w14:textId="77777777" w:rsidR="00E05096" w:rsidRPr="00084AD4" w:rsidRDefault="00E05096" w:rsidP="001F332E">
      <w:pPr>
        <w:pStyle w:val="ListParagraph"/>
        <w:numPr>
          <w:ilvl w:val="0"/>
          <w:numId w:val="27"/>
        </w:numPr>
        <w:contextualSpacing w:val="0"/>
        <w:rPr>
          <w:noProof/>
        </w:rPr>
      </w:pPr>
      <w:r w:rsidRPr="00084AD4">
        <w:rPr>
          <w:noProof/>
        </w:rPr>
        <w:t>Planning - Assignments and Deadlines (Issues assignments and deadlines to appropriate IMT members for developing IAP components)</w:t>
      </w:r>
    </w:p>
    <w:p w14:paraId="186D22AD" w14:textId="77777777" w:rsidR="00E05096" w:rsidRDefault="00E05096" w:rsidP="001F332E">
      <w:pPr>
        <w:pStyle w:val="ListParagraph"/>
        <w:numPr>
          <w:ilvl w:val="0"/>
          <w:numId w:val="27"/>
        </w:numPr>
        <w:contextualSpacing w:val="0"/>
        <w:rPr>
          <w:noProof/>
        </w:rPr>
      </w:pPr>
      <w:r w:rsidRPr="00084AD4">
        <w:rPr>
          <w:noProof/>
        </w:rPr>
        <w:t xml:space="preserve">Planning - Meeting/Briefing Reminders (Reminds </w:t>
      </w:r>
      <w:r>
        <w:rPr>
          <w:noProof/>
        </w:rPr>
        <w:t>student</w:t>
      </w:r>
      <w:r w:rsidRPr="00084AD4">
        <w:rPr>
          <w:noProof/>
        </w:rPr>
        <w:t>s of upcoming schedule and adjourns meeting)</w:t>
      </w:r>
    </w:p>
    <w:p w14:paraId="2DD80C75" w14:textId="77777777" w:rsidR="00E05096" w:rsidRDefault="00E05096">
      <w:pPr>
        <w:spacing w:after="200" w:line="276" w:lineRule="auto"/>
        <w:rPr>
          <w:noProof/>
        </w:rPr>
      </w:pPr>
      <w:r>
        <w:rPr>
          <w:noProof/>
        </w:rPr>
        <w:br w:type="page"/>
      </w:r>
    </w:p>
    <w:p w14:paraId="5462B487" w14:textId="77777777" w:rsidR="00E05096" w:rsidRDefault="00E05096" w:rsidP="00476C72">
      <w:pPr>
        <w:spacing w:before="5000"/>
        <w:jc w:val="center"/>
        <w:rPr>
          <w:szCs w:val="24"/>
        </w:rPr>
      </w:pPr>
    </w:p>
    <w:p w14:paraId="69B47894" w14:textId="77777777" w:rsidR="00E05096" w:rsidRPr="006D27B2" w:rsidRDefault="00E05096" w:rsidP="00476C72">
      <w:pPr>
        <w:spacing w:before="5000"/>
        <w:jc w:val="center"/>
        <w:rPr>
          <w:szCs w:val="24"/>
        </w:rPr>
      </w:pPr>
      <w:r w:rsidRPr="006D27B2">
        <w:rPr>
          <w:szCs w:val="24"/>
        </w:rPr>
        <w:t>This page intentionally left blank.</w:t>
      </w:r>
    </w:p>
    <w:p w14:paraId="4B82C84A" w14:textId="77777777" w:rsidR="00E05096" w:rsidRDefault="00E05096">
      <w:pPr>
        <w:spacing w:after="200" w:line="276" w:lineRule="auto"/>
        <w:rPr>
          <w:b/>
          <w:noProof/>
          <w:sz w:val="28"/>
          <w:szCs w:val="28"/>
        </w:rPr>
      </w:pPr>
      <w:r>
        <w:rPr>
          <w:b/>
          <w:noProof/>
          <w:sz w:val="28"/>
          <w:szCs w:val="28"/>
        </w:rPr>
        <w:br w:type="page"/>
      </w:r>
    </w:p>
    <w:p w14:paraId="734AA8C1" w14:textId="77777777" w:rsidR="00E05096" w:rsidRPr="002640BE" w:rsidRDefault="00E05096" w:rsidP="00476C72">
      <w:pPr>
        <w:jc w:val="center"/>
        <w:rPr>
          <w:b/>
          <w:noProof/>
          <w:sz w:val="28"/>
          <w:szCs w:val="28"/>
        </w:rPr>
      </w:pPr>
      <w:r w:rsidRPr="002640BE">
        <w:rPr>
          <w:b/>
          <w:noProof/>
          <w:sz w:val="28"/>
          <w:szCs w:val="28"/>
        </w:rPr>
        <w:lastRenderedPageBreak/>
        <w:t>Handout 5-3: ICS F</w:t>
      </w:r>
      <w:r>
        <w:rPr>
          <w:b/>
          <w:noProof/>
          <w:sz w:val="28"/>
          <w:szCs w:val="28"/>
        </w:rPr>
        <w:t>orm Descriptions</w:t>
      </w:r>
    </w:p>
    <w:p w14:paraId="1238E735" w14:textId="77777777" w:rsidR="00E05096" w:rsidRDefault="00E05096" w:rsidP="00476C72">
      <w:pPr>
        <w:rPr>
          <w:noProof/>
        </w:rPr>
      </w:pPr>
    </w:p>
    <w:p w14:paraId="2C0A8FBB" w14:textId="77777777" w:rsidR="00E05096" w:rsidRDefault="00E05096" w:rsidP="00476C72">
      <w:pPr>
        <w:rPr>
          <w:noProof/>
        </w:rPr>
      </w:pPr>
      <w:r>
        <w:rPr>
          <w:noProof/>
        </w:rPr>
        <w:t>ICS uses a series of standard forms and supporting documents that convey directions for the accomplishment of the objectives and distributing information. Listed below are the standard ICS form titles and descriptions of each form:</w:t>
      </w:r>
    </w:p>
    <w:p w14:paraId="2C38CA9B" w14:textId="77777777" w:rsidR="00E05096" w:rsidRDefault="00E05096" w:rsidP="00E05096">
      <w:pPr>
        <w:pStyle w:val="DFTOL1bulletoutoftable"/>
        <w:numPr>
          <w:ilvl w:val="0"/>
          <w:numId w:val="4"/>
        </w:numPr>
        <w:tabs>
          <w:tab w:val="left" w:pos="900"/>
        </w:tabs>
      </w:pPr>
      <w:r>
        <w:t>Incident Briefing ICS Form 201: Provides the Incident Commander (and the Command and General Staffs) with basic information regarding the incident situation and the resources allocated to the incident. In addition to a briefing document, the ICS Form 201 also serves as an initial action worksheet. It serves as a permanent record of the initial response to the incident.</w:t>
      </w:r>
    </w:p>
    <w:p w14:paraId="19C175B3" w14:textId="77777777" w:rsidR="00E05096" w:rsidRDefault="00E05096" w:rsidP="00E05096">
      <w:pPr>
        <w:pStyle w:val="DFTOL1bulletoutoftable"/>
        <w:numPr>
          <w:ilvl w:val="0"/>
          <w:numId w:val="4"/>
        </w:numPr>
        <w:tabs>
          <w:tab w:val="left" w:pos="900"/>
        </w:tabs>
      </w:pPr>
      <w:r>
        <w:t>Incident Objectives ICS Form 202: Describes the basic incident strategy, incident objectives, command emphasis/priorities, and safety considerations for use during the next operational period.</w:t>
      </w:r>
    </w:p>
    <w:p w14:paraId="2DCD2241" w14:textId="7FACD7B0" w:rsidR="00E05096" w:rsidRDefault="00E05096" w:rsidP="00E05096">
      <w:pPr>
        <w:pStyle w:val="DFTOL1bulletoutoftable"/>
        <w:numPr>
          <w:ilvl w:val="0"/>
          <w:numId w:val="4"/>
        </w:numPr>
        <w:tabs>
          <w:tab w:val="left" w:pos="900"/>
        </w:tabs>
      </w:pPr>
      <w:r>
        <w:t>Organization</w:t>
      </w:r>
      <w:r w:rsidR="0090660D">
        <w:t xml:space="preserve"> </w:t>
      </w:r>
      <w:r>
        <w:t>Assignment List ICS Form 203: Provides ICS personnel with information on the units that are currently activated and the names of personnel staffing each position/unit. It is used to complete the Incident Organization Chart (ICS Form 207) which is posted on the Incident Command Post display. An actual organization will be incident or event-specific. Not all positions need to be filled. Some blocks may contain more than one name. The size of the organization is dependent on the magnitude of the incident, and can be expanded or contracted as necessary.</w:t>
      </w:r>
    </w:p>
    <w:p w14:paraId="31A7E35E" w14:textId="77777777" w:rsidR="00E05096" w:rsidRDefault="00E05096" w:rsidP="00E05096">
      <w:pPr>
        <w:pStyle w:val="DFTOL1bulletoutoftable"/>
        <w:numPr>
          <w:ilvl w:val="0"/>
          <w:numId w:val="4"/>
        </w:numPr>
        <w:tabs>
          <w:tab w:val="left" w:pos="900"/>
        </w:tabs>
      </w:pPr>
      <w:r>
        <w:t>Assignment List ICS Form 204: Informs Division and Group supervisors of incident assignments. Once the Command and General Staffs agree to the assignments, the assignment information is given to the appropriate Divisions and Groups.</w:t>
      </w:r>
    </w:p>
    <w:p w14:paraId="10CA5921" w14:textId="77777777" w:rsidR="00E05096" w:rsidRDefault="00E05096" w:rsidP="00E05096">
      <w:pPr>
        <w:pStyle w:val="DFTOL1bulletoutoftable"/>
        <w:numPr>
          <w:ilvl w:val="0"/>
          <w:numId w:val="4"/>
        </w:numPr>
        <w:tabs>
          <w:tab w:val="left" w:pos="900"/>
        </w:tabs>
      </w:pPr>
      <w:r>
        <w:t>Incident Radio Communications Plan ICS Form 205: Provides information on all radio frequency or trunked radio system talkgroup assignments for each operational period. The plan is a summary of information obtained about available radio frequencies or talkgroups and the assignments of those resources by the Communications Unit Leader for use by incident responders. Information from the Incident Radio Communications Plan on frequency or talkgroup assignments is normally placed on the Assignment List (ICS Form 204).</w:t>
      </w:r>
    </w:p>
    <w:p w14:paraId="3DCA0182" w14:textId="77777777" w:rsidR="00E05096" w:rsidRDefault="00E05096" w:rsidP="00E05096">
      <w:pPr>
        <w:pStyle w:val="DFTOL1bulletoutoftable"/>
        <w:numPr>
          <w:ilvl w:val="0"/>
          <w:numId w:val="4"/>
        </w:numPr>
        <w:tabs>
          <w:tab w:val="left" w:pos="900"/>
        </w:tabs>
      </w:pPr>
      <w:r>
        <w:t>Communications List ICS Form 205A: Records methods of contact for incident personnel. While the Incident Radio Communications Plan (ICS Form 205) is used to provide information on all radio frequencies down to the Division/Group level, the ICS Form 205A indicates all methods of contact for personnel assigned to the incident (radio frequencies, phone numbers, pager numbers, etc.), and functions as an incident directory.</w:t>
      </w:r>
    </w:p>
    <w:p w14:paraId="09A8ACC0" w14:textId="77777777" w:rsidR="00E05096" w:rsidRDefault="00E05096" w:rsidP="00E05096">
      <w:pPr>
        <w:pStyle w:val="DFTOL1bulletoutoftable"/>
        <w:numPr>
          <w:ilvl w:val="0"/>
          <w:numId w:val="4"/>
        </w:numPr>
        <w:tabs>
          <w:tab w:val="left" w:pos="900"/>
        </w:tabs>
      </w:pPr>
      <w:r>
        <w:lastRenderedPageBreak/>
        <w:t>Medical Plan ICS Form 206: Provides information on incident medical aid stations, transportation services, hospitals, and medical emergency procedures.</w:t>
      </w:r>
    </w:p>
    <w:p w14:paraId="26F7F108" w14:textId="77777777" w:rsidR="00E05096" w:rsidRDefault="00E05096" w:rsidP="00E05096">
      <w:pPr>
        <w:pStyle w:val="DFTOL1bulletoutoftable"/>
        <w:numPr>
          <w:ilvl w:val="0"/>
          <w:numId w:val="4"/>
        </w:numPr>
        <w:tabs>
          <w:tab w:val="left" w:pos="900"/>
        </w:tabs>
      </w:pPr>
      <w:r>
        <w:t>Incident Organization Chart ICS Form 207: Provides a visual wall chart depicting the ICS organization position assignments for the incident. The ICS Form 207 is used to indicate what ICS organizational elements are currently activated and the names of personnel staffing each element. An actual organization will be event-specific. The size of the organization is dependent on the specifics and magnitude of the incident and is scalable and flexible. Personnel responsible for managing organizational positions are listed in each box as appropriate.</w:t>
      </w:r>
    </w:p>
    <w:p w14:paraId="10E68AFD" w14:textId="77777777" w:rsidR="00E05096" w:rsidRDefault="00E05096" w:rsidP="00E05096">
      <w:pPr>
        <w:pStyle w:val="DFTOL1bulletoutoftable"/>
        <w:numPr>
          <w:ilvl w:val="0"/>
          <w:numId w:val="4"/>
        </w:numPr>
        <w:tabs>
          <w:tab w:val="left" w:pos="900"/>
        </w:tabs>
      </w:pPr>
      <w:r>
        <w:t xml:space="preserve">Safety Message/Plan ICS Form 208: Outlines safety message(s), priorities, and key command emphasis/decisions/directions, safety hazards and specific precautions to be observed during this Operational Period. </w:t>
      </w:r>
    </w:p>
    <w:p w14:paraId="776EBF88" w14:textId="77777777" w:rsidR="00E05096" w:rsidRDefault="00E05096" w:rsidP="00E05096">
      <w:pPr>
        <w:pStyle w:val="DFTOL1bulletoutoftable"/>
        <w:numPr>
          <w:ilvl w:val="0"/>
          <w:numId w:val="4"/>
        </w:numPr>
        <w:tabs>
          <w:tab w:val="left" w:pos="900"/>
        </w:tabs>
      </w:pPr>
      <w:r>
        <w:t>Incident Status Summary ICS Form 209: Summarizes incident information for staff members and external parties, and provides information to the Public Information Officer for preparation of media releases. The ICS Form 209 is designed to provide a “snapshot in time” to effectively move incident decision support information where it is needed. It should contain the most accurate and up-to-date information available at the time it is prepared.</w:t>
      </w:r>
    </w:p>
    <w:p w14:paraId="6EB6CA60" w14:textId="1D93399B" w:rsidR="00E05096" w:rsidRDefault="0090660D" w:rsidP="00E05096">
      <w:pPr>
        <w:pStyle w:val="DFTOL1bulletoutoftable"/>
        <w:numPr>
          <w:ilvl w:val="0"/>
          <w:numId w:val="4"/>
        </w:numPr>
        <w:tabs>
          <w:tab w:val="left" w:pos="900"/>
        </w:tabs>
      </w:pPr>
      <w:r>
        <w:t>Resource</w:t>
      </w:r>
      <w:r w:rsidR="00E05096">
        <w:t xml:space="preserve"> Status Change ICS Form 210: Used by the Incident Communications Center Manager to record status change information received on resources assigned to the incident. This information could be transmitted with a General Message (ICS Form 213). The form could also be used by Operations as a worksheet to track entry, etc.</w:t>
      </w:r>
    </w:p>
    <w:p w14:paraId="757EBC62" w14:textId="77777777" w:rsidR="00E05096" w:rsidRDefault="00E05096" w:rsidP="00E05096">
      <w:pPr>
        <w:pStyle w:val="DFTOL1bulletoutoftable"/>
        <w:numPr>
          <w:ilvl w:val="0"/>
          <w:numId w:val="4"/>
        </w:numPr>
        <w:tabs>
          <w:tab w:val="left" w:pos="900"/>
        </w:tabs>
      </w:pPr>
      <w:r>
        <w:t>Incident Check-In List ICS Form 211: Personnel and equipment arriving at the incident can check in at various incident locations. Check-in consists of reporting specific information, which is recorded on the Check-In List (ICS Form 211). The ICS Form 211 serves several purposes, as it: (1) records arrival times at the incident of all overhead personnel and equipment, (2) records the initial location of personnel and equipment to facilitate subsequent assignments, and (3) supports  demobilization by recording the home base, method of travel, etc., for resources checked in.</w:t>
      </w:r>
    </w:p>
    <w:p w14:paraId="1A0DF104" w14:textId="77777777" w:rsidR="00E05096" w:rsidRDefault="00E05096" w:rsidP="00E05096">
      <w:pPr>
        <w:pStyle w:val="DFTOL1bulletoutoftable"/>
        <w:numPr>
          <w:ilvl w:val="0"/>
          <w:numId w:val="4"/>
        </w:numPr>
        <w:tabs>
          <w:tab w:val="left" w:pos="900"/>
        </w:tabs>
      </w:pPr>
      <w:r>
        <w:t>General Message ICS Form 213: Used by the incident dispatchers to record incoming messages that cannot be orally transmitted to the intended recipients. The ICS Form 213 is also used by the  Incident Command Post and other incident personnel to transmit messages (e.g., resource order, incident name change, other ICS coordination issues, etc.) to the Incident Communications Center for transmission via radio or telephone to the addressee. This form is used to send any message or notification to incident personnel that requires hard-copy delivery.</w:t>
      </w:r>
    </w:p>
    <w:p w14:paraId="23E3F235" w14:textId="77777777" w:rsidR="00E05096" w:rsidRDefault="00E05096" w:rsidP="00E05096">
      <w:pPr>
        <w:pStyle w:val="DFTOL1bulletoutoftable"/>
        <w:numPr>
          <w:ilvl w:val="0"/>
          <w:numId w:val="4"/>
        </w:numPr>
        <w:tabs>
          <w:tab w:val="left" w:pos="900"/>
        </w:tabs>
      </w:pPr>
      <w:r>
        <w:lastRenderedPageBreak/>
        <w:t>Activity Log ICS Form 214: Records details of notable activities at any ICS level, including single resources, equipment, Task Forces, etc. These logs provide basic incident activity documentation, and a reference for any After Action Report.</w:t>
      </w:r>
    </w:p>
    <w:p w14:paraId="7ACFA73A" w14:textId="77777777" w:rsidR="00E05096" w:rsidRDefault="00E05096" w:rsidP="00E05096">
      <w:pPr>
        <w:pStyle w:val="DFTOL1bulletoutoftable"/>
        <w:numPr>
          <w:ilvl w:val="0"/>
          <w:numId w:val="4"/>
        </w:numPr>
        <w:tabs>
          <w:tab w:val="left" w:pos="900"/>
        </w:tabs>
      </w:pPr>
      <w:r>
        <w:t>Operational Planning Worksheet ICS Form 215: Communicates the decisions made by the Operations Section Chief during the Tactics Meeting concerning resource assignments and needs for the next operational period. The ICS Form 215 is used by the Resources Unit to complete the Assignment Lists (ICS Form 204) and by the Logistics Section Chief for ordering resources for the incident.</w:t>
      </w:r>
    </w:p>
    <w:p w14:paraId="0B4F6352" w14:textId="77777777" w:rsidR="00E05096" w:rsidRDefault="00E05096" w:rsidP="00E05096">
      <w:pPr>
        <w:pStyle w:val="DFTOL1bulletoutoftable"/>
        <w:numPr>
          <w:ilvl w:val="0"/>
          <w:numId w:val="4"/>
        </w:numPr>
        <w:tabs>
          <w:tab w:val="left" w:pos="900"/>
        </w:tabs>
      </w:pPr>
      <w:r>
        <w:t>Incident Action Plan Safety Analysis ICS Form 215A: Aids the Safety Officer in completing an operational risk assessment to prioritize hazards, safety, and health issues, and to develop appropriate controls. This worksheet addresses communications challenges between planning and operations, and is best utilized in the planning phase and for Operations Section briefings.</w:t>
      </w:r>
    </w:p>
    <w:p w14:paraId="7FA1EF04" w14:textId="77777777" w:rsidR="00E05096" w:rsidRDefault="00E05096" w:rsidP="00E05096">
      <w:pPr>
        <w:pStyle w:val="DFTOL1bulletoutoftable"/>
        <w:numPr>
          <w:ilvl w:val="0"/>
          <w:numId w:val="4"/>
        </w:numPr>
        <w:tabs>
          <w:tab w:val="left" w:pos="900"/>
        </w:tabs>
      </w:pPr>
      <w:r>
        <w:t>Support Vehicle/Equipment Inventory ICS Form 218: Provides an inventory of all transportation and support vehicles and equipment assigned to the incident. The information is used by the Ground Support Unit to maintain a record of the types and locations of vehicles and equipment on the incident. The Resources Unit uses the information to initiate and maintain status/resource information</w:t>
      </w:r>
    </w:p>
    <w:p w14:paraId="025B6F6F" w14:textId="77777777" w:rsidR="00E05096" w:rsidRDefault="00E05096" w:rsidP="00E05096">
      <w:pPr>
        <w:pStyle w:val="DFTOL1bulletoutoftable"/>
        <w:numPr>
          <w:ilvl w:val="0"/>
          <w:numId w:val="4"/>
        </w:numPr>
        <w:tabs>
          <w:tab w:val="left" w:pos="900"/>
        </w:tabs>
      </w:pPr>
      <w:r>
        <w:t>Air Operations Summary ICS Form 220: Provides the Air Operations Branch with the number, type, location, and specific assignments of helicopters and air resources.</w:t>
      </w:r>
    </w:p>
    <w:p w14:paraId="08CE95EC" w14:textId="77777777" w:rsidR="00E05096" w:rsidRDefault="00E05096" w:rsidP="00E05096">
      <w:pPr>
        <w:pStyle w:val="DFTOL1bulletoutoftable"/>
        <w:numPr>
          <w:ilvl w:val="0"/>
          <w:numId w:val="4"/>
        </w:numPr>
        <w:tabs>
          <w:tab w:val="left" w:pos="900"/>
        </w:tabs>
      </w:pPr>
      <w:r>
        <w:t xml:space="preserve">Demobilization Check-Out ICS Form 221: Ensures that resources checking out of the incident have completed all appropriate incident business, and provides the Planning Section information on resources released from the incident. </w:t>
      </w:r>
      <w:r w:rsidRPr="00DF5D0B">
        <w:t>Demobilization is a planned process and this form assists with that planning</w:t>
      </w:r>
      <w:r>
        <w:t>.</w:t>
      </w:r>
    </w:p>
    <w:p w14:paraId="785A32BC" w14:textId="77777777" w:rsidR="00E05096" w:rsidRDefault="00E05096">
      <w:pPr>
        <w:spacing w:after="200" w:line="276" w:lineRule="auto"/>
        <w:rPr>
          <w:noProof/>
        </w:rPr>
      </w:pPr>
      <w:r>
        <w:rPr>
          <w:noProof/>
        </w:rPr>
        <w:br w:type="page"/>
      </w:r>
    </w:p>
    <w:tbl>
      <w:tblPr>
        <w:tblStyle w:val="TableGrid"/>
        <w:tblW w:w="9355" w:type="dxa"/>
        <w:tblLook w:val="04A0" w:firstRow="1" w:lastRow="0" w:firstColumn="1" w:lastColumn="0" w:noHBand="0" w:noVBand="1"/>
      </w:tblPr>
      <w:tblGrid>
        <w:gridCol w:w="4675"/>
        <w:gridCol w:w="4680"/>
      </w:tblGrid>
      <w:tr w:rsidR="00E05096" w14:paraId="596F730F" w14:textId="77777777" w:rsidTr="00476C72">
        <w:trPr>
          <w:cantSplit/>
        </w:trPr>
        <w:tc>
          <w:tcPr>
            <w:tcW w:w="4675" w:type="dxa"/>
          </w:tcPr>
          <w:p w14:paraId="37594961" w14:textId="77777777" w:rsidR="00E05096" w:rsidRPr="00CB35DD" w:rsidRDefault="00E05096" w:rsidP="00476C72">
            <w:pPr>
              <w:rPr>
                <w:b/>
                <w:noProof/>
                <w:sz w:val="18"/>
                <w:szCs w:val="18"/>
              </w:rPr>
            </w:pPr>
            <w:bookmarkStart w:id="16" w:name="_Hlk519520992"/>
            <w:r>
              <w:rPr>
                <w:b/>
                <w:noProof/>
                <w:sz w:val="18"/>
                <w:szCs w:val="18"/>
              </w:rPr>
              <w:lastRenderedPageBreak/>
              <w:t>Component</w:t>
            </w:r>
          </w:p>
        </w:tc>
        <w:tc>
          <w:tcPr>
            <w:tcW w:w="4680" w:type="dxa"/>
          </w:tcPr>
          <w:p w14:paraId="7760D8F0" w14:textId="77777777" w:rsidR="00E05096" w:rsidRPr="00CB35DD" w:rsidRDefault="00E05096" w:rsidP="00476C72">
            <w:pPr>
              <w:rPr>
                <w:b/>
                <w:noProof/>
                <w:sz w:val="18"/>
                <w:szCs w:val="18"/>
              </w:rPr>
            </w:pPr>
            <w:r>
              <w:rPr>
                <w:b/>
                <w:noProof/>
                <w:sz w:val="18"/>
                <w:szCs w:val="18"/>
              </w:rPr>
              <w:t>Normally Prepared By ICS</w:t>
            </w:r>
          </w:p>
        </w:tc>
      </w:tr>
      <w:tr w:rsidR="00E05096" w14:paraId="4567E27D" w14:textId="77777777" w:rsidTr="00476C72">
        <w:trPr>
          <w:cantSplit/>
        </w:trPr>
        <w:tc>
          <w:tcPr>
            <w:tcW w:w="4675" w:type="dxa"/>
          </w:tcPr>
          <w:p w14:paraId="239DFAAA" w14:textId="77777777" w:rsidR="00E05096" w:rsidRPr="00CB35DD" w:rsidRDefault="00E05096" w:rsidP="00476C72">
            <w:pPr>
              <w:rPr>
                <w:noProof/>
                <w:sz w:val="18"/>
                <w:szCs w:val="18"/>
              </w:rPr>
            </w:pPr>
            <w:r>
              <w:rPr>
                <w:noProof/>
                <w:sz w:val="18"/>
                <w:szCs w:val="18"/>
              </w:rPr>
              <w:t>Incident Command</w:t>
            </w:r>
          </w:p>
        </w:tc>
        <w:tc>
          <w:tcPr>
            <w:tcW w:w="4680" w:type="dxa"/>
          </w:tcPr>
          <w:p w14:paraId="7EA61B07" w14:textId="77777777" w:rsidR="00E05096" w:rsidRPr="00CB35DD" w:rsidRDefault="00E05096" w:rsidP="00476C72">
            <w:pPr>
              <w:rPr>
                <w:noProof/>
                <w:sz w:val="18"/>
                <w:szCs w:val="18"/>
              </w:rPr>
            </w:pPr>
            <w:r w:rsidRPr="00CB35DD">
              <w:rPr>
                <w:noProof/>
                <w:sz w:val="18"/>
                <w:szCs w:val="18"/>
              </w:rPr>
              <w:t>Incident Commander</w:t>
            </w:r>
          </w:p>
        </w:tc>
      </w:tr>
      <w:tr w:rsidR="00E05096" w14:paraId="7E695A77" w14:textId="77777777" w:rsidTr="00476C72">
        <w:trPr>
          <w:cantSplit/>
        </w:trPr>
        <w:tc>
          <w:tcPr>
            <w:tcW w:w="4675" w:type="dxa"/>
          </w:tcPr>
          <w:p w14:paraId="3D68B47F" w14:textId="77777777" w:rsidR="00E05096" w:rsidRDefault="00E05096" w:rsidP="00476C72">
            <w:pPr>
              <w:rPr>
                <w:noProof/>
                <w:sz w:val="18"/>
                <w:szCs w:val="18"/>
              </w:rPr>
            </w:pPr>
            <w:r w:rsidRPr="00CB35DD">
              <w:rPr>
                <w:noProof/>
                <w:sz w:val="18"/>
                <w:szCs w:val="18"/>
              </w:rPr>
              <w:t>Command Staff</w:t>
            </w:r>
          </w:p>
        </w:tc>
        <w:tc>
          <w:tcPr>
            <w:tcW w:w="4680" w:type="dxa"/>
          </w:tcPr>
          <w:p w14:paraId="74E132DE" w14:textId="77777777" w:rsidR="00E05096" w:rsidRPr="00CB35DD" w:rsidRDefault="00E05096" w:rsidP="00476C72">
            <w:pPr>
              <w:rPr>
                <w:noProof/>
                <w:sz w:val="18"/>
                <w:szCs w:val="18"/>
              </w:rPr>
            </w:pPr>
            <w:r w:rsidRPr="00CB35DD">
              <w:rPr>
                <w:noProof/>
                <w:sz w:val="18"/>
                <w:szCs w:val="18"/>
              </w:rPr>
              <w:t>Office</w:t>
            </w:r>
            <w:r>
              <w:rPr>
                <w:noProof/>
                <w:sz w:val="18"/>
                <w:szCs w:val="18"/>
              </w:rPr>
              <w:t>r</w:t>
            </w:r>
          </w:p>
        </w:tc>
      </w:tr>
      <w:tr w:rsidR="00E05096" w14:paraId="2FB8C878" w14:textId="77777777" w:rsidTr="00476C72">
        <w:trPr>
          <w:cantSplit/>
        </w:trPr>
        <w:tc>
          <w:tcPr>
            <w:tcW w:w="4675" w:type="dxa"/>
          </w:tcPr>
          <w:p w14:paraId="2AC0961F" w14:textId="77777777" w:rsidR="00E05096" w:rsidRPr="00CB35DD" w:rsidRDefault="00E05096" w:rsidP="00476C72">
            <w:pPr>
              <w:rPr>
                <w:noProof/>
                <w:sz w:val="18"/>
                <w:szCs w:val="18"/>
              </w:rPr>
            </w:pPr>
            <w:r>
              <w:rPr>
                <w:noProof/>
                <w:sz w:val="18"/>
                <w:szCs w:val="18"/>
              </w:rPr>
              <w:t>Section</w:t>
            </w:r>
          </w:p>
        </w:tc>
        <w:tc>
          <w:tcPr>
            <w:tcW w:w="4680" w:type="dxa"/>
          </w:tcPr>
          <w:p w14:paraId="394BE5B9" w14:textId="77777777" w:rsidR="00E05096" w:rsidRPr="00CB35DD" w:rsidRDefault="00E05096" w:rsidP="00476C72">
            <w:pPr>
              <w:rPr>
                <w:noProof/>
                <w:sz w:val="18"/>
                <w:szCs w:val="18"/>
              </w:rPr>
            </w:pPr>
            <w:r>
              <w:rPr>
                <w:noProof/>
                <w:sz w:val="18"/>
                <w:szCs w:val="18"/>
              </w:rPr>
              <w:t>Deputy</w:t>
            </w:r>
          </w:p>
        </w:tc>
      </w:tr>
      <w:tr w:rsidR="00E05096" w14:paraId="066CEBCD" w14:textId="77777777" w:rsidTr="00476C72">
        <w:trPr>
          <w:cantSplit/>
        </w:trPr>
        <w:tc>
          <w:tcPr>
            <w:tcW w:w="4675" w:type="dxa"/>
          </w:tcPr>
          <w:p w14:paraId="5EEF6A66" w14:textId="77777777" w:rsidR="00E05096" w:rsidRPr="00CB35DD" w:rsidRDefault="00E05096" w:rsidP="00476C72">
            <w:pPr>
              <w:rPr>
                <w:noProof/>
                <w:sz w:val="18"/>
                <w:szCs w:val="18"/>
              </w:rPr>
            </w:pPr>
            <w:r>
              <w:rPr>
                <w:noProof/>
                <w:sz w:val="18"/>
                <w:szCs w:val="18"/>
              </w:rPr>
              <w:t>Branch</w:t>
            </w:r>
          </w:p>
        </w:tc>
        <w:tc>
          <w:tcPr>
            <w:tcW w:w="4680" w:type="dxa"/>
          </w:tcPr>
          <w:p w14:paraId="21D1BDD9" w14:textId="77777777" w:rsidR="00E05096" w:rsidRPr="00CB35DD" w:rsidRDefault="00E05096" w:rsidP="00476C72">
            <w:pPr>
              <w:rPr>
                <w:noProof/>
                <w:sz w:val="18"/>
                <w:szCs w:val="18"/>
              </w:rPr>
            </w:pPr>
            <w:r w:rsidRPr="00CB35DD">
              <w:rPr>
                <w:noProof/>
                <w:sz w:val="18"/>
                <w:szCs w:val="18"/>
              </w:rPr>
              <w:t>Director</w:t>
            </w:r>
          </w:p>
        </w:tc>
      </w:tr>
      <w:tr w:rsidR="00E05096" w14:paraId="3C2C3688" w14:textId="77777777" w:rsidTr="00476C72">
        <w:trPr>
          <w:cantSplit/>
        </w:trPr>
        <w:tc>
          <w:tcPr>
            <w:tcW w:w="4675" w:type="dxa"/>
          </w:tcPr>
          <w:p w14:paraId="1B9ED345" w14:textId="77777777" w:rsidR="00E05096" w:rsidRPr="00CB35DD" w:rsidRDefault="00E05096" w:rsidP="00476C72">
            <w:pPr>
              <w:rPr>
                <w:noProof/>
                <w:sz w:val="18"/>
                <w:szCs w:val="18"/>
              </w:rPr>
            </w:pPr>
            <w:r>
              <w:rPr>
                <w:noProof/>
                <w:sz w:val="18"/>
                <w:szCs w:val="18"/>
              </w:rPr>
              <w:t>Divisions/Groups</w:t>
            </w:r>
          </w:p>
        </w:tc>
        <w:tc>
          <w:tcPr>
            <w:tcW w:w="4680" w:type="dxa"/>
          </w:tcPr>
          <w:p w14:paraId="371BAF98" w14:textId="77777777" w:rsidR="00E05096" w:rsidRPr="00CB35DD" w:rsidRDefault="00E05096" w:rsidP="00476C72">
            <w:pPr>
              <w:rPr>
                <w:noProof/>
                <w:sz w:val="18"/>
                <w:szCs w:val="18"/>
              </w:rPr>
            </w:pPr>
            <w:r w:rsidRPr="00CB35DD">
              <w:rPr>
                <w:noProof/>
                <w:sz w:val="18"/>
                <w:szCs w:val="18"/>
              </w:rPr>
              <w:t>Supervisors</w:t>
            </w:r>
          </w:p>
        </w:tc>
      </w:tr>
      <w:tr w:rsidR="00E05096" w14:paraId="14E94E96" w14:textId="77777777" w:rsidTr="00476C72">
        <w:trPr>
          <w:cantSplit/>
        </w:trPr>
        <w:tc>
          <w:tcPr>
            <w:tcW w:w="4675" w:type="dxa"/>
          </w:tcPr>
          <w:p w14:paraId="0734D0DB" w14:textId="77777777" w:rsidR="00E05096" w:rsidRPr="00CB35DD" w:rsidRDefault="00E05096" w:rsidP="00476C72">
            <w:pPr>
              <w:rPr>
                <w:noProof/>
                <w:sz w:val="18"/>
                <w:szCs w:val="18"/>
              </w:rPr>
            </w:pPr>
            <w:r>
              <w:rPr>
                <w:noProof/>
                <w:sz w:val="18"/>
                <w:szCs w:val="18"/>
              </w:rPr>
              <w:t>Unit</w:t>
            </w:r>
          </w:p>
        </w:tc>
        <w:tc>
          <w:tcPr>
            <w:tcW w:w="4680" w:type="dxa"/>
          </w:tcPr>
          <w:p w14:paraId="103D260C" w14:textId="77777777" w:rsidR="00E05096" w:rsidRPr="00CB35DD" w:rsidRDefault="00E05096" w:rsidP="00476C72">
            <w:pPr>
              <w:rPr>
                <w:noProof/>
                <w:sz w:val="18"/>
                <w:szCs w:val="18"/>
              </w:rPr>
            </w:pPr>
            <w:r w:rsidRPr="00CB35DD">
              <w:rPr>
                <w:noProof/>
                <w:sz w:val="18"/>
                <w:szCs w:val="18"/>
              </w:rPr>
              <w:t>Unit Leader</w:t>
            </w:r>
          </w:p>
        </w:tc>
      </w:tr>
      <w:tr w:rsidR="00E05096" w14:paraId="53E812CE" w14:textId="77777777" w:rsidTr="00476C72">
        <w:trPr>
          <w:cantSplit/>
        </w:trPr>
        <w:tc>
          <w:tcPr>
            <w:tcW w:w="4675" w:type="dxa"/>
          </w:tcPr>
          <w:p w14:paraId="55789B1F" w14:textId="77777777" w:rsidR="00E05096" w:rsidRPr="00CB35DD" w:rsidRDefault="00E05096" w:rsidP="00476C72">
            <w:pPr>
              <w:rPr>
                <w:noProof/>
                <w:sz w:val="18"/>
                <w:szCs w:val="18"/>
              </w:rPr>
            </w:pPr>
            <w:r w:rsidRPr="00CB35DD">
              <w:rPr>
                <w:noProof/>
                <w:sz w:val="18"/>
                <w:szCs w:val="18"/>
              </w:rPr>
              <w:t>Strike Team/Task Force</w:t>
            </w:r>
          </w:p>
        </w:tc>
        <w:tc>
          <w:tcPr>
            <w:tcW w:w="4680" w:type="dxa"/>
          </w:tcPr>
          <w:p w14:paraId="0EE3CACF" w14:textId="77777777" w:rsidR="00E05096" w:rsidRPr="00CB35DD" w:rsidRDefault="00E05096" w:rsidP="00476C72">
            <w:pPr>
              <w:rPr>
                <w:noProof/>
                <w:sz w:val="18"/>
                <w:szCs w:val="18"/>
              </w:rPr>
            </w:pPr>
            <w:r w:rsidRPr="00CB35DD">
              <w:rPr>
                <w:noProof/>
                <w:sz w:val="18"/>
                <w:szCs w:val="18"/>
              </w:rPr>
              <w:t>Leader</w:t>
            </w:r>
          </w:p>
        </w:tc>
      </w:tr>
      <w:tr w:rsidR="00E05096" w14:paraId="0CD703B1" w14:textId="77777777" w:rsidTr="00476C72">
        <w:trPr>
          <w:cantSplit/>
        </w:trPr>
        <w:tc>
          <w:tcPr>
            <w:tcW w:w="4675" w:type="dxa"/>
          </w:tcPr>
          <w:p w14:paraId="09265E1A" w14:textId="77777777" w:rsidR="00E05096" w:rsidRPr="00CB35DD" w:rsidRDefault="00E05096" w:rsidP="00476C72">
            <w:pPr>
              <w:rPr>
                <w:noProof/>
                <w:sz w:val="18"/>
                <w:szCs w:val="18"/>
              </w:rPr>
            </w:pPr>
            <w:r w:rsidRPr="00CB35DD">
              <w:rPr>
                <w:noProof/>
                <w:sz w:val="18"/>
                <w:szCs w:val="18"/>
              </w:rPr>
              <w:t>Single Resource</w:t>
            </w:r>
          </w:p>
        </w:tc>
        <w:tc>
          <w:tcPr>
            <w:tcW w:w="4680" w:type="dxa"/>
          </w:tcPr>
          <w:p w14:paraId="1FF4C930" w14:textId="77777777" w:rsidR="00E05096" w:rsidRPr="00CB35DD" w:rsidRDefault="00E05096" w:rsidP="00476C72">
            <w:pPr>
              <w:rPr>
                <w:noProof/>
                <w:sz w:val="18"/>
                <w:szCs w:val="18"/>
              </w:rPr>
            </w:pPr>
            <w:r>
              <w:rPr>
                <w:noProof/>
                <w:sz w:val="18"/>
                <w:szCs w:val="18"/>
              </w:rPr>
              <w:t>Boss, Leader</w:t>
            </w:r>
          </w:p>
        </w:tc>
      </w:tr>
      <w:tr w:rsidR="00E05096" w14:paraId="2F8862EC" w14:textId="77777777" w:rsidTr="00476C72">
        <w:trPr>
          <w:cantSplit/>
        </w:trPr>
        <w:tc>
          <w:tcPr>
            <w:tcW w:w="4675" w:type="dxa"/>
          </w:tcPr>
          <w:p w14:paraId="2FB55B31" w14:textId="77777777" w:rsidR="00E05096" w:rsidRPr="00CB35DD" w:rsidRDefault="00E05096" w:rsidP="00476C72">
            <w:pPr>
              <w:rPr>
                <w:noProof/>
                <w:sz w:val="18"/>
                <w:szCs w:val="18"/>
              </w:rPr>
            </w:pPr>
            <w:r w:rsidRPr="00CB35DD">
              <w:rPr>
                <w:noProof/>
                <w:sz w:val="18"/>
                <w:szCs w:val="18"/>
              </w:rPr>
              <w:t>Technical Specialist</w:t>
            </w:r>
          </w:p>
        </w:tc>
        <w:tc>
          <w:tcPr>
            <w:tcW w:w="4680" w:type="dxa"/>
          </w:tcPr>
          <w:p w14:paraId="5B7841FD" w14:textId="77777777" w:rsidR="00E05096" w:rsidRPr="00CB35DD" w:rsidRDefault="00E05096" w:rsidP="00476C72">
            <w:pPr>
              <w:rPr>
                <w:noProof/>
                <w:sz w:val="18"/>
                <w:szCs w:val="18"/>
              </w:rPr>
            </w:pPr>
            <w:r w:rsidRPr="00CB35DD">
              <w:rPr>
                <w:noProof/>
                <w:sz w:val="18"/>
                <w:szCs w:val="18"/>
              </w:rPr>
              <w:t>Specialist</w:t>
            </w:r>
          </w:p>
        </w:tc>
      </w:tr>
      <w:bookmarkEnd w:id="16"/>
    </w:tbl>
    <w:p w14:paraId="1E47D3AC" w14:textId="77777777" w:rsidR="00E05096" w:rsidRDefault="00E05096">
      <w:pPr>
        <w:spacing w:after="200" w:line="276" w:lineRule="auto"/>
        <w:rPr>
          <w:noProof/>
        </w:rPr>
      </w:pPr>
    </w:p>
    <w:tbl>
      <w:tblPr>
        <w:tblStyle w:val="TableGrid"/>
        <w:tblW w:w="9355" w:type="dxa"/>
        <w:tblLook w:val="04A0" w:firstRow="1" w:lastRow="0" w:firstColumn="1" w:lastColumn="0" w:noHBand="0" w:noVBand="1"/>
      </w:tblPr>
      <w:tblGrid>
        <w:gridCol w:w="4675"/>
        <w:gridCol w:w="4680"/>
      </w:tblGrid>
      <w:tr w:rsidR="00E05096" w14:paraId="05D0F127" w14:textId="77777777" w:rsidTr="00476C72">
        <w:trPr>
          <w:cantSplit/>
        </w:trPr>
        <w:tc>
          <w:tcPr>
            <w:tcW w:w="4675" w:type="dxa"/>
          </w:tcPr>
          <w:p w14:paraId="44904274" w14:textId="77777777" w:rsidR="00E05096" w:rsidRPr="00CB35DD" w:rsidRDefault="00E05096" w:rsidP="00476C72">
            <w:pPr>
              <w:rPr>
                <w:b/>
                <w:noProof/>
                <w:sz w:val="18"/>
                <w:szCs w:val="18"/>
              </w:rPr>
            </w:pPr>
            <w:bookmarkStart w:id="17" w:name="_Hlk519521002"/>
            <w:r w:rsidRPr="00B45545">
              <w:rPr>
                <w:b/>
                <w:noProof/>
                <w:sz w:val="18"/>
                <w:szCs w:val="18"/>
              </w:rPr>
              <w:t>Other Potential Components (Incident Dependent)</w:t>
            </w:r>
          </w:p>
        </w:tc>
        <w:tc>
          <w:tcPr>
            <w:tcW w:w="4680" w:type="dxa"/>
          </w:tcPr>
          <w:p w14:paraId="6D52353A" w14:textId="77777777" w:rsidR="00E05096" w:rsidRPr="00CB35DD" w:rsidRDefault="00E05096" w:rsidP="00476C72">
            <w:pPr>
              <w:rPr>
                <w:b/>
                <w:noProof/>
                <w:sz w:val="18"/>
                <w:szCs w:val="18"/>
              </w:rPr>
            </w:pPr>
            <w:r>
              <w:rPr>
                <w:b/>
                <w:noProof/>
                <w:sz w:val="18"/>
                <w:szCs w:val="18"/>
              </w:rPr>
              <w:t>Normally Prepared By ICS</w:t>
            </w:r>
          </w:p>
        </w:tc>
      </w:tr>
      <w:tr w:rsidR="00E05096" w14:paraId="76C1F3EC" w14:textId="77777777" w:rsidTr="00476C72">
        <w:trPr>
          <w:cantSplit/>
        </w:trPr>
        <w:tc>
          <w:tcPr>
            <w:tcW w:w="4675" w:type="dxa"/>
          </w:tcPr>
          <w:p w14:paraId="3BC01B0B" w14:textId="77777777" w:rsidR="00E05096" w:rsidRPr="00CB35DD" w:rsidRDefault="00E05096" w:rsidP="00476C72">
            <w:pPr>
              <w:rPr>
                <w:noProof/>
                <w:sz w:val="18"/>
                <w:szCs w:val="18"/>
              </w:rPr>
            </w:pPr>
            <w:r w:rsidRPr="00B45545">
              <w:rPr>
                <w:noProof/>
                <w:sz w:val="18"/>
                <w:szCs w:val="18"/>
              </w:rPr>
              <w:t>Air Operations Summary</w:t>
            </w:r>
          </w:p>
        </w:tc>
        <w:tc>
          <w:tcPr>
            <w:tcW w:w="4680" w:type="dxa"/>
          </w:tcPr>
          <w:p w14:paraId="53DA3F79" w14:textId="77777777" w:rsidR="00E05096" w:rsidRPr="00CB35DD" w:rsidRDefault="00E05096" w:rsidP="00476C72">
            <w:pPr>
              <w:rPr>
                <w:noProof/>
                <w:sz w:val="18"/>
                <w:szCs w:val="18"/>
              </w:rPr>
            </w:pPr>
            <w:r w:rsidRPr="00B45545">
              <w:rPr>
                <w:noProof/>
                <w:sz w:val="18"/>
                <w:szCs w:val="18"/>
              </w:rPr>
              <w:t>Air Operations</w:t>
            </w:r>
          </w:p>
        </w:tc>
      </w:tr>
      <w:tr w:rsidR="00E05096" w14:paraId="723A4EC3" w14:textId="77777777" w:rsidTr="00476C72">
        <w:trPr>
          <w:cantSplit/>
        </w:trPr>
        <w:tc>
          <w:tcPr>
            <w:tcW w:w="4675" w:type="dxa"/>
          </w:tcPr>
          <w:p w14:paraId="09B7A551" w14:textId="77777777" w:rsidR="00E05096" w:rsidRDefault="00E05096" w:rsidP="00476C72">
            <w:pPr>
              <w:tabs>
                <w:tab w:val="left" w:pos="3647"/>
              </w:tabs>
              <w:rPr>
                <w:noProof/>
                <w:sz w:val="18"/>
                <w:szCs w:val="18"/>
              </w:rPr>
            </w:pPr>
            <w:r w:rsidRPr="00B45545">
              <w:rPr>
                <w:noProof/>
                <w:sz w:val="18"/>
                <w:szCs w:val="18"/>
              </w:rPr>
              <w:t>Traffic Plan</w:t>
            </w:r>
            <w:r>
              <w:rPr>
                <w:noProof/>
                <w:sz w:val="18"/>
                <w:szCs w:val="18"/>
              </w:rPr>
              <w:tab/>
            </w:r>
          </w:p>
        </w:tc>
        <w:tc>
          <w:tcPr>
            <w:tcW w:w="4680" w:type="dxa"/>
          </w:tcPr>
          <w:p w14:paraId="654DBC36" w14:textId="77777777" w:rsidR="00E05096" w:rsidRPr="00CB35DD" w:rsidRDefault="00E05096" w:rsidP="00476C72">
            <w:pPr>
              <w:rPr>
                <w:noProof/>
                <w:sz w:val="18"/>
                <w:szCs w:val="18"/>
              </w:rPr>
            </w:pPr>
            <w:r w:rsidRPr="00B45545">
              <w:rPr>
                <w:noProof/>
                <w:sz w:val="18"/>
                <w:szCs w:val="18"/>
              </w:rPr>
              <w:t>Ground Support Unit</w:t>
            </w:r>
          </w:p>
        </w:tc>
      </w:tr>
      <w:tr w:rsidR="00E05096" w14:paraId="2EA21599" w14:textId="77777777" w:rsidTr="00476C72">
        <w:trPr>
          <w:cantSplit/>
        </w:trPr>
        <w:tc>
          <w:tcPr>
            <w:tcW w:w="4675" w:type="dxa"/>
          </w:tcPr>
          <w:p w14:paraId="41EC854D" w14:textId="77777777" w:rsidR="00E05096" w:rsidRPr="00CB35DD" w:rsidRDefault="00E05096" w:rsidP="00476C72">
            <w:pPr>
              <w:rPr>
                <w:noProof/>
                <w:sz w:val="18"/>
                <w:szCs w:val="18"/>
              </w:rPr>
            </w:pPr>
            <w:r w:rsidRPr="00B45545">
              <w:rPr>
                <w:noProof/>
                <w:sz w:val="18"/>
                <w:szCs w:val="18"/>
              </w:rPr>
              <w:t>Decontamination Plan</w:t>
            </w:r>
          </w:p>
        </w:tc>
        <w:tc>
          <w:tcPr>
            <w:tcW w:w="4680" w:type="dxa"/>
          </w:tcPr>
          <w:p w14:paraId="29C2BB8F" w14:textId="77777777" w:rsidR="00E05096" w:rsidRPr="00CB35DD" w:rsidRDefault="00E05096" w:rsidP="00476C72">
            <w:pPr>
              <w:rPr>
                <w:noProof/>
                <w:sz w:val="18"/>
                <w:szCs w:val="18"/>
              </w:rPr>
            </w:pPr>
            <w:r w:rsidRPr="00B45545">
              <w:rPr>
                <w:noProof/>
                <w:sz w:val="18"/>
                <w:szCs w:val="18"/>
              </w:rPr>
              <w:t>Technical Specialist</w:t>
            </w:r>
          </w:p>
        </w:tc>
      </w:tr>
      <w:tr w:rsidR="00E05096" w14:paraId="659553B8" w14:textId="77777777" w:rsidTr="00476C72">
        <w:trPr>
          <w:cantSplit/>
        </w:trPr>
        <w:tc>
          <w:tcPr>
            <w:tcW w:w="4675" w:type="dxa"/>
          </w:tcPr>
          <w:p w14:paraId="1B234E59" w14:textId="77777777" w:rsidR="00E05096" w:rsidRPr="00CB35DD" w:rsidRDefault="00E05096" w:rsidP="00476C72">
            <w:pPr>
              <w:rPr>
                <w:noProof/>
                <w:sz w:val="18"/>
                <w:szCs w:val="18"/>
              </w:rPr>
            </w:pPr>
            <w:r w:rsidRPr="00B45545">
              <w:rPr>
                <w:noProof/>
                <w:sz w:val="18"/>
                <w:szCs w:val="18"/>
              </w:rPr>
              <w:t>Waste Management or Disposal Plan</w:t>
            </w:r>
          </w:p>
        </w:tc>
        <w:tc>
          <w:tcPr>
            <w:tcW w:w="4680" w:type="dxa"/>
          </w:tcPr>
          <w:p w14:paraId="348175EA" w14:textId="77777777" w:rsidR="00E05096" w:rsidRPr="00CB35DD" w:rsidRDefault="00E05096" w:rsidP="00476C72">
            <w:pPr>
              <w:rPr>
                <w:noProof/>
                <w:sz w:val="18"/>
                <w:szCs w:val="18"/>
              </w:rPr>
            </w:pPr>
            <w:r w:rsidRPr="00B45545">
              <w:rPr>
                <w:noProof/>
                <w:sz w:val="18"/>
                <w:szCs w:val="18"/>
              </w:rPr>
              <w:t>Technical Specialist</w:t>
            </w:r>
          </w:p>
        </w:tc>
      </w:tr>
      <w:tr w:rsidR="00E05096" w14:paraId="7837FD8B" w14:textId="77777777" w:rsidTr="00476C72">
        <w:trPr>
          <w:cantSplit/>
        </w:trPr>
        <w:tc>
          <w:tcPr>
            <w:tcW w:w="4675" w:type="dxa"/>
          </w:tcPr>
          <w:p w14:paraId="2CB99F26" w14:textId="77777777" w:rsidR="00E05096" w:rsidRPr="00CB35DD" w:rsidRDefault="00E05096" w:rsidP="00476C72">
            <w:pPr>
              <w:rPr>
                <w:noProof/>
                <w:sz w:val="18"/>
                <w:szCs w:val="18"/>
              </w:rPr>
            </w:pPr>
            <w:r w:rsidRPr="00B45545">
              <w:rPr>
                <w:noProof/>
                <w:sz w:val="18"/>
                <w:szCs w:val="18"/>
              </w:rPr>
              <w:t>Demobilization/Deactivation Plan</w:t>
            </w:r>
          </w:p>
        </w:tc>
        <w:tc>
          <w:tcPr>
            <w:tcW w:w="4680" w:type="dxa"/>
          </w:tcPr>
          <w:p w14:paraId="681B3E75" w14:textId="77777777" w:rsidR="00E05096" w:rsidRPr="00CB35DD" w:rsidRDefault="00E05096" w:rsidP="00476C72">
            <w:pPr>
              <w:rPr>
                <w:noProof/>
                <w:sz w:val="18"/>
                <w:szCs w:val="18"/>
              </w:rPr>
            </w:pPr>
            <w:r w:rsidRPr="00B45545">
              <w:rPr>
                <w:noProof/>
                <w:sz w:val="18"/>
                <w:szCs w:val="18"/>
              </w:rPr>
              <w:t>Demobilization Unit</w:t>
            </w:r>
          </w:p>
        </w:tc>
      </w:tr>
      <w:tr w:rsidR="00E05096" w14:paraId="22B10E93" w14:textId="77777777" w:rsidTr="00476C72">
        <w:trPr>
          <w:cantSplit/>
        </w:trPr>
        <w:tc>
          <w:tcPr>
            <w:tcW w:w="4675" w:type="dxa"/>
          </w:tcPr>
          <w:p w14:paraId="1706C50B" w14:textId="77777777" w:rsidR="00E05096" w:rsidRPr="00CB35DD" w:rsidRDefault="00E05096" w:rsidP="00476C72">
            <w:pPr>
              <w:rPr>
                <w:noProof/>
                <w:sz w:val="18"/>
                <w:szCs w:val="18"/>
              </w:rPr>
            </w:pPr>
            <w:r w:rsidRPr="00B45545">
              <w:rPr>
                <w:noProof/>
                <w:sz w:val="18"/>
                <w:szCs w:val="18"/>
              </w:rPr>
              <w:t>Site Security Plan</w:t>
            </w:r>
          </w:p>
        </w:tc>
        <w:tc>
          <w:tcPr>
            <w:tcW w:w="4680" w:type="dxa"/>
          </w:tcPr>
          <w:p w14:paraId="79C20119" w14:textId="77777777" w:rsidR="00E05096" w:rsidRPr="00CB35DD" w:rsidRDefault="00E05096" w:rsidP="00476C72">
            <w:pPr>
              <w:rPr>
                <w:noProof/>
                <w:sz w:val="18"/>
                <w:szCs w:val="18"/>
              </w:rPr>
            </w:pPr>
            <w:r w:rsidRPr="00B45545">
              <w:rPr>
                <w:noProof/>
                <w:sz w:val="18"/>
                <w:szCs w:val="18"/>
              </w:rPr>
              <w:t>Law Enforcement, Technical Specialist, or Security Manager</w:t>
            </w:r>
          </w:p>
        </w:tc>
      </w:tr>
      <w:tr w:rsidR="00E05096" w14:paraId="42597C12" w14:textId="77777777" w:rsidTr="00476C72">
        <w:trPr>
          <w:cantSplit/>
        </w:trPr>
        <w:tc>
          <w:tcPr>
            <w:tcW w:w="4675" w:type="dxa"/>
          </w:tcPr>
          <w:p w14:paraId="7D88E5DB" w14:textId="77777777" w:rsidR="00E05096" w:rsidRPr="00CB35DD" w:rsidRDefault="00E05096" w:rsidP="00476C72">
            <w:pPr>
              <w:rPr>
                <w:noProof/>
                <w:sz w:val="18"/>
                <w:szCs w:val="18"/>
              </w:rPr>
            </w:pPr>
            <w:r w:rsidRPr="00B45545">
              <w:rPr>
                <w:noProof/>
                <w:sz w:val="18"/>
                <w:szCs w:val="18"/>
              </w:rPr>
              <w:t>Investigative Plan</w:t>
            </w:r>
          </w:p>
        </w:tc>
        <w:tc>
          <w:tcPr>
            <w:tcW w:w="4680" w:type="dxa"/>
          </w:tcPr>
          <w:p w14:paraId="07E6F534" w14:textId="77777777" w:rsidR="00E05096" w:rsidRPr="00CB35DD" w:rsidRDefault="00E05096" w:rsidP="00476C72">
            <w:pPr>
              <w:rPr>
                <w:noProof/>
                <w:sz w:val="18"/>
                <w:szCs w:val="18"/>
              </w:rPr>
            </w:pPr>
            <w:r w:rsidRPr="00B45545">
              <w:rPr>
                <w:noProof/>
                <w:sz w:val="18"/>
                <w:szCs w:val="18"/>
              </w:rPr>
              <w:t>Intelligence/Investigations Function</w:t>
            </w:r>
          </w:p>
        </w:tc>
      </w:tr>
      <w:tr w:rsidR="00E05096" w14:paraId="5ECA5F96" w14:textId="77777777" w:rsidTr="00476C72">
        <w:trPr>
          <w:cantSplit/>
        </w:trPr>
        <w:tc>
          <w:tcPr>
            <w:tcW w:w="4675" w:type="dxa"/>
          </w:tcPr>
          <w:p w14:paraId="7DF99082" w14:textId="77777777" w:rsidR="00E05096" w:rsidRPr="00CB35DD" w:rsidRDefault="00E05096" w:rsidP="00476C72">
            <w:pPr>
              <w:rPr>
                <w:noProof/>
                <w:sz w:val="18"/>
                <w:szCs w:val="18"/>
              </w:rPr>
            </w:pPr>
            <w:r w:rsidRPr="00B45545">
              <w:rPr>
                <w:noProof/>
                <w:sz w:val="18"/>
                <w:szCs w:val="18"/>
              </w:rPr>
              <w:t>Evacuation Plan</w:t>
            </w:r>
          </w:p>
        </w:tc>
        <w:tc>
          <w:tcPr>
            <w:tcW w:w="4680" w:type="dxa"/>
          </w:tcPr>
          <w:p w14:paraId="6A29C07D" w14:textId="77777777" w:rsidR="00E05096" w:rsidRPr="00CB35DD" w:rsidRDefault="00E05096" w:rsidP="00476C72">
            <w:pPr>
              <w:rPr>
                <w:noProof/>
                <w:sz w:val="18"/>
                <w:szCs w:val="18"/>
              </w:rPr>
            </w:pPr>
            <w:r w:rsidRPr="00B45545">
              <w:rPr>
                <w:noProof/>
                <w:sz w:val="18"/>
                <w:szCs w:val="18"/>
              </w:rPr>
              <w:t>As needed</w:t>
            </w:r>
          </w:p>
        </w:tc>
      </w:tr>
      <w:tr w:rsidR="00E05096" w14:paraId="4D9E21D5" w14:textId="77777777" w:rsidTr="00476C72">
        <w:trPr>
          <w:cantSplit/>
        </w:trPr>
        <w:tc>
          <w:tcPr>
            <w:tcW w:w="4675" w:type="dxa"/>
          </w:tcPr>
          <w:p w14:paraId="14C1F814" w14:textId="77777777" w:rsidR="00E05096" w:rsidRPr="00CB35DD" w:rsidRDefault="00E05096" w:rsidP="00476C72">
            <w:pPr>
              <w:rPr>
                <w:noProof/>
                <w:sz w:val="18"/>
                <w:szCs w:val="18"/>
              </w:rPr>
            </w:pPr>
            <w:r w:rsidRPr="00B45545">
              <w:rPr>
                <w:noProof/>
                <w:sz w:val="18"/>
                <w:szCs w:val="18"/>
              </w:rPr>
              <w:t>Meeting Schedule (ICS Form 230)</w:t>
            </w:r>
          </w:p>
        </w:tc>
        <w:tc>
          <w:tcPr>
            <w:tcW w:w="4680" w:type="dxa"/>
          </w:tcPr>
          <w:p w14:paraId="7056D108" w14:textId="77777777" w:rsidR="00E05096" w:rsidRPr="00CB35DD" w:rsidRDefault="00E05096" w:rsidP="00476C72">
            <w:pPr>
              <w:rPr>
                <w:noProof/>
                <w:sz w:val="18"/>
                <w:szCs w:val="18"/>
              </w:rPr>
            </w:pPr>
            <w:r w:rsidRPr="00B45545">
              <w:rPr>
                <w:noProof/>
                <w:sz w:val="18"/>
                <w:szCs w:val="18"/>
              </w:rPr>
              <w:t>Situation Unit</w:t>
            </w:r>
          </w:p>
        </w:tc>
      </w:tr>
      <w:tr w:rsidR="00E05096" w14:paraId="52D5C497" w14:textId="77777777" w:rsidTr="00476C72">
        <w:trPr>
          <w:cantSplit/>
        </w:trPr>
        <w:tc>
          <w:tcPr>
            <w:tcW w:w="4675" w:type="dxa"/>
          </w:tcPr>
          <w:p w14:paraId="4684C105" w14:textId="77777777" w:rsidR="00E05096" w:rsidRPr="00CB35DD" w:rsidRDefault="00E05096" w:rsidP="00476C72">
            <w:pPr>
              <w:rPr>
                <w:noProof/>
                <w:sz w:val="18"/>
                <w:szCs w:val="18"/>
              </w:rPr>
            </w:pPr>
            <w:r w:rsidRPr="00B45545">
              <w:rPr>
                <w:noProof/>
                <w:sz w:val="18"/>
                <w:szCs w:val="18"/>
              </w:rPr>
              <w:t>Sheltering/Mass Care Plan</w:t>
            </w:r>
          </w:p>
        </w:tc>
        <w:tc>
          <w:tcPr>
            <w:tcW w:w="4680" w:type="dxa"/>
          </w:tcPr>
          <w:p w14:paraId="6DEDB215" w14:textId="77777777" w:rsidR="00E05096" w:rsidRPr="00CB35DD" w:rsidRDefault="00E05096" w:rsidP="00476C72">
            <w:pPr>
              <w:rPr>
                <w:noProof/>
                <w:sz w:val="18"/>
                <w:szCs w:val="18"/>
              </w:rPr>
            </w:pPr>
            <w:r w:rsidRPr="00B45545">
              <w:rPr>
                <w:noProof/>
                <w:sz w:val="18"/>
                <w:szCs w:val="18"/>
              </w:rPr>
              <w:t>As needed</w:t>
            </w:r>
          </w:p>
        </w:tc>
      </w:tr>
      <w:tr w:rsidR="00E05096" w14:paraId="46D71E3C" w14:textId="77777777" w:rsidTr="00476C72">
        <w:trPr>
          <w:cantSplit/>
        </w:trPr>
        <w:tc>
          <w:tcPr>
            <w:tcW w:w="4675" w:type="dxa"/>
          </w:tcPr>
          <w:p w14:paraId="6DE3C386" w14:textId="77777777" w:rsidR="00E05096" w:rsidRPr="00CB35DD" w:rsidRDefault="00E05096" w:rsidP="00476C72">
            <w:pPr>
              <w:rPr>
                <w:noProof/>
                <w:sz w:val="18"/>
                <w:szCs w:val="18"/>
              </w:rPr>
            </w:pPr>
            <w:r w:rsidRPr="00B45545">
              <w:rPr>
                <w:noProof/>
                <w:sz w:val="18"/>
                <w:szCs w:val="18"/>
              </w:rPr>
              <w:t>Other (as needed)</w:t>
            </w:r>
          </w:p>
        </w:tc>
        <w:tc>
          <w:tcPr>
            <w:tcW w:w="4680" w:type="dxa"/>
          </w:tcPr>
          <w:p w14:paraId="55D0D062" w14:textId="77777777" w:rsidR="00E05096" w:rsidRPr="00CB35DD" w:rsidRDefault="00E05096" w:rsidP="00476C72">
            <w:pPr>
              <w:rPr>
                <w:noProof/>
                <w:sz w:val="18"/>
                <w:szCs w:val="18"/>
              </w:rPr>
            </w:pPr>
            <w:r w:rsidRPr="00B45545">
              <w:rPr>
                <w:noProof/>
                <w:sz w:val="18"/>
                <w:szCs w:val="18"/>
              </w:rPr>
              <w:t>As needed</w:t>
            </w:r>
          </w:p>
        </w:tc>
      </w:tr>
      <w:bookmarkEnd w:id="17"/>
    </w:tbl>
    <w:p w14:paraId="45AFCD72" w14:textId="77777777" w:rsidR="00E05096" w:rsidRDefault="00E05096">
      <w:pPr>
        <w:spacing w:after="200" w:line="276" w:lineRule="auto"/>
        <w:rPr>
          <w:noProof/>
        </w:rPr>
      </w:pPr>
    </w:p>
    <w:p w14:paraId="04696C9A" w14:textId="77777777" w:rsidR="00E05096" w:rsidRDefault="00E05096">
      <w:pPr>
        <w:spacing w:after="200" w:line="276" w:lineRule="auto"/>
        <w:rPr>
          <w:noProof/>
        </w:rPr>
      </w:pPr>
      <w:r>
        <w:rPr>
          <w:noProof/>
        </w:rPr>
        <w:br w:type="page"/>
      </w:r>
    </w:p>
    <w:p w14:paraId="5B780FC8" w14:textId="77777777" w:rsidR="00E05096" w:rsidRDefault="00E05096" w:rsidP="00476C72">
      <w:pPr>
        <w:jc w:val="center"/>
        <w:rPr>
          <w:b/>
          <w:noProof/>
          <w:sz w:val="28"/>
          <w:szCs w:val="28"/>
        </w:rPr>
      </w:pPr>
      <w:r w:rsidRPr="002640BE">
        <w:rPr>
          <w:b/>
          <w:noProof/>
          <w:sz w:val="28"/>
          <w:szCs w:val="28"/>
        </w:rPr>
        <w:lastRenderedPageBreak/>
        <w:t>Handout 5-4: Sample Operations Briefing Agenda</w:t>
      </w:r>
    </w:p>
    <w:p w14:paraId="28026292" w14:textId="77777777" w:rsidR="00E05096" w:rsidRDefault="00E05096" w:rsidP="00476C72">
      <w:pPr>
        <w:jc w:val="center"/>
        <w:rPr>
          <w:b/>
          <w:noProof/>
          <w:sz w:val="28"/>
          <w:szCs w:val="28"/>
        </w:rPr>
      </w:pPr>
    </w:p>
    <w:p w14:paraId="7E8C38A0" w14:textId="77777777" w:rsidR="00E05096" w:rsidRPr="002640BE" w:rsidRDefault="00E05096" w:rsidP="00476C72">
      <w:pPr>
        <w:jc w:val="center"/>
        <w:rPr>
          <w:b/>
          <w:noProof/>
          <w:sz w:val="28"/>
          <w:szCs w:val="28"/>
        </w:rPr>
      </w:pPr>
    </w:p>
    <w:tbl>
      <w:tblPr>
        <w:tblStyle w:val="TableGrid"/>
        <w:tblW w:w="0" w:type="auto"/>
        <w:tblLook w:val="04A0" w:firstRow="1" w:lastRow="0" w:firstColumn="1" w:lastColumn="0" w:noHBand="0" w:noVBand="1"/>
      </w:tblPr>
      <w:tblGrid>
        <w:gridCol w:w="4675"/>
        <w:gridCol w:w="4675"/>
      </w:tblGrid>
      <w:tr w:rsidR="00E05096" w:rsidRPr="00411C59" w14:paraId="174E6F6D" w14:textId="77777777" w:rsidTr="00476C72">
        <w:trPr>
          <w:tblHeader/>
        </w:trPr>
        <w:tc>
          <w:tcPr>
            <w:tcW w:w="4675" w:type="dxa"/>
          </w:tcPr>
          <w:p w14:paraId="64655E2A" w14:textId="77777777" w:rsidR="00E05096" w:rsidRPr="00411C59" w:rsidRDefault="00E05096" w:rsidP="00476C72">
            <w:pPr>
              <w:jc w:val="center"/>
              <w:rPr>
                <w:b/>
                <w:noProof/>
              </w:rPr>
            </w:pPr>
            <w:r w:rsidRPr="00411C59">
              <w:rPr>
                <w:b/>
                <w:noProof/>
              </w:rPr>
              <w:t>Agenda Item</w:t>
            </w:r>
          </w:p>
        </w:tc>
        <w:tc>
          <w:tcPr>
            <w:tcW w:w="4675" w:type="dxa"/>
          </w:tcPr>
          <w:p w14:paraId="1FDA5DD5" w14:textId="77777777" w:rsidR="00E05096" w:rsidRPr="00411C59" w:rsidRDefault="00E05096" w:rsidP="00476C72">
            <w:pPr>
              <w:jc w:val="center"/>
              <w:rPr>
                <w:b/>
                <w:noProof/>
              </w:rPr>
            </w:pPr>
            <w:r w:rsidRPr="00411C59">
              <w:rPr>
                <w:b/>
                <w:noProof/>
              </w:rPr>
              <w:t>Who Performs Action</w:t>
            </w:r>
          </w:p>
        </w:tc>
      </w:tr>
      <w:tr w:rsidR="00E05096" w14:paraId="3674FF5C" w14:textId="77777777" w:rsidTr="00476C72">
        <w:tc>
          <w:tcPr>
            <w:tcW w:w="4675" w:type="dxa"/>
          </w:tcPr>
          <w:p w14:paraId="3715612B" w14:textId="77777777" w:rsidR="00E05096" w:rsidRDefault="00E05096" w:rsidP="001F332E">
            <w:pPr>
              <w:pStyle w:val="ListParagraph"/>
              <w:numPr>
                <w:ilvl w:val="0"/>
                <w:numId w:val="28"/>
              </w:numPr>
              <w:rPr>
                <w:noProof/>
              </w:rPr>
            </w:pPr>
            <w:r>
              <w:rPr>
                <w:noProof/>
              </w:rPr>
              <w:t>Introduction and Welcome</w:t>
            </w:r>
          </w:p>
        </w:tc>
        <w:tc>
          <w:tcPr>
            <w:tcW w:w="4675" w:type="dxa"/>
            <w:vAlign w:val="center"/>
          </w:tcPr>
          <w:p w14:paraId="4A3D8DC8" w14:textId="77777777" w:rsidR="00E05096" w:rsidRDefault="00E05096" w:rsidP="00476C72">
            <w:pPr>
              <w:jc w:val="center"/>
              <w:rPr>
                <w:noProof/>
              </w:rPr>
            </w:pPr>
            <w:r>
              <w:rPr>
                <w:noProof/>
              </w:rPr>
              <w:t>Planning Section Chief</w:t>
            </w:r>
          </w:p>
        </w:tc>
      </w:tr>
      <w:tr w:rsidR="00E05096" w14:paraId="2ED3EC3C" w14:textId="77777777" w:rsidTr="00476C72">
        <w:tc>
          <w:tcPr>
            <w:tcW w:w="4675" w:type="dxa"/>
          </w:tcPr>
          <w:p w14:paraId="41752DC2" w14:textId="77777777" w:rsidR="00E05096" w:rsidRDefault="00E05096" w:rsidP="001F332E">
            <w:pPr>
              <w:pStyle w:val="ListParagraph"/>
              <w:numPr>
                <w:ilvl w:val="0"/>
                <w:numId w:val="28"/>
              </w:numPr>
              <w:rPr>
                <w:noProof/>
              </w:rPr>
            </w:pPr>
            <w:r>
              <w:rPr>
                <w:noProof/>
              </w:rPr>
              <w:t>Review of Incident Objectives</w:t>
            </w:r>
          </w:p>
        </w:tc>
        <w:tc>
          <w:tcPr>
            <w:tcW w:w="4675" w:type="dxa"/>
            <w:vAlign w:val="center"/>
          </w:tcPr>
          <w:p w14:paraId="4769544D" w14:textId="77777777" w:rsidR="00E05096" w:rsidRDefault="00E05096" w:rsidP="00476C72">
            <w:pPr>
              <w:jc w:val="center"/>
              <w:rPr>
                <w:noProof/>
              </w:rPr>
            </w:pPr>
            <w:r>
              <w:rPr>
                <w:noProof/>
              </w:rPr>
              <w:t>Incident Commander</w:t>
            </w:r>
          </w:p>
        </w:tc>
      </w:tr>
      <w:tr w:rsidR="00E05096" w14:paraId="64BA9BEA" w14:textId="77777777" w:rsidTr="00476C72">
        <w:tc>
          <w:tcPr>
            <w:tcW w:w="4675" w:type="dxa"/>
          </w:tcPr>
          <w:p w14:paraId="131A809B" w14:textId="77777777" w:rsidR="00E05096" w:rsidRDefault="00E05096" w:rsidP="001F332E">
            <w:pPr>
              <w:pStyle w:val="ListParagraph"/>
              <w:numPr>
                <w:ilvl w:val="0"/>
                <w:numId w:val="28"/>
              </w:numPr>
              <w:rPr>
                <w:noProof/>
              </w:rPr>
            </w:pPr>
            <w:r>
              <w:rPr>
                <w:noProof/>
              </w:rPr>
              <w:t>Review of Current Incident/Objective Status</w:t>
            </w:r>
          </w:p>
        </w:tc>
        <w:tc>
          <w:tcPr>
            <w:tcW w:w="4675" w:type="dxa"/>
            <w:vAlign w:val="center"/>
          </w:tcPr>
          <w:p w14:paraId="7AC486BB" w14:textId="77777777" w:rsidR="00E05096" w:rsidRPr="00411C59" w:rsidRDefault="00E05096" w:rsidP="00476C72">
            <w:pPr>
              <w:jc w:val="center"/>
              <w:rPr>
                <w:noProof/>
              </w:rPr>
            </w:pPr>
            <w:r w:rsidRPr="00411C59">
              <w:rPr>
                <w:noProof/>
              </w:rPr>
              <w:t>Operations Section Chief</w:t>
            </w:r>
          </w:p>
          <w:p w14:paraId="6071BEA0" w14:textId="77777777" w:rsidR="00E05096" w:rsidRPr="00411C59" w:rsidRDefault="00E05096" w:rsidP="00476C72">
            <w:pPr>
              <w:jc w:val="center"/>
              <w:rPr>
                <w:noProof/>
              </w:rPr>
            </w:pPr>
            <w:r w:rsidRPr="00411C59">
              <w:rPr>
                <w:noProof/>
              </w:rPr>
              <w:t>Technical Specialists</w:t>
            </w:r>
          </w:p>
          <w:p w14:paraId="06AAE25C" w14:textId="77777777" w:rsidR="00E05096" w:rsidRDefault="00E05096" w:rsidP="00476C72">
            <w:pPr>
              <w:jc w:val="center"/>
              <w:rPr>
                <w:noProof/>
              </w:rPr>
            </w:pPr>
            <w:r w:rsidRPr="00411C59">
              <w:rPr>
                <w:noProof/>
              </w:rPr>
              <w:t>(as necessary)</w:t>
            </w:r>
          </w:p>
        </w:tc>
      </w:tr>
      <w:tr w:rsidR="00E05096" w14:paraId="1840DBAE" w14:textId="77777777" w:rsidTr="00476C72">
        <w:tc>
          <w:tcPr>
            <w:tcW w:w="4675" w:type="dxa"/>
          </w:tcPr>
          <w:p w14:paraId="65FC5E8F" w14:textId="77777777" w:rsidR="00E05096" w:rsidRDefault="00E05096" w:rsidP="001F332E">
            <w:pPr>
              <w:pStyle w:val="ListParagraph"/>
              <w:numPr>
                <w:ilvl w:val="0"/>
                <w:numId w:val="28"/>
              </w:numPr>
              <w:rPr>
                <w:noProof/>
              </w:rPr>
            </w:pPr>
            <w:r w:rsidRPr="00411C59">
              <w:rPr>
                <w:noProof/>
              </w:rPr>
              <w:t>Incident Boundaries, Branch/Division Locations, and Group Assignments (Map)</w:t>
            </w:r>
            <w:r w:rsidRPr="00411C59">
              <w:rPr>
                <w:noProof/>
              </w:rPr>
              <w:tab/>
            </w:r>
          </w:p>
        </w:tc>
        <w:tc>
          <w:tcPr>
            <w:tcW w:w="4675" w:type="dxa"/>
            <w:vAlign w:val="center"/>
          </w:tcPr>
          <w:p w14:paraId="1DC48C23" w14:textId="77777777" w:rsidR="00E05096" w:rsidRDefault="00E05096" w:rsidP="00476C72">
            <w:pPr>
              <w:jc w:val="center"/>
              <w:rPr>
                <w:noProof/>
              </w:rPr>
            </w:pPr>
            <w:r w:rsidRPr="00411C59">
              <w:rPr>
                <w:noProof/>
              </w:rPr>
              <w:t>Operations Section Chief</w:t>
            </w:r>
          </w:p>
        </w:tc>
      </w:tr>
      <w:tr w:rsidR="00E05096" w14:paraId="0092EF0F" w14:textId="77777777" w:rsidTr="00476C72">
        <w:tc>
          <w:tcPr>
            <w:tcW w:w="4675" w:type="dxa"/>
          </w:tcPr>
          <w:p w14:paraId="0B386833" w14:textId="77777777" w:rsidR="00E05096" w:rsidRPr="00411C59" w:rsidRDefault="00E05096" w:rsidP="001F332E">
            <w:pPr>
              <w:pStyle w:val="ListParagraph"/>
              <w:numPr>
                <w:ilvl w:val="0"/>
                <w:numId w:val="28"/>
              </w:numPr>
              <w:rPr>
                <w:noProof/>
              </w:rPr>
            </w:pPr>
            <w:r w:rsidRPr="00411C59">
              <w:rPr>
                <w:bCs/>
                <w:noProof/>
              </w:rPr>
              <w:t>Review of Division/Group Assignments (</w:t>
            </w:r>
            <w:r>
              <w:rPr>
                <w:bCs/>
                <w:noProof/>
              </w:rPr>
              <w:t>ICS Form 2</w:t>
            </w:r>
            <w:r w:rsidRPr="00411C59">
              <w:rPr>
                <w:bCs/>
                <w:noProof/>
              </w:rPr>
              <w:t>04)</w:t>
            </w:r>
          </w:p>
        </w:tc>
        <w:tc>
          <w:tcPr>
            <w:tcW w:w="4675" w:type="dxa"/>
            <w:vAlign w:val="center"/>
          </w:tcPr>
          <w:p w14:paraId="0E0212AB" w14:textId="77777777" w:rsidR="00E05096" w:rsidRDefault="00E05096" w:rsidP="00476C72">
            <w:pPr>
              <w:jc w:val="center"/>
              <w:rPr>
                <w:noProof/>
              </w:rPr>
            </w:pPr>
            <w:r w:rsidRPr="00411C59">
              <w:rPr>
                <w:noProof/>
              </w:rPr>
              <w:t>Operations Section Chief</w:t>
            </w:r>
          </w:p>
        </w:tc>
      </w:tr>
      <w:tr w:rsidR="00E05096" w14:paraId="67BB2255" w14:textId="77777777" w:rsidTr="00476C72">
        <w:tc>
          <w:tcPr>
            <w:tcW w:w="4675" w:type="dxa"/>
          </w:tcPr>
          <w:p w14:paraId="1FE9CA20" w14:textId="77777777" w:rsidR="00E05096" w:rsidRPr="00411C59" w:rsidRDefault="00E05096" w:rsidP="001F332E">
            <w:pPr>
              <w:pStyle w:val="ListParagraph"/>
              <w:numPr>
                <w:ilvl w:val="0"/>
                <w:numId w:val="28"/>
              </w:numPr>
              <w:rPr>
                <w:noProof/>
              </w:rPr>
            </w:pPr>
            <w:r w:rsidRPr="00411C59">
              <w:rPr>
                <w:bCs/>
                <w:noProof/>
              </w:rPr>
              <w:t>Review of Safety Issues, Safety Message</w:t>
            </w:r>
          </w:p>
        </w:tc>
        <w:tc>
          <w:tcPr>
            <w:tcW w:w="4675" w:type="dxa"/>
            <w:vAlign w:val="center"/>
          </w:tcPr>
          <w:p w14:paraId="66FBDF87" w14:textId="77777777" w:rsidR="00E05096" w:rsidRDefault="00E05096" w:rsidP="00476C72">
            <w:pPr>
              <w:jc w:val="center"/>
              <w:rPr>
                <w:noProof/>
              </w:rPr>
            </w:pPr>
            <w:r>
              <w:rPr>
                <w:noProof/>
              </w:rPr>
              <w:t>Safety Officer</w:t>
            </w:r>
          </w:p>
        </w:tc>
      </w:tr>
      <w:tr w:rsidR="00E05096" w14:paraId="11FC2C40" w14:textId="77777777" w:rsidTr="00476C72">
        <w:tc>
          <w:tcPr>
            <w:tcW w:w="4675" w:type="dxa"/>
          </w:tcPr>
          <w:p w14:paraId="112108C6" w14:textId="77777777" w:rsidR="00E05096" w:rsidRPr="00411C59" w:rsidRDefault="00E05096" w:rsidP="001F332E">
            <w:pPr>
              <w:pStyle w:val="ListParagraph"/>
              <w:numPr>
                <w:ilvl w:val="0"/>
                <w:numId w:val="28"/>
              </w:numPr>
              <w:rPr>
                <w:noProof/>
              </w:rPr>
            </w:pPr>
            <w:r w:rsidRPr="00411C59">
              <w:rPr>
                <w:bCs/>
                <w:noProof/>
              </w:rPr>
              <w:t>Logistics (Communications and Medical Plans)</w:t>
            </w:r>
          </w:p>
        </w:tc>
        <w:tc>
          <w:tcPr>
            <w:tcW w:w="4675" w:type="dxa"/>
            <w:vAlign w:val="center"/>
          </w:tcPr>
          <w:p w14:paraId="3B5A4B01" w14:textId="77777777" w:rsidR="00E05096" w:rsidRPr="00411C59" w:rsidRDefault="00E05096" w:rsidP="00476C72">
            <w:pPr>
              <w:jc w:val="center"/>
              <w:rPr>
                <w:noProof/>
              </w:rPr>
            </w:pPr>
            <w:r w:rsidRPr="00411C59">
              <w:rPr>
                <w:bCs/>
                <w:noProof/>
              </w:rPr>
              <w:t>Logistics Section Chief  (Communications Unit Leader/Medical Unit Leader</w:t>
            </w:r>
          </w:p>
        </w:tc>
      </w:tr>
      <w:tr w:rsidR="00E05096" w14:paraId="06EBD452" w14:textId="77777777" w:rsidTr="00476C72">
        <w:tc>
          <w:tcPr>
            <w:tcW w:w="4675" w:type="dxa"/>
          </w:tcPr>
          <w:p w14:paraId="123A4049" w14:textId="77777777" w:rsidR="00E05096" w:rsidRPr="00411C59" w:rsidRDefault="00E05096" w:rsidP="001F332E">
            <w:pPr>
              <w:pStyle w:val="ListParagraph"/>
              <w:numPr>
                <w:ilvl w:val="0"/>
                <w:numId w:val="28"/>
              </w:numPr>
              <w:rPr>
                <w:bCs/>
                <w:noProof/>
              </w:rPr>
            </w:pPr>
            <w:r w:rsidRPr="00411C59">
              <w:rPr>
                <w:bCs/>
                <w:noProof/>
              </w:rPr>
              <w:t>Other personnel</w:t>
            </w:r>
          </w:p>
        </w:tc>
        <w:tc>
          <w:tcPr>
            <w:tcW w:w="4675" w:type="dxa"/>
            <w:vAlign w:val="center"/>
          </w:tcPr>
          <w:p w14:paraId="5FC0EA5D" w14:textId="77777777" w:rsidR="00E05096" w:rsidRPr="00411C59" w:rsidRDefault="00E05096" w:rsidP="00476C72">
            <w:pPr>
              <w:jc w:val="center"/>
              <w:rPr>
                <w:noProof/>
              </w:rPr>
            </w:pPr>
            <w:r w:rsidRPr="00411C59">
              <w:rPr>
                <w:bCs/>
                <w:noProof/>
              </w:rPr>
              <w:t>Incident Dependent (Finance Section Chief, Liaison Officer, Public Information Officer, etc)</w:t>
            </w:r>
          </w:p>
        </w:tc>
      </w:tr>
      <w:tr w:rsidR="00E05096" w14:paraId="03518D40" w14:textId="77777777" w:rsidTr="00476C72">
        <w:tc>
          <w:tcPr>
            <w:tcW w:w="4675" w:type="dxa"/>
          </w:tcPr>
          <w:p w14:paraId="203CFBCC" w14:textId="77777777" w:rsidR="00E05096" w:rsidRPr="00411C59" w:rsidRDefault="00E05096" w:rsidP="001F332E">
            <w:pPr>
              <w:pStyle w:val="ListParagraph"/>
              <w:numPr>
                <w:ilvl w:val="0"/>
                <w:numId w:val="28"/>
              </w:numPr>
              <w:rPr>
                <w:bCs/>
                <w:noProof/>
              </w:rPr>
            </w:pPr>
            <w:r w:rsidRPr="00411C59">
              <w:rPr>
                <w:bCs/>
                <w:noProof/>
              </w:rPr>
              <w:t>Closing remarks</w:t>
            </w:r>
          </w:p>
        </w:tc>
        <w:tc>
          <w:tcPr>
            <w:tcW w:w="4675" w:type="dxa"/>
            <w:vAlign w:val="center"/>
          </w:tcPr>
          <w:p w14:paraId="5E9488D0" w14:textId="77777777" w:rsidR="00E05096" w:rsidRPr="00411C59" w:rsidRDefault="00E05096" w:rsidP="00476C72">
            <w:pPr>
              <w:jc w:val="center"/>
              <w:rPr>
                <w:noProof/>
              </w:rPr>
            </w:pPr>
            <w:r w:rsidRPr="00411C59">
              <w:rPr>
                <w:bCs/>
                <w:noProof/>
              </w:rPr>
              <w:t>Agency Administrator/Incident Commander</w:t>
            </w:r>
          </w:p>
        </w:tc>
      </w:tr>
      <w:tr w:rsidR="00E05096" w14:paraId="7DD313CA" w14:textId="77777777" w:rsidTr="00476C72">
        <w:tc>
          <w:tcPr>
            <w:tcW w:w="4675" w:type="dxa"/>
          </w:tcPr>
          <w:p w14:paraId="6AA48320" w14:textId="77777777" w:rsidR="00E05096" w:rsidRPr="00411C59" w:rsidRDefault="00E05096" w:rsidP="001F332E">
            <w:pPr>
              <w:pStyle w:val="ListParagraph"/>
              <w:numPr>
                <w:ilvl w:val="0"/>
                <w:numId w:val="28"/>
              </w:numPr>
              <w:rPr>
                <w:bCs/>
                <w:noProof/>
              </w:rPr>
            </w:pPr>
            <w:r>
              <w:rPr>
                <w:bCs/>
                <w:noProof/>
              </w:rPr>
              <w:t>C</w:t>
            </w:r>
            <w:r w:rsidRPr="00411C59">
              <w:rPr>
                <w:bCs/>
                <w:noProof/>
              </w:rPr>
              <w:t>onclusion</w:t>
            </w:r>
          </w:p>
        </w:tc>
        <w:tc>
          <w:tcPr>
            <w:tcW w:w="4675" w:type="dxa"/>
            <w:vAlign w:val="center"/>
          </w:tcPr>
          <w:p w14:paraId="44474947" w14:textId="77777777" w:rsidR="00E05096" w:rsidRDefault="00E05096" w:rsidP="00476C72">
            <w:pPr>
              <w:jc w:val="center"/>
              <w:rPr>
                <w:noProof/>
              </w:rPr>
            </w:pPr>
            <w:r>
              <w:rPr>
                <w:noProof/>
              </w:rPr>
              <w:t>Planning Section Chief</w:t>
            </w:r>
          </w:p>
        </w:tc>
      </w:tr>
    </w:tbl>
    <w:p w14:paraId="25AB14E9" w14:textId="77777777" w:rsidR="00E05096" w:rsidRDefault="00E05096" w:rsidP="00476C72">
      <w:pPr>
        <w:rPr>
          <w:noProof/>
        </w:rPr>
      </w:pPr>
    </w:p>
    <w:p w14:paraId="2F4DF11B" w14:textId="77777777" w:rsidR="00E05096" w:rsidRDefault="00E05096" w:rsidP="00476C72">
      <w:pPr>
        <w:spacing w:before="5000"/>
        <w:jc w:val="center"/>
        <w:rPr>
          <w:szCs w:val="24"/>
        </w:rPr>
      </w:pPr>
    </w:p>
    <w:p w14:paraId="5C277711" w14:textId="77777777" w:rsidR="00E05096" w:rsidRPr="006D27B2" w:rsidRDefault="00E05096" w:rsidP="00476C72">
      <w:pPr>
        <w:spacing w:before="5000"/>
        <w:jc w:val="center"/>
        <w:rPr>
          <w:szCs w:val="24"/>
        </w:rPr>
      </w:pPr>
      <w:r w:rsidRPr="006D27B2">
        <w:rPr>
          <w:szCs w:val="24"/>
        </w:rPr>
        <w:t>This page intentionally left blank.</w:t>
      </w:r>
    </w:p>
    <w:p w14:paraId="48CA1961" w14:textId="77777777" w:rsidR="00E05096" w:rsidRDefault="00E05096" w:rsidP="00AE5E17">
      <w:pPr>
        <w:rPr>
          <w:rFonts w:cs="Arial"/>
          <w:noProof/>
        </w:rPr>
        <w:sectPr w:rsidR="00E05096" w:rsidSect="008B3C51">
          <w:headerReference w:type="even" r:id="rId176"/>
          <w:headerReference w:type="default" r:id="rId177"/>
          <w:footerReference w:type="default" r:id="rId178"/>
          <w:pgSz w:w="12240" w:h="15840" w:code="1"/>
          <w:pgMar w:top="1440" w:right="1440" w:bottom="1440" w:left="1440" w:header="720" w:footer="720" w:gutter="0"/>
          <w:cols w:space="720"/>
          <w:docGrid w:linePitch="360"/>
        </w:sectPr>
      </w:pPr>
    </w:p>
    <w:p w14:paraId="075ABA8A" w14:textId="77777777" w:rsidR="00E05096" w:rsidRPr="009B0D21" w:rsidRDefault="00E05096" w:rsidP="002B08AE">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6C2282FE" wp14:editId="5341832F">
                <wp:extent cx="3841115" cy="635"/>
                <wp:effectExtent l="0" t="0" r="6985" b="18415"/>
                <wp:docPr id="7215"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FAE49C4"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" strokeweight="2pt">
                <v:stroke startarrowwidth="narrow" startarrowlength="short" endarrowwidth="narrow" endarrowlength="short"/>
                <w10:anchorlock/>
              </v:line>
            </w:pict>
          </mc:Fallback>
        </mc:AlternateContent>
      </w:r>
    </w:p>
    <w:p w14:paraId="3EB2F362" w14:textId="77777777" w:rsidR="00E05096" w:rsidRPr="009B0D21" w:rsidRDefault="00E05096" w:rsidP="000B3F29">
      <w:pPr>
        <w:pStyle w:val="Title"/>
        <w:rPr>
          <w:rFonts w:eastAsia="Times New Roman"/>
        </w:rPr>
      </w:pPr>
      <w:bookmarkStart w:id="18" w:name="_Toc520035098"/>
      <w:r w:rsidRPr="009B0D21">
        <w:rPr>
          <w:rFonts w:eastAsia="Times New Roman"/>
        </w:rPr>
        <w:t xml:space="preserve">Unit </w:t>
      </w:r>
      <w:r>
        <w:rPr>
          <w:rFonts w:eastAsia="Times New Roman"/>
        </w:rPr>
        <w:t>6</w:t>
      </w:r>
      <w:r w:rsidRPr="009B0D21">
        <w:rPr>
          <w:rFonts w:eastAsia="Times New Roman"/>
        </w:rPr>
        <w:t xml:space="preserve">: </w:t>
      </w:r>
      <w:r>
        <w:rPr>
          <w:rFonts w:eastAsia="Times New Roman"/>
        </w:rPr>
        <w:t>Incident Resour</w:t>
      </w:r>
      <w:r w:rsidRPr="002C53CC">
        <w:rPr>
          <w:rFonts w:eastAsia="Times New Roman"/>
        </w:rPr>
        <w:t>ce Management</w:t>
      </w:r>
      <w:bookmarkEnd w:id="18"/>
    </w:p>
    <w:p w14:paraId="722FD9BB" w14:textId="77777777" w:rsidR="00E05096" w:rsidRPr="009B0D21" w:rsidRDefault="00E05096" w:rsidP="002B08AE">
      <w:pPr>
        <w:spacing w:before="60" w:after="120"/>
        <w:jc w:val="right"/>
        <w:rPr>
          <w:rFonts w:eastAsia="Times New Roman" w:cs="Times New Roman"/>
          <w:smallCaps/>
          <w:szCs w:val="24"/>
        </w:rPr>
      </w:pPr>
      <w:r>
        <w:rPr>
          <w:rFonts w:eastAsia="Times New Roman" w:cs="Times New Roman"/>
          <w:smallCaps/>
          <w:szCs w:val="24"/>
        </w:rPr>
        <w:t>Student Manual</w:t>
      </w:r>
    </w:p>
    <w:p w14:paraId="30C0C0B0" w14:textId="77777777" w:rsidR="00E05096" w:rsidRPr="009B0D21" w:rsidRDefault="00E05096" w:rsidP="002B08AE">
      <w:pPr>
        <w:spacing w:before="240"/>
        <w:jc w:val="right"/>
        <w:rPr>
          <w:rFonts w:eastAsia="Times New Roman" w:cs="Times New Roman"/>
          <w:sz w:val="16"/>
          <w:szCs w:val="20"/>
        </w:rPr>
      </w:pPr>
      <w:r>
        <w:rPr>
          <w:noProof/>
        </w:rPr>
        <mc:AlternateContent>
          <mc:Choice Requires="wps">
            <w:drawing>
              <wp:inline distT="0" distB="0" distL="0" distR="0" wp14:anchorId="6D94594B" wp14:editId="1352794B">
                <wp:extent cx="5852160" cy="635"/>
                <wp:effectExtent l="0" t="0" r="0" b="18415"/>
                <wp:docPr id="7216"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9C442FE"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" strokeweight="2pt">
                <v:stroke startarrowwidth="narrow" startarrowlength="short" endarrowwidth="narrow" endarrowlength="short"/>
                <w10:anchorlock/>
              </v:line>
            </w:pict>
          </mc:Fallback>
        </mc:AlternateContent>
      </w:r>
    </w:p>
    <w:p w14:paraId="6DACED30" w14:textId="77777777" w:rsidR="00E05096" w:rsidRPr="009B0D21" w:rsidRDefault="00E05096" w:rsidP="002B08AE">
      <w:pPr>
        <w:jc w:val="right"/>
        <w:rPr>
          <w:rFonts w:eastAsia="Times New Roman" w:cs="Times New Roman"/>
          <w:sz w:val="16"/>
          <w:szCs w:val="20"/>
        </w:rPr>
      </w:pPr>
      <w:r>
        <w:rPr>
          <w:noProof/>
        </w:rPr>
        <mc:AlternateContent>
          <mc:Choice Requires="wps">
            <w:drawing>
              <wp:inline distT="0" distB="0" distL="0" distR="0" wp14:anchorId="7EFBB31F" wp14:editId="5E03F634">
                <wp:extent cx="5121275" cy="635"/>
                <wp:effectExtent l="0" t="0" r="3175" b="18415"/>
                <wp:docPr id="7217"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CB83BDC"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" strokeweight="1pt">
                <v:stroke startarrowwidth="narrow" startarrowlength="short" endarrowwidth="narrow" endarrowlength="short"/>
                <w10:anchorlock/>
              </v:line>
            </w:pict>
          </mc:Fallback>
        </mc:AlternateContent>
      </w:r>
    </w:p>
    <w:p w14:paraId="1E142EB2" w14:textId="77777777" w:rsidR="00E05096" w:rsidRDefault="00E05096" w:rsidP="00476C72">
      <w:pPr>
        <w:jc w:val="right"/>
      </w:pPr>
      <w:r>
        <w:rPr>
          <w:noProof/>
        </w:rPr>
        <mc:AlternateContent>
          <mc:Choice Requires="wps">
            <w:drawing>
              <wp:inline distT="0" distB="0" distL="0" distR="0" wp14:anchorId="24BA8CBC" wp14:editId="59091F6D">
                <wp:extent cx="4298315" cy="635"/>
                <wp:effectExtent l="0" t="0" r="6985" b="18415"/>
                <wp:docPr id="7218"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3EA3AD01"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" strokeweight="1pt">
                <v:stroke startarrowwidth="narrow" startarrowlength="short" endarrowwidth="narrow" endarrowlength="short"/>
                <w10:anchorlock/>
              </v:line>
            </w:pict>
          </mc:Fallback>
        </mc:AlternateContent>
      </w:r>
    </w:p>
    <w:p w14:paraId="075017A4" w14:textId="77777777" w:rsidR="00E05096" w:rsidRDefault="00E05096">
      <w:pPr>
        <w:spacing w:after="200" w:line="276" w:lineRule="auto"/>
        <w:rPr>
          <w:rFonts w:eastAsia="Times New Roman" w:cs="Arial"/>
          <w:b/>
          <w:caps/>
          <w:szCs w:val="24"/>
        </w:rPr>
      </w:pPr>
      <w:r>
        <w:br w:type="page"/>
      </w:r>
    </w:p>
    <w:p w14:paraId="26A7B22A" w14:textId="2841C973" w:rsidR="00E05096" w:rsidRDefault="00E05096" w:rsidP="00476C72">
      <w:pPr>
        <w:tabs>
          <w:tab w:val="left" w:pos="993"/>
          <w:tab w:val="left" w:pos="2820"/>
        </w:tabs>
        <w:spacing w:before="5000"/>
      </w:pPr>
    </w:p>
    <w:p w14:paraId="0A6AC8F5" w14:textId="77777777" w:rsidR="00E05096" w:rsidRDefault="00E05096" w:rsidP="00476C72">
      <w:pPr>
        <w:spacing w:before="5000"/>
        <w:jc w:val="center"/>
      </w:pPr>
      <w:r>
        <w:t>This page intentionally left blank.</w:t>
      </w:r>
    </w:p>
    <w:p w14:paraId="3DAC0E5C" w14:textId="77777777" w:rsidR="00E05096" w:rsidRDefault="00E05096">
      <w:pPr>
        <w:spacing w:after="200" w:line="276" w:lineRule="auto"/>
        <w:rPr>
          <w:rFonts w:eastAsia="Times New Roman" w:cs="Arial"/>
          <w:b/>
          <w:caps/>
          <w:szCs w:val="24"/>
        </w:rPr>
      </w:pP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E05096" w:rsidRPr="00EE273B" w14:paraId="5D909CD2" w14:textId="77777777" w:rsidTr="00476C72">
        <w:trPr>
          <w:cantSplit/>
        </w:trPr>
        <w:tc>
          <w:tcPr>
            <w:tcW w:w="3348" w:type="dxa"/>
          </w:tcPr>
          <w:p w14:paraId="0CAFB179" w14:textId="6F6D0187" w:rsidR="00E05096" w:rsidRPr="00EE273B" w:rsidRDefault="00E05096" w:rsidP="00476C72">
            <w:pPr>
              <w:jc w:val="center"/>
              <w:rPr>
                <w:rFonts w:cs="Arial"/>
              </w:rPr>
            </w:pPr>
            <w:r w:rsidRPr="00F3662D">
              <w:rPr>
                <w:rFonts w:cs="Arial"/>
                <w:noProof/>
              </w:rPr>
              <w:lastRenderedPageBreak/>
              <w:drawing>
                <wp:inline distT="0" distB="0" distL="0" distR="0" wp14:anchorId="11EDDEB2" wp14:editId="6D850085">
                  <wp:extent cx="1988820" cy="1491615"/>
                  <wp:effectExtent l="0" t="0" r="0" b="0"/>
                  <wp:docPr id="7220" name="Picture 7220" descr="Unit 6:&#10;Incident Resource 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r w:rsidRPr="000F4613">
              <w:rPr>
                <w:rFonts w:cs="Arial"/>
              </w:rPr>
              <w:t xml:space="preserve"> Visual </w:t>
            </w:r>
            <w:r>
              <w:rPr>
                <w:rFonts w:cs="Arial"/>
              </w:rPr>
              <w:t>6.</w:t>
            </w:r>
            <w:r w:rsidR="000B7E9B">
              <w:t>1</w:t>
            </w:r>
          </w:p>
        </w:tc>
        <w:tc>
          <w:tcPr>
            <w:tcW w:w="6300" w:type="dxa"/>
          </w:tcPr>
          <w:p w14:paraId="4B381E76" w14:textId="77777777" w:rsidR="00E05096" w:rsidRPr="00127C13" w:rsidRDefault="00E05096" w:rsidP="00FF61B4">
            <w:pPr>
              <w:pStyle w:val="DFTOHEADING2"/>
            </w:pPr>
            <w:r>
              <w:t>UNIT 6: INCIDENT RESOURCE MANAGEMENT</w:t>
            </w:r>
          </w:p>
          <w:p w14:paraId="42F574DA" w14:textId="77777777" w:rsidR="00E05096" w:rsidRPr="007043E4" w:rsidRDefault="00E05096" w:rsidP="007043E4">
            <w:pPr>
              <w:rPr>
                <w:noProof/>
              </w:rPr>
            </w:pPr>
            <w:r w:rsidRPr="002C53CC">
              <w:rPr>
                <w:noProof/>
              </w:rPr>
              <w:t xml:space="preserve">This unit will cover </w:t>
            </w:r>
            <w:r>
              <w:t>t</w:t>
            </w:r>
            <w:r w:rsidRPr="000628EA">
              <w:t xml:space="preserve">he resource management process </w:t>
            </w:r>
            <w:r>
              <w:t xml:space="preserve">during an incident which </w:t>
            </w:r>
            <w:r w:rsidRPr="000628EA">
              <w:t>includes standard methods to identify, order, mobilize, and track resources</w:t>
            </w:r>
            <w:r w:rsidRPr="002C53CC">
              <w:rPr>
                <w:noProof/>
              </w:rPr>
              <w:t>.</w:t>
            </w:r>
          </w:p>
        </w:tc>
      </w:tr>
      <w:tr w:rsidR="00E05096" w:rsidRPr="00EE273B" w14:paraId="52E37FB9" w14:textId="77777777" w:rsidTr="00476C72">
        <w:trPr>
          <w:cantSplit/>
        </w:trPr>
        <w:tc>
          <w:tcPr>
            <w:tcW w:w="3348" w:type="dxa"/>
          </w:tcPr>
          <w:p w14:paraId="0FDD0506" w14:textId="77777777" w:rsidR="00E05096" w:rsidRPr="00EE273B" w:rsidRDefault="00E05096" w:rsidP="00A50010">
            <w:pPr>
              <w:jc w:val="center"/>
              <w:rPr>
                <w:rFonts w:cs="Arial"/>
              </w:rPr>
            </w:pPr>
          </w:p>
        </w:tc>
        <w:tc>
          <w:tcPr>
            <w:tcW w:w="6300" w:type="dxa"/>
          </w:tcPr>
          <w:p w14:paraId="2D167DC3" w14:textId="77777777" w:rsidR="00E05096" w:rsidRPr="00487F17" w:rsidRDefault="00E05096" w:rsidP="007C3C88">
            <w:pPr>
              <w:rPr>
                <w:rFonts w:cs="Arial"/>
                <w:noProof/>
              </w:rPr>
            </w:pPr>
          </w:p>
        </w:tc>
      </w:tr>
      <w:tr w:rsidR="00E05096" w:rsidRPr="00EE273B" w14:paraId="1AE5C415" w14:textId="77777777" w:rsidTr="00476C72">
        <w:trPr>
          <w:cantSplit/>
        </w:trPr>
        <w:tc>
          <w:tcPr>
            <w:tcW w:w="3348" w:type="dxa"/>
          </w:tcPr>
          <w:p w14:paraId="7CA7CCE5" w14:textId="77777777" w:rsidR="00E05096" w:rsidRPr="00EE273B" w:rsidRDefault="00E05096" w:rsidP="00476C72">
            <w:pPr>
              <w:jc w:val="center"/>
              <w:rPr>
                <w:rFonts w:cs="Arial"/>
              </w:rPr>
            </w:pPr>
            <w:r w:rsidRPr="0081521B">
              <w:rPr>
                <w:rFonts w:cs="Arial"/>
                <w:noProof/>
              </w:rPr>
              <w:drawing>
                <wp:inline distT="0" distB="0" distL="0" distR="0" wp14:anchorId="2271CE74" wp14:editId="0309ED6B">
                  <wp:extent cx="1988820" cy="1491615"/>
                  <wp:effectExtent l="0" t="0" r="0" b="0"/>
                  <wp:docPr id="7221" name="Picture 7221" descr="Explain the principles and practices of incident resources managemen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4C6C7496" w14:textId="1863300D" w:rsidR="00E05096" w:rsidRPr="00EE273B" w:rsidRDefault="00E05096" w:rsidP="00476C72">
            <w:pPr>
              <w:jc w:val="center"/>
              <w:rPr>
                <w:rFonts w:cs="Arial"/>
              </w:rPr>
            </w:pPr>
            <w:r w:rsidRPr="000F4613">
              <w:rPr>
                <w:rFonts w:cs="Arial"/>
              </w:rPr>
              <w:t xml:space="preserve">Visual </w:t>
            </w:r>
            <w:r>
              <w:rPr>
                <w:rFonts w:cs="Arial"/>
              </w:rPr>
              <w:t>6.</w:t>
            </w:r>
            <w:r w:rsidR="000B7E9B">
              <w:t>2</w:t>
            </w:r>
          </w:p>
        </w:tc>
        <w:tc>
          <w:tcPr>
            <w:tcW w:w="6300" w:type="dxa"/>
          </w:tcPr>
          <w:p w14:paraId="77C18105" w14:textId="77777777" w:rsidR="00E05096" w:rsidRPr="0081521B" w:rsidRDefault="00E05096" w:rsidP="00FF61B4">
            <w:pPr>
              <w:pStyle w:val="DFTOHEADING2"/>
            </w:pPr>
            <w:r w:rsidRPr="0081521B">
              <w:t>UNIT TERMINAL OBJECTIVE</w:t>
            </w:r>
          </w:p>
          <w:p w14:paraId="557F978C" w14:textId="77777777" w:rsidR="00E05096" w:rsidRPr="00F3662D" w:rsidRDefault="00E05096" w:rsidP="007C3C88">
            <w:pPr>
              <w:rPr>
                <w:rFonts w:cs="Arial"/>
                <w:noProof/>
                <w:highlight w:val="yellow"/>
              </w:rPr>
            </w:pPr>
            <w:r w:rsidRPr="0081521B">
              <w:rPr>
                <w:rFonts w:cs="Arial"/>
                <w:noProof/>
              </w:rPr>
              <w:t xml:space="preserve">Explain the principles and practices of incident resources management. </w:t>
            </w:r>
          </w:p>
        </w:tc>
      </w:tr>
      <w:tr w:rsidR="00E05096" w:rsidRPr="00EE273B" w14:paraId="038BB954" w14:textId="77777777" w:rsidTr="00476C72">
        <w:trPr>
          <w:cantSplit/>
        </w:trPr>
        <w:tc>
          <w:tcPr>
            <w:tcW w:w="3348" w:type="dxa"/>
          </w:tcPr>
          <w:p w14:paraId="7BA01485" w14:textId="77777777" w:rsidR="00E05096" w:rsidRPr="00EE273B" w:rsidRDefault="00E05096" w:rsidP="00A50010">
            <w:pPr>
              <w:jc w:val="center"/>
              <w:rPr>
                <w:rFonts w:cs="Arial"/>
              </w:rPr>
            </w:pPr>
          </w:p>
        </w:tc>
        <w:tc>
          <w:tcPr>
            <w:tcW w:w="6300" w:type="dxa"/>
          </w:tcPr>
          <w:p w14:paraId="474029AD" w14:textId="77777777" w:rsidR="00E05096" w:rsidRPr="00F3662D" w:rsidRDefault="00E05096" w:rsidP="007C3C88">
            <w:pPr>
              <w:rPr>
                <w:rFonts w:cs="Arial"/>
                <w:noProof/>
                <w:highlight w:val="yellow"/>
              </w:rPr>
            </w:pPr>
          </w:p>
        </w:tc>
      </w:tr>
      <w:tr w:rsidR="00E05096" w:rsidRPr="00EE273B" w14:paraId="238582DA" w14:textId="77777777" w:rsidTr="00476C72">
        <w:trPr>
          <w:cantSplit/>
          <w:trHeight w:val="2583"/>
        </w:trPr>
        <w:tc>
          <w:tcPr>
            <w:tcW w:w="3348" w:type="dxa"/>
          </w:tcPr>
          <w:p w14:paraId="22517913" w14:textId="77777777" w:rsidR="00E05096" w:rsidRPr="00EE273B" w:rsidRDefault="00E05096" w:rsidP="00A50010">
            <w:pPr>
              <w:jc w:val="center"/>
              <w:rPr>
                <w:rFonts w:cs="Arial"/>
              </w:rPr>
            </w:pPr>
            <w:r w:rsidRPr="0081521B">
              <w:rPr>
                <w:rFonts w:cs="Arial"/>
                <w:noProof/>
              </w:rPr>
              <w:drawing>
                <wp:inline distT="0" distB="0" distL="0" distR="0" wp14:anchorId="2EE5DAF8" wp14:editId="430E1F4F">
                  <wp:extent cx="1988820" cy="1491615"/>
                  <wp:effectExtent l="0" t="0" r="0" b="0"/>
                  <wp:docPr id="7222" name="Picture 7222" descr="Identify the progression and associated considerations involved in the Incident Resource Management Process.&#10;Recall the authorities or organizational elements that can order resources. &#10;Contrast the differences and motives between single-point and multipoint resource order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2A9E922A" w14:textId="4CCB8F28" w:rsidR="00E05096" w:rsidRPr="00EE273B" w:rsidRDefault="00E05096" w:rsidP="00476C72">
            <w:pPr>
              <w:jc w:val="center"/>
              <w:rPr>
                <w:rFonts w:cs="Arial"/>
                <w:noProof/>
              </w:rPr>
            </w:pPr>
            <w:r w:rsidRPr="000F4613">
              <w:rPr>
                <w:rFonts w:cs="Arial"/>
              </w:rPr>
              <w:t xml:space="preserve">Visual </w:t>
            </w:r>
            <w:r>
              <w:rPr>
                <w:rFonts w:cs="Arial"/>
              </w:rPr>
              <w:t>6.</w:t>
            </w:r>
            <w:r w:rsidR="000B7E9B">
              <w:t>3</w:t>
            </w:r>
          </w:p>
        </w:tc>
        <w:tc>
          <w:tcPr>
            <w:tcW w:w="6300" w:type="dxa"/>
            <w:shd w:val="clear" w:color="auto" w:fill="auto"/>
          </w:tcPr>
          <w:p w14:paraId="205A1AF2" w14:textId="77777777" w:rsidR="00E05096" w:rsidRPr="0081521B" w:rsidRDefault="00E05096" w:rsidP="00FF61B4">
            <w:pPr>
              <w:pStyle w:val="DFTOHEADING2"/>
            </w:pPr>
            <w:r w:rsidRPr="0081521B">
              <w:t>UNIT ENABLING OBJECTIVES</w:t>
            </w:r>
          </w:p>
          <w:p w14:paraId="3BC8668B" w14:textId="77777777" w:rsidR="00E05096" w:rsidRPr="0081521B" w:rsidRDefault="00E05096" w:rsidP="001F332E">
            <w:pPr>
              <w:pStyle w:val="DFTOL1bullet"/>
              <w:numPr>
                <w:ilvl w:val="0"/>
                <w:numId w:val="29"/>
              </w:numPr>
            </w:pPr>
            <w:r w:rsidRPr="0081521B">
              <w:t>Identify the progression and associated considerations involved in the Incident Resource Management Process.</w:t>
            </w:r>
          </w:p>
          <w:p w14:paraId="1212B7EB" w14:textId="77777777" w:rsidR="00E05096" w:rsidRDefault="00E05096" w:rsidP="001F332E">
            <w:pPr>
              <w:pStyle w:val="DFTOL1bullet"/>
              <w:numPr>
                <w:ilvl w:val="0"/>
                <w:numId w:val="29"/>
              </w:numPr>
            </w:pPr>
            <w:r w:rsidRPr="0081521B">
              <w:t xml:space="preserve">Recall the authorities or organizational elements that can order resources. </w:t>
            </w:r>
          </w:p>
          <w:p w14:paraId="7326688B" w14:textId="77777777" w:rsidR="00E05096" w:rsidRPr="0081521B" w:rsidRDefault="00E05096" w:rsidP="001F332E">
            <w:pPr>
              <w:pStyle w:val="DFTOL1bullet"/>
              <w:numPr>
                <w:ilvl w:val="0"/>
                <w:numId w:val="29"/>
              </w:numPr>
            </w:pPr>
            <w:r w:rsidRPr="0081521B">
              <w:t>Contrast the differences and motives between single-point and multipoint resource ordering</w:t>
            </w:r>
            <w:r>
              <w:t>.</w:t>
            </w:r>
          </w:p>
        </w:tc>
      </w:tr>
      <w:tr w:rsidR="00E05096" w:rsidRPr="00EE273B" w14:paraId="6072E0EC" w14:textId="77777777" w:rsidTr="00476C72">
        <w:trPr>
          <w:cantSplit/>
          <w:trHeight w:val="252"/>
        </w:trPr>
        <w:tc>
          <w:tcPr>
            <w:tcW w:w="3348" w:type="dxa"/>
          </w:tcPr>
          <w:p w14:paraId="53F99D77" w14:textId="77777777" w:rsidR="00E05096" w:rsidRPr="00EE273B" w:rsidRDefault="00E05096" w:rsidP="00A50010">
            <w:pPr>
              <w:jc w:val="center"/>
            </w:pPr>
          </w:p>
        </w:tc>
        <w:tc>
          <w:tcPr>
            <w:tcW w:w="6300" w:type="dxa"/>
          </w:tcPr>
          <w:p w14:paraId="2A1AC7E2" w14:textId="77777777" w:rsidR="00E05096" w:rsidRPr="00EE273B" w:rsidRDefault="00E05096" w:rsidP="00487F17">
            <w:pPr>
              <w:rPr>
                <w:noProof/>
              </w:rPr>
            </w:pPr>
          </w:p>
        </w:tc>
      </w:tr>
      <w:tr w:rsidR="00E05096" w:rsidRPr="00EE273B" w14:paraId="234188FB" w14:textId="77777777" w:rsidTr="00476C72">
        <w:trPr>
          <w:cantSplit/>
        </w:trPr>
        <w:tc>
          <w:tcPr>
            <w:tcW w:w="3348" w:type="dxa"/>
          </w:tcPr>
          <w:p w14:paraId="322BA3F0" w14:textId="77777777" w:rsidR="00E05096" w:rsidRDefault="00E05096" w:rsidP="00A50010">
            <w:pPr>
              <w:jc w:val="center"/>
              <w:rPr>
                <w:rFonts w:cs="Arial"/>
              </w:rPr>
            </w:pPr>
            <w:r w:rsidRPr="0081521B">
              <w:rPr>
                <w:rFonts w:cs="Arial"/>
                <w:noProof/>
              </w:rPr>
              <w:drawing>
                <wp:inline distT="0" distB="0" distL="0" distR="0" wp14:anchorId="0FD3E18F" wp14:editId="4E80E5D8">
                  <wp:extent cx="1988820" cy="1491615"/>
                  <wp:effectExtent l="0" t="0" r="0" b="0"/>
                  <wp:docPr id="7223" name="Picture 7223" descr="Explain the scope and purpose of an Incident Management Team.&#10;Explain the evaluation process for resources.&#10;Choose interventions for common resource performance issu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4F3CFEBC" w14:textId="0141BA82" w:rsidR="00E05096" w:rsidRPr="007043E4" w:rsidRDefault="00E05096" w:rsidP="00476C72">
            <w:pPr>
              <w:jc w:val="center"/>
              <w:rPr>
                <w:rFonts w:cs="Arial"/>
              </w:rPr>
            </w:pPr>
            <w:r w:rsidRPr="000F4613">
              <w:rPr>
                <w:rFonts w:cs="Arial"/>
              </w:rPr>
              <w:t xml:space="preserve">Visual </w:t>
            </w:r>
            <w:r>
              <w:rPr>
                <w:rFonts w:cs="Arial"/>
              </w:rPr>
              <w:t>6.</w:t>
            </w:r>
            <w:r w:rsidR="000B7E9B">
              <w:t>4</w:t>
            </w:r>
          </w:p>
        </w:tc>
        <w:tc>
          <w:tcPr>
            <w:tcW w:w="6300" w:type="dxa"/>
          </w:tcPr>
          <w:p w14:paraId="72055640" w14:textId="77777777" w:rsidR="00E05096" w:rsidRDefault="00E05096" w:rsidP="00FF61B4">
            <w:pPr>
              <w:pStyle w:val="DFTOHEADING2"/>
            </w:pPr>
            <w:r w:rsidRPr="00AD2029">
              <w:t>UNIT ENABLING OBJECTIVES</w:t>
            </w:r>
            <w:r>
              <w:t xml:space="preserve"> (CONT.)</w:t>
            </w:r>
          </w:p>
          <w:p w14:paraId="51CABAED" w14:textId="77777777" w:rsidR="00E05096" w:rsidRPr="0081521B" w:rsidRDefault="00E05096" w:rsidP="001F332E">
            <w:pPr>
              <w:pStyle w:val="DFTOL1bullet"/>
              <w:numPr>
                <w:ilvl w:val="0"/>
                <w:numId w:val="29"/>
              </w:numPr>
            </w:pPr>
            <w:r w:rsidRPr="0081521B">
              <w:t xml:space="preserve">Explain the scope and purpose of an Incident </w:t>
            </w:r>
            <w:r w:rsidRPr="001749F8">
              <w:t>Management</w:t>
            </w:r>
            <w:r w:rsidRPr="0081521B">
              <w:t xml:space="preserve"> Team.</w:t>
            </w:r>
          </w:p>
          <w:p w14:paraId="697202AB" w14:textId="77777777" w:rsidR="00E05096" w:rsidRPr="0081521B" w:rsidRDefault="00E05096" w:rsidP="001F332E">
            <w:pPr>
              <w:pStyle w:val="ListParagraph"/>
              <w:numPr>
                <w:ilvl w:val="0"/>
                <w:numId w:val="29"/>
              </w:numPr>
              <w:contextualSpacing w:val="0"/>
              <w:rPr>
                <w:noProof/>
              </w:rPr>
            </w:pPr>
            <w:r w:rsidRPr="0081521B">
              <w:rPr>
                <w:noProof/>
              </w:rPr>
              <w:t>Explain the evaluation process for resources.</w:t>
            </w:r>
          </w:p>
          <w:p w14:paraId="55DD3B87" w14:textId="77777777" w:rsidR="00E05096" w:rsidRPr="00EE273B" w:rsidRDefault="00E05096" w:rsidP="001F332E">
            <w:pPr>
              <w:pStyle w:val="ListParagraph"/>
              <w:numPr>
                <w:ilvl w:val="0"/>
                <w:numId w:val="29"/>
              </w:numPr>
              <w:contextualSpacing w:val="0"/>
              <w:rPr>
                <w:noProof/>
              </w:rPr>
            </w:pPr>
            <w:r w:rsidRPr="0081521B">
              <w:rPr>
                <w:noProof/>
              </w:rPr>
              <w:t>Choose interventions for common resource performance issues</w:t>
            </w:r>
            <w:r>
              <w:rPr>
                <w:noProof/>
              </w:rPr>
              <w:t>.</w:t>
            </w:r>
          </w:p>
        </w:tc>
      </w:tr>
      <w:tr w:rsidR="00E05096" w:rsidRPr="00EE273B" w14:paraId="6108ACCD" w14:textId="77777777" w:rsidTr="00476C72">
        <w:trPr>
          <w:cantSplit/>
        </w:trPr>
        <w:tc>
          <w:tcPr>
            <w:tcW w:w="3348" w:type="dxa"/>
          </w:tcPr>
          <w:p w14:paraId="2430BDFB" w14:textId="77777777" w:rsidR="00E05096" w:rsidRPr="007043E4" w:rsidRDefault="00E05096" w:rsidP="00A50010">
            <w:pPr>
              <w:jc w:val="center"/>
              <w:rPr>
                <w:rFonts w:cs="Arial"/>
              </w:rPr>
            </w:pPr>
          </w:p>
        </w:tc>
        <w:tc>
          <w:tcPr>
            <w:tcW w:w="6300" w:type="dxa"/>
          </w:tcPr>
          <w:p w14:paraId="7CF513E1" w14:textId="77777777" w:rsidR="00E05096" w:rsidRPr="00EE273B" w:rsidRDefault="00E05096" w:rsidP="00487F17">
            <w:pPr>
              <w:rPr>
                <w:noProof/>
              </w:rPr>
            </w:pPr>
          </w:p>
        </w:tc>
      </w:tr>
      <w:tr w:rsidR="00E05096" w:rsidRPr="00EE273B" w14:paraId="0FEAE150" w14:textId="77777777" w:rsidTr="00476C72">
        <w:trPr>
          <w:cantSplit/>
        </w:trPr>
        <w:tc>
          <w:tcPr>
            <w:tcW w:w="3348" w:type="dxa"/>
          </w:tcPr>
          <w:p w14:paraId="24DA1D4D" w14:textId="77777777" w:rsidR="00E05096" w:rsidRDefault="00E05096" w:rsidP="00A50010">
            <w:pPr>
              <w:jc w:val="center"/>
              <w:rPr>
                <w:rFonts w:cs="Arial"/>
              </w:rPr>
            </w:pPr>
            <w:r w:rsidRPr="00562E3F">
              <w:rPr>
                <w:rFonts w:cs="Arial"/>
                <w:noProof/>
              </w:rPr>
              <w:lastRenderedPageBreak/>
              <w:drawing>
                <wp:inline distT="0" distB="0" distL="0" distR="0" wp14:anchorId="41FE6077" wp14:editId="56C79CA1">
                  <wp:extent cx="1988820" cy="1491615"/>
                  <wp:effectExtent l="0" t="0" r="0" b="0"/>
                  <wp:docPr id="7224" name="Picture 7224" descr="Two parts of Resource Management process:&#10;Preparedness&#10;During an Incident&#10;Preparedness tasks:&#10;Identifying and Typing Resources&#10;Qualifying, Certifying, and Credentialing Personnel&#10;Planning for Resources&#10;Acquiring, Storing, and Inventorying Resources &#10;Mutual Aid Agreements and Compac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1988820" cy="1491615"/>
                          </a:xfrm>
                          <a:prstGeom prst="rect">
                            <a:avLst/>
                          </a:prstGeom>
                        </pic:spPr>
                      </pic:pic>
                    </a:graphicData>
                  </a:graphic>
                </wp:inline>
              </w:drawing>
            </w:r>
          </w:p>
          <w:p w14:paraId="5EA2CADE" w14:textId="46B15812" w:rsidR="00E05096" w:rsidRPr="007043E4" w:rsidRDefault="00E05096" w:rsidP="00476C72">
            <w:pPr>
              <w:jc w:val="center"/>
              <w:rPr>
                <w:rFonts w:cs="Arial"/>
              </w:rPr>
            </w:pPr>
            <w:r w:rsidRPr="000F4613">
              <w:rPr>
                <w:rFonts w:cs="Arial"/>
              </w:rPr>
              <w:t xml:space="preserve">Visual </w:t>
            </w:r>
            <w:r>
              <w:rPr>
                <w:rFonts w:cs="Arial"/>
              </w:rPr>
              <w:t>6.</w:t>
            </w:r>
            <w:r w:rsidR="005F536B">
              <w:t>5</w:t>
            </w:r>
          </w:p>
        </w:tc>
        <w:tc>
          <w:tcPr>
            <w:tcW w:w="6300" w:type="dxa"/>
          </w:tcPr>
          <w:p w14:paraId="264D93D2" w14:textId="77777777" w:rsidR="00E05096" w:rsidRDefault="00E05096" w:rsidP="00FF61B4">
            <w:pPr>
              <w:pStyle w:val="DFTOHEADING2"/>
            </w:pPr>
            <w:r>
              <w:t>NIMS RESOURCE MANAGEMENT preparedness</w:t>
            </w:r>
          </w:p>
          <w:p w14:paraId="092CABB8" w14:textId="77777777" w:rsidR="00E05096" w:rsidRDefault="00E05096" w:rsidP="00476C72">
            <w:pPr>
              <w:rPr>
                <w:noProof/>
              </w:rPr>
            </w:pPr>
            <w:r>
              <w:rPr>
                <w:noProof/>
              </w:rPr>
              <w:t>The resource management process can be separated into the following two parts:</w:t>
            </w:r>
          </w:p>
          <w:p w14:paraId="11C46FD0" w14:textId="77777777" w:rsidR="00E05096" w:rsidRDefault="00E05096" w:rsidP="001F332E">
            <w:pPr>
              <w:pStyle w:val="DFTOL1bullet"/>
              <w:numPr>
                <w:ilvl w:val="0"/>
                <w:numId w:val="29"/>
              </w:numPr>
            </w:pPr>
            <w:r w:rsidRPr="007B0BB9">
              <w:t>Preparedness:</w:t>
            </w:r>
            <w:r>
              <w:t xml:space="preserve"> The preparedness activities (resource typing, credentialing, and inventory) are conducted on a continual basis to help ensure that resources are ready to be mobilized when called to an incident.</w:t>
            </w:r>
          </w:p>
          <w:p w14:paraId="38023A5B" w14:textId="77777777" w:rsidR="00E05096" w:rsidRDefault="00E05096" w:rsidP="001F332E">
            <w:pPr>
              <w:pStyle w:val="DFTOL1bullet"/>
              <w:numPr>
                <w:ilvl w:val="0"/>
                <w:numId w:val="29"/>
              </w:numPr>
            </w:pPr>
            <w:r w:rsidRPr="007B0BB9">
              <w:t>During an Incident:</w:t>
            </w:r>
            <w:r>
              <w:t xml:space="preserve"> Resource management during an incident is a finite process with a distinct beginning and ending specific to the needs of the particular incident.</w:t>
            </w:r>
          </w:p>
          <w:p w14:paraId="48858CF3" w14:textId="77777777" w:rsidR="00E05096" w:rsidRDefault="00E05096" w:rsidP="00476C72">
            <w:pPr>
              <w:rPr>
                <w:b/>
                <w:noProof/>
              </w:rPr>
            </w:pPr>
            <w:r>
              <w:rPr>
                <w:noProof/>
              </w:rPr>
              <w:t>T</w:t>
            </w:r>
            <w:r w:rsidRPr="006C7E94">
              <w:rPr>
                <w:noProof/>
              </w:rPr>
              <w:t xml:space="preserve">he </w:t>
            </w:r>
            <w:r>
              <w:rPr>
                <w:noProof/>
              </w:rPr>
              <w:t>resource management tasks</w:t>
            </w:r>
            <w:r w:rsidRPr="006C7E94">
              <w:rPr>
                <w:noProof/>
              </w:rPr>
              <w:t xml:space="preserve"> for preparedness.</w:t>
            </w:r>
          </w:p>
          <w:p w14:paraId="467D2297" w14:textId="77777777" w:rsidR="00E05096" w:rsidRDefault="00E05096" w:rsidP="00476C72">
            <w:pPr>
              <w:rPr>
                <w:rFonts w:cs="Arial"/>
              </w:rPr>
            </w:pPr>
          </w:p>
          <w:p w14:paraId="49A4CC4D" w14:textId="77777777" w:rsidR="00E05096" w:rsidRDefault="00E05096" w:rsidP="00476C72">
            <w:pPr>
              <w:rPr>
                <w:rFonts w:cs="Arial"/>
              </w:rPr>
            </w:pPr>
            <w:r w:rsidRPr="003E2126">
              <w:rPr>
                <w:rFonts w:cs="Arial"/>
              </w:rPr>
              <w:t>Resource management preparedness involves</w:t>
            </w:r>
            <w:r>
              <w:rPr>
                <w:rFonts w:cs="Arial"/>
              </w:rPr>
              <w:t xml:space="preserve"> </w:t>
            </w:r>
            <w:r w:rsidRPr="003E2126">
              <w:rPr>
                <w:rFonts w:cs="Arial"/>
              </w:rPr>
              <w:t>those activities conducted prior to an incident response. This includes identifying and typing resources; qualifying, certifying, and credentialing personnel; planning for resources; and acquiring, storing, and inventorying resources</w:t>
            </w:r>
            <w:r>
              <w:rPr>
                <w:rFonts w:cs="Arial"/>
              </w:rPr>
              <w:t>.</w:t>
            </w:r>
          </w:p>
          <w:p w14:paraId="523E90D2" w14:textId="77777777" w:rsidR="00E05096" w:rsidRDefault="00E05096" w:rsidP="00476C72">
            <w:pPr>
              <w:rPr>
                <w:noProof/>
              </w:rPr>
            </w:pPr>
          </w:p>
          <w:p w14:paraId="4546A2E1" w14:textId="77777777" w:rsidR="00E05096" w:rsidRDefault="00E05096" w:rsidP="00476C72">
            <w:pPr>
              <w:rPr>
                <w:noProof/>
              </w:rPr>
            </w:pPr>
            <w:r>
              <w:rPr>
                <w:noProof/>
              </w:rPr>
              <w:t>The National Incident Management System (NIMS) includes the following preparedness tasks related to resource management:</w:t>
            </w:r>
          </w:p>
          <w:p w14:paraId="41E35C5E" w14:textId="77777777" w:rsidR="00E05096" w:rsidRDefault="00E05096" w:rsidP="001F332E">
            <w:pPr>
              <w:pStyle w:val="DFTOL1bullet"/>
              <w:numPr>
                <w:ilvl w:val="0"/>
                <w:numId w:val="29"/>
              </w:numPr>
            </w:pPr>
            <w:r>
              <w:t>Identifying and Typing Resources</w:t>
            </w:r>
          </w:p>
          <w:p w14:paraId="4A5B58B1" w14:textId="77777777" w:rsidR="00E05096" w:rsidRDefault="00E05096" w:rsidP="00476C72">
            <w:pPr>
              <w:ind w:left="720"/>
              <w:rPr>
                <w:noProof/>
              </w:rPr>
            </w:pPr>
            <w:r>
              <w:rPr>
                <w:noProof/>
              </w:rPr>
              <w:t>Resource typing is defining and categorizing incident resources by capability. Resource typing definitions establish a common language for discussing resources by defining minimum capabilities for personnel, teams, facilities, equipment, and supplies. Resource typing enables communities to plan for, request, and have confidence that the resources they receive have the capabilities they requested.</w:t>
            </w:r>
          </w:p>
          <w:p w14:paraId="2D665046" w14:textId="77777777" w:rsidR="00E05096" w:rsidRDefault="00E05096" w:rsidP="001F332E">
            <w:pPr>
              <w:pStyle w:val="DFTOL1bullet"/>
              <w:numPr>
                <w:ilvl w:val="0"/>
                <w:numId w:val="29"/>
              </w:numPr>
            </w:pPr>
            <w:r>
              <w:t>Qualifying, Certifying, and Credentialing Personnel</w:t>
            </w:r>
          </w:p>
          <w:p w14:paraId="49225C54" w14:textId="77777777" w:rsidR="00E05096" w:rsidRDefault="00E05096" w:rsidP="00476C72">
            <w:pPr>
              <w:ind w:left="720"/>
              <w:rPr>
                <w:noProof/>
              </w:rPr>
            </w:pPr>
            <w:r>
              <w:rPr>
                <w:noProof/>
              </w:rPr>
              <w:t xml:space="preserve">Qualifying, certifying, and credentialing are the essential steps, led by an AHJ, that help ensure that personnel deploying through mutual aid agreements have the knowledge, experience, training, and capability to perform the duties of </w:t>
            </w:r>
            <w:r>
              <w:rPr>
                <w:noProof/>
              </w:rPr>
              <w:lastRenderedPageBreak/>
              <w:t xml:space="preserve">their assigned roles. These steps help to ensure that personnel across the Nation are prepared to perform their incident responsibilities based on criteria that are standard nationwide. </w:t>
            </w:r>
          </w:p>
          <w:p w14:paraId="463CE69F" w14:textId="77777777" w:rsidR="00E05096" w:rsidRDefault="00E05096" w:rsidP="00476C72">
            <w:pPr>
              <w:rPr>
                <w:noProof/>
              </w:rPr>
            </w:pPr>
          </w:p>
          <w:p w14:paraId="29682F04" w14:textId="77777777" w:rsidR="00E05096" w:rsidRDefault="00E05096" w:rsidP="00476C72">
            <w:pPr>
              <w:ind w:left="720"/>
              <w:rPr>
                <w:noProof/>
              </w:rPr>
            </w:pPr>
            <w:r>
              <w:rPr>
                <w:noProof/>
              </w:rPr>
              <w:t xml:space="preserve">Qualification is the process through which personnel meet the minimum established criteria—training, experience, physical and medical fitness, and capability—to fill specific positions. </w:t>
            </w:r>
          </w:p>
          <w:p w14:paraId="1CE06A59" w14:textId="77777777" w:rsidR="00E05096" w:rsidRDefault="00E05096" w:rsidP="00476C72">
            <w:pPr>
              <w:ind w:left="720"/>
              <w:rPr>
                <w:noProof/>
              </w:rPr>
            </w:pPr>
          </w:p>
          <w:p w14:paraId="685C8D28" w14:textId="77777777" w:rsidR="00E05096" w:rsidRDefault="00E05096" w:rsidP="00476C72">
            <w:pPr>
              <w:ind w:left="720"/>
              <w:rPr>
                <w:noProof/>
              </w:rPr>
            </w:pPr>
            <w:r>
              <w:rPr>
                <w:noProof/>
              </w:rPr>
              <w:t>Certification/Recertification is the recognition from the AHJ or a third party  stating that an individual has met and continues to meet established criteria and is qualified for a specific position.</w:t>
            </w:r>
          </w:p>
          <w:p w14:paraId="08E30BE7" w14:textId="77777777" w:rsidR="00416417" w:rsidRDefault="00416417" w:rsidP="00476C72">
            <w:pPr>
              <w:ind w:left="720"/>
              <w:rPr>
                <w:noProof/>
              </w:rPr>
            </w:pPr>
          </w:p>
          <w:p w14:paraId="526CA511" w14:textId="77777777" w:rsidR="00416417" w:rsidRPr="004B0EAF" w:rsidRDefault="00416417" w:rsidP="00416417">
            <w:pPr>
              <w:ind w:left="720"/>
              <w:rPr>
                <w:rFonts w:cs="Arial"/>
              </w:rPr>
            </w:pPr>
            <w:r w:rsidRPr="004B0EAF">
              <w:rPr>
                <w:rFonts w:cs="Arial"/>
              </w:rPr>
              <w:t>The National Qualification System (NQS) provides the tools for jurisdictions and organizations to share resources seamlessly. Using the NQS approach to qualify, certify, and credential incident management and support personnel ensures personnel deploying through mutual aid agreements and compacts have the capabilities to perform the duties of their assigned roles.</w:t>
            </w:r>
          </w:p>
          <w:p w14:paraId="2D0556B7" w14:textId="77777777" w:rsidR="00416417" w:rsidRPr="004B0EAF" w:rsidRDefault="00416417" w:rsidP="00416417">
            <w:pPr>
              <w:ind w:left="720"/>
              <w:rPr>
                <w:rFonts w:cs="Arial"/>
              </w:rPr>
            </w:pPr>
          </w:p>
          <w:p w14:paraId="40DC86A4" w14:textId="77777777" w:rsidR="00416417" w:rsidRPr="004B0EAF" w:rsidRDefault="00416417" w:rsidP="00416417">
            <w:pPr>
              <w:ind w:left="720"/>
              <w:rPr>
                <w:rFonts w:cs="Arial"/>
              </w:rPr>
            </w:pPr>
            <w:r w:rsidRPr="004B0EAF">
              <w:rPr>
                <w:rFonts w:cs="Arial"/>
              </w:rPr>
              <w:t xml:space="preserve">The NIMS Guideline for the National Qualification System and all NQS Job Title/ Position Qualifications and Position Task Books can be found here: </w:t>
            </w:r>
            <w:hyperlink r:id="rId184" w:history="1">
              <w:r w:rsidRPr="004B0EAF">
                <w:rPr>
                  <w:rStyle w:val="Hyperlink"/>
                  <w:rFonts w:ascii="Arial" w:hAnsi="Arial" w:cs="Arial"/>
                </w:rPr>
                <w:t>https://www.fema.gov/national-qualification-system</w:t>
              </w:r>
            </w:hyperlink>
            <w:r w:rsidRPr="004B0EAF">
              <w:rPr>
                <w:rFonts w:cs="Arial"/>
              </w:rPr>
              <w:t xml:space="preserve">. </w:t>
            </w:r>
          </w:p>
          <w:p w14:paraId="094C6288" w14:textId="77777777" w:rsidR="00416417" w:rsidRDefault="00416417" w:rsidP="00476C72">
            <w:pPr>
              <w:ind w:left="720"/>
              <w:rPr>
                <w:noProof/>
              </w:rPr>
            </w:pPr>
          </w:p>
          <w:p w14:paraId="41A0138B" w14:textId="77777777" w:rsidR="00E05096" w:rsidRDefault="00E05096" w:rsidP="001F332E">
            <w:pPr>
              <w:pStyle w:val="DFTOL1bullet"/>
              <w:numPr>
                <w:ilvl w:val="0"/>
                <w:numId w:val="29"/>
              </w:numPr>
            </w:pPr>
            <w:r>
              <w:t>Planning for Resources</w:t>
            </w:r>
          </w:p>
          <w:p w14:paraId="351A976F" w14:textId="77777777" w:rsidR="00E05096" w:rsidRDefault="00E05096" w:rsidP="00476C72">
            <w:pPr>
              <w:ind w:left="720"/>
              <w:rPr>
                <w:noProof/>
              </w:rPr>
            </w:pPr>
            <w:r>
              <w:rPr>
                <w:noProof/>
              </w:rPr>
              <w:t xml:space="preserve">Jurisdictions and organizations work together before incidents occur to develop plans for identifying, managing, estimating, allocating, ordering, deploying, and demobilizing resources. The incident action planning process includes identifying resource requirements based on the threats to, and vulnerabilities of, the jurisdiction or organization. Planning also includes developing alternative strategies to obtain needed resources. Resource management personnel should consider resources necessary to support all mission areas (Prevention, Protection, Mitigation, Response, and Recovery). </w:t>
            </w:r>
          </w:p>
          <w:p w14:paraId="5830524B" w14:textId="77777777" w:rsidR="00E05096" w:rsidRDefault="00E05096" w:rsidP="00476C72">
            <w:pPr>
              <w:ind w:left="720"/>
              <w:rPr>
                <w:b/>
                <w:noProof/>
              </w:rPr>
            </w:pPr>
          </w:p>
          <w:p w14:paraId="50D1E056" w14:textId="77777777" w:rsidR="00E05096" w:rsidRDefault="00E05096" w:rsidP="00476C72">
            <w:pPr>
              <w:ind w:left="720"/>
              <w:rPr>
                <w:noProof/>
              </w:rPr>
            </w:pPr>
            <w:r w:rsidRPr="001749F8">
              <w:rPr>
                <w:b/>
                <w:noProof/>
              </w:rPr>
              <w:lastRenderedPageBreak/>
              <w:t>Note</w:t>
            </w:r>
            <w:r>
              <w:rPr>
                <w:noProof/>
              </w:rPr>
              <w:t xml:space="preserve">: </w:t>
            </w:r>
            <w:r w:rsidRPr="001749F8">
              <w:rPr>
                <w:noProof/>
              </w:rPr>
              <w:t>The National Preparedness Goal and the five National Planning Frameworks describe the mission areas in greater detail</w:t>
            </w:r>
            <w:r>
              <w:rPr>
                <w:noProof/>
              </w:rPr>
              <w:t>.</w:t>
            </w:r>
          </w:p>
          <w:p w14:paraId="1E981BF6" w14:textId="77777777" w:rsidR="00E05096" w:rsidRDefault="00E05096" w:rsidP="001F332E">
            <w:pPr>
              <w:pStyle w:val="DFTOL1bullet"/>
              <w:numPr>
                <w:ilvl w:val="0"/>
                <w:numId w:val="29"/>
              </w:numPr>
            </w:pPr>
            <w:r>
              <w:t xml:space="preserve">Acquiring, Storing, and Inventorying Resources </w:t>
            </w:r>
          </w:p>
          <w:p w14:paraId="4C75623D" w14:textId="77777777" w:rsidR="00E05096" w:rsidRDefault="00E05096" w:rsidP="00476C72">
            <w:pPr>
              <w:ind w:left="720"/>
              <w:rPr>
                <w:noProof/>
              </w:rPr>
            </w:pPr>
            <w:r>
              <w:rPr>
                <w:noProof/>
              </w:rPr>
              <w:t xml:space="preserve">Organizations acquire, store, and inventory resources for day-to-day operations, as well as additional resources that the organization has stockpiled for incidents. Those with resource management responsibilities should plan for periodic replenishments, preventive maintenance, and capital improvements. They should also plan for any ancillary support, supplies, or space that may be needed for large or complex resources. Effective resource management involves establishing a resource inventory and maintaining the currency and accuracy of the information. While a resource inventory can be as simple as a paper spreadsheet, many resource managers use information technology (IT)-based inventory systems to track the status of resources and maintain an accurate list of available resources. Accurate resource inventories not only enable organizations to resource incidents promptly, but also to support day-to-day resource management activities such as reconciliation, accounting, and auditing. </w:t>
            </w:r>
          </w:p>
          <w:p w14:paraId="4E46AF00" w14:textId="77777777" w:rsidR="00E05096" w:rsidRDefault="00E05096" w:rsidP="001F332E">
            <w:pPr>
              <w:pStyle w:val="DFTOL1bullet"/>
              <w:numPr>
                <w:ilvl w:val="0"/>
                <w:numId w:val="29"/>
              </w:numPr>
            </w:pPr>
            <w:r>
              <w:t>Mutual Aid Agreements and Compacts</w:t>
            </w:r>
          </w:p>
          <w:p w14:paraId="2FAC31F6" w14:textId="77777777" w:rsidR="00E05096" w:rsidRDefault="00E05096" w:rsidP="00476C72">
            <w:pPr>
              <w:ind w:left="720"/>
              <w:rPr>
                <w:noProof/>
              </w:rPr>
            </w:pPr>
            <w:r>
              <w:rPr>
                <w:noProof/>
              </w:rPr>
              <w:t>Mutual aid agreements establish the legal basis for two or more entities to share resources. Mutual aid agreements exist in various forms among and between all levels of government. These agreements support effective and efficient resource management. Mutual aid agreements may authorize mutual aid between two or more neighboring communities, among all jurisdictions within a state, between states, between Federal agencies, and/or internationally. Mutual aid also exists through formal and informal arrangements developed by tribal governments, NGOs, and in various forms within the private sector.</w:t>
            </w:r>
          </w:p>
          <w:p w14:paraId="0958F97D" w14:textId="77777777" w:rsidR="00416417" w:rsidRDefault="00416417" w:rsidP="00416417">
            <w:pPr>
              <w:ind w:left="720"/>
              <w:rPr>
                <w:rFonts w:cs="Arial"/>
              </w:rPr>
            </w:pPr>
          </w:p>
          <w:p w14:paraId="1EF3C854" w14:textId="77777777" w:rsidR="00416417" w:rsidRPr="00416417" w:rsidRDefault="00416417" w:rsidP="00416417">
            <w:pPr>
              <w:ind w:left="720"/>
              <w:rPr>
                <w:rFonts w:cs="Arial"/>
              </w:rPr>
            </w:pPr>
            <w:r w:rsidRPr="00416417">
              <w:rPr>
                <w:rFonts w:cs="Arial"/>
              </w:rPr>
              <w:t xml:space="preserve">FEMA has published a NIMS Guideline for Mutual Aid available at: </w:t>
            </w:r>
            <w:hyperlink r:id="rId185" w:history="1">
              <w:r w:rsidRPr="00416417">
                <w:rPr>
                  <w:rFonts w:cs="Arial"/>
                  <w:color w:val="0000FF"/>
                  <w:u w:val="single"/>
                </w:rPr>
                <w:t>https://www.fema.gov/national-qualification-system</w:t>
              </w:r>
            </w:hyperlink>
            <w:r w:rsidRPr="00416417">
              <w:rPr>
                <w:rFonts w:cs="Arial"/>
              </w:rPr>
              <w:t xml:space="preserve"> </w:t>
            </w:r>
          </w:p>
          <w:p w14:paraId="08B481F9" w14:textId="77777777" w:rsidR="00416417" w:rsidRPr="00EE273B" w:rsidRDefault="00416417" w:rsidP="00476C72">
            <w:pPr>
              <w:ind w:left="720"/>
              <w:rPr>
                <w:noProof/>
              </w:rPr>
            </w:pPr>
          </w:p>
        </w:tc>
      </w:tr>
      <w:tr w:rsidR="00E05096" w:rsidRPr="00EE273B" w14:paraId="4EF8E948" w14:textId="77777777" w:rsidTr="00476C72">
        <w:trPr>
          <w:cantSplit/>
        </w:trPr>
        <w:tc>
          <w:tcPr>
            <w:tcW w:w="3348" w:type="dxa"/>
          </w:tcPr>
          <w:p w14:paraId="40D261DA" w14:textId="77777777" w:rsidR="00E05096" w:rsidRPr="007043E4" w:rsidRDefault="00E05096" w:rsidP="00A50010">
            <w:pPr>
              <w:jc w:val="center"/>
              <w:rPr>
                <w:rFonts w:cs="Arial"/>
              </w:rPr>
            </w:pPr>
          </w:p>
        </w:tc>
        <w:tc>
          <w:tcPr>
            <w:tcW w:w="6300" w:type="dxa"/>
          </w:tcPr>
          <w:p w14:paraId="6200ACFA" w14:textId="77777777" w:rsidR="00E05096" w:rsidRPr="00EE273B" w:rsidRDefault="00E05096" w:rsidP="00487F17">
            <w:pPr>
              <w:rPr>
                <w:noProof/>
              </w:rPr>
            </w:pPr>
          </w:p>
        </w:tc>
      </w:tr>
      <w:tr w:rsidR="00E05096" w:rsidRPr="00EE273B" w14:paraId="192F48C5" w14:textId="77777777" w:rsidTr="00476C72">
        <w:trPr>
          <w:cantSplit/>
        </w:trPr>
        <w:tc>
          <w:tcPr>
            <w:tcW w:w="3348" w:type="dxa"/>
          </w:tcPr>
          <w:p w14:paraId="3E1A4FAA" w14:textId="77777777" w:rsidR="00E05096" w:rsidRDefault="00E05096" w:rsidP="00A50010">
            <w:pPr>
              <w:jc w:val="center"/>
              <w:rPr>
                <w:rFonts w:cs="Arial"/>
              </w:rPr>
            </w:pPr>
            <w:r w:rsidRPr="006C7E94">
              <w:rPr>
                <w:rFonts w:cs="Arial"/>
                <w:noProof/>
              </w:rPr>
              <w:drawing>
                <wp:inline distT="0" distB="0" distL="0" distR="0" wp14:anchorId="42D0BFCE" wp14:editId="5D5B0A37">
                  <wp:extent cx="1988820" cy="1491615"/>
                  <wp:effectExtent l="0" t="0" r="0" b="0"/>
                  <wp:docPr id="7225" name="Picture 7225" descr="The resource management process during an incident includes standard methods to identify, order, mobilize, and track resources. In some cases, the identification and ordering process is compressed, such as when an Incident Commander identifies the specific resources necessary for a given task and orders those resources directly. However, in larger, more complex incidents, the Incident Commander relies on the resource management process and personnel in the ICS and EOC organizations to identify and meet resource needs. The image depicts the six primary tasks of resource management during an incident: &#10;Identify Requirements&#10;Order and Acquire&#10;Mobilize&#10;Track and Report&#10;Demobilize&#10;Reimburse and Re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1988820" cy="1491615"/>
                          </a:xfrm>
                          <a:prstGeom prst="rect">
                            <a:avLst/>
                          </a:prstGeom>
                        </pic:spPr>
                      </pic:pic>
                    </a:graphicData>
                  </a:graphic>
                </wp:inline>
              </w:drawing>
            </w:r>
          </w:p>
          <w:p w14:paraId="126F04CD" w14:textId="555ACA70" w:rsidR="00E05096" w:rsidRDefault="00E05096" w:rsidP="00476C72">
            <w:pPr>
              <w:jc w:val="center"/>
            </w:pPr>
            <w:r w:rsidRPr="000F4613">
              <w:rPr>
                <w:rFonts w:cs="Arial"/>
              </w:rPr>
              <w:t xml:space="preserve">Visual </w:t>
            </w:r>
            <w:r>
              <w:rPr>
                <w:rFonts w:cs="Arial"/>
              </w:rPr>
              <w:t>6.</w:t>
            </w:r>
            <w:r w:rsidR="005F536B">
              <w:t>6</w:t>
            </w:r>
          </w:p>
          <w:p w14:paraId="4817F05C" w14:textId="77777777" w:rsidR="00E05096" w:rsidRPr="007043E4" w:rsidRDefault="00E05096" w:rsidP="00476C72">
            <w:pPr>
              <w:spacing w:before="1600"/>
              <w:rPr>
                <w:rFonts w:cs="Arial"/>
              </w:rPr>
            </w:pPr>
          </w:p>
        </w:tc>
        <w:tc>
          <w:tcPr>
            <w:tcW w:w="6300" w:type="dxa"/>
          </w:tcPr>
          <w:p w14:paraId="596CC2A0" w14:textId="77777777" w:rsidR="00E05096" w:rsidRDefault="00E05096" w:rsidP="00FF61B4">
            <w:pPr>
              <w:pStyle w:val="DFTOHEADING2"/>
            </w:pPr>
            <w:r>
              <w:t>RESOURCE MANAGEMENT during an incident</w:t>
            </w:r>
          </w:p>
          <w:p w14:paraId="3C735FB9" w14:textId="77777777" w:rsidR="00E05096" w:rsidRDefault="00E05096" w:rsidP="00476C72">
            <w:pPr>
              <w:rPr>
                <w:noProof/>
              </w:rPr>
            </w:pPr>
            <w:r>
              <w:rPr>
                <w:noProof/>
              </w:rPr>
              <w:t>Incident resource management includes standardized procedures, methodologies, and functions. The following are the six primary tasks of resource management during an incident:</w:t>
            </w:r>
          </w:p>
          <w:p w14:paraId="312C0FC1" w14:textId="77777777" w:rsidR="00E05096" w:rsidRDefault="00E05096" w:rsidP="001F332E">
            <w:pPr>
              <w:pStyle w:val="ListParagraph"/>
              <w:numPr>
                <w:ilvl w:val="0"/>
                <w:numId w:val="30"/>
              </w:numPr>
              <w:contextualSpacing w:val="0"/>
              <w:rPr>
                <w:noProof/>
              </w:rPr>
            </w:pPr>
            <w:r>
              <w:rPr>
                <w:noProof/>
              </w:rPr>
              <w:t>Identify Requirements</w:t>
            </w:r>
          </w:p>
          <w:p w14:paraId="026526E6" w14:textId="77777777" w:rsidR="00E05096" w:rsidRDefault="00E05096" w:rsidP="001F332E">
            <w:pPr>
              <w:pStyle w:val="ListParagraph"/>
              <w:numPr>
                <w:ilvl w:val="0"/>
                <w:numId w:val="30"/>
              </w:numPr>
              <w:contextualSpacing w:val="0"/>
              <w:rPr>
                <w:noProof/>
              </w:rPr>
            </w:pPr>
            <w:r>
              <w:rPr>
                <w:noProof/>
              </w:rPr>
              <w:t>Order and Acquire</w:t>
            </w:r>
          </w:p>
          <w:p w14:paraId="7D91F97A" w14:textId="77777777" w:rsidR="00E05096" w:rsidRDefault="00E05096" w:rsidP="001F332E">
            <w:pPr>
              <w:pStyle w:val="ListParagraph"/>
              <w:numPr>
                <w:ilvl w:val="0"/>
                <w:numId w:val="30"/>
              </w:numPr>
              <w:contextualSpacing w:val="0"/>
              <w:rPr>
                <w:noProof/>
              </w:rPr>
            </w:pPr>
            <w:r>
              <w:rPr>
                <w:noProof/>
              </w:rPr>
              <w:t>Mobilize</w:t>
            </w:r>
          </w:p>
          <w:p w14:paraId="641CB8CD" w14:textId="77777777" w:rsidR="00E05096" w:rsidRDefault="00E05096" w:rsidP="001F332E">
            <w:pPr>
              <w:pStyle w:val="ListParagraph"/>
              <w:numPr>
                <w:ilvl w:val="0"/>
                <w:numId w:val="30"/>
              </w:numPr>
              <w:contextualSpacing w:val="0"/>
              <w:rPr>
                <w:noProof/>
              </w:rPr>
            </w:pPr>
            <w:r>
              <w:rPr>
                <w:noProof/>
              </w:rPr>
              <w:t>Track and Report</w:t>
            </w:r>
          </w:p>
          <w:p w14:paraId="3CEA8E94" w14:textId="77777777" w:rsidR="00E05096" w:rsidRDefault="00E05096" w:rsidP="001F332E">
            <w:pPr>
              <w:pStyle w:val="ListParagraph"/>
              <w:numPr>
                <w:ilvl w:val="0"/>
                <w:numId w:val="30"/>
              </w:numPr>
              <w:contextualSpacing w:val="0"/>
              <w:rPr>
                <w:noProof/>
              </w:rPr>
            </w:pPr>
            <w:r>
              <w:rPr>
                <w:noProof/>
              </w:rPr>
              <w:t>Demobilize</w:t>
            </w:r>
          </w:p>
          <w:p w14:paraId="0D6C9225" w14:textId="77777777" w:rsidR="00E05096" w:rsidRPr="00230DCD" w:rsidRDefault="00E05096" w:rsidP="001F332E">
            <w:pPr>
              <w:pStyle w:val="ListParagraph"/>
              <w:numPr>
                <w:ilvl w:val="0"/>
                <w:numId w:val="30"/>
              </w:numPr>
              <w:contextualSpacing w:val="0"/>
              <w:rPr>
                <w:noProof/>
              </w:rPr>
            </w:pPr>
            <w:r>
              <w:rPr>
                <w:noProof/>
              </w:rPr>
              <w:t>Reimburse and Restock</w:t>
            </w:r>
          </w:p>
        </w:tc>
      </w:tr>
      <w:tr w:rsidR="00E05096" w:rsidRPr="00EE273B" w14:paraId="5C299FC8" w14:textId="77777777" w:rsidTr="00476C72">
        <w:trPr>
          <w:cantSplit/>
        </w:trPr>
        <w:tc>
          <w:tcPr>
            <w:tcW w:w="3348" w:type="dxa"/>
          </w:tcPr>
          <w:p w14:paraId="4607714D" w14:textId="77777777" w:rsidR="00E05096" w:rsidRPr="007043E4" w:rsidRDefault="00E05096" w:rsidP="00A50010">
            <w:pPr>
              <w:jc w:val="center"/>
              <w:rPr>
                <w:rFonts w:cs="Arial"/>
              </w:rPr>
            </w:pPr>
          </w:p>
        </w:tc>
        <w:tc>
          <w:tcPr>
            <w:tcW w:w="6300" w:type="dxa"/>
          </w:tcPr>
          <w:p w14:paraId="2692789B" w14:textId="77777777" w:rsidR="00E05096" w:rsidRPr="00EE273B" w:rsidRDefault="00E05096" w:rsidP="00487F17">
            <w:pPr>
              <w:rPr>
                <w:noProof/>
              </w:rPr>
            </w:pPr>
          </w:p>
        </w:tc>
      </w:tr>
      <w:tr w:rsidR="00E05096" w:rsidRPr="00EE273B" w14:paraId="42E1044D" w14:textId="77777777" w:rsidTr="00476C72">
        <w:trPr>
          <w:cantSplit/>
        </w:trPr>
        <w:tc>
          <w:tcPr>
            <w:tcW w:w="3348" w:type="dxa"/>
          </w:tcPr>
          <w:p w14:paraId="43E3B4D1" w14:textId="77777777" w:rsidR="00E05096" w:rsidRDefault="00E05096" w:rsidP="00A50010">
            <w:pPr>
              <w:jc w:val="center"/>
              <w:rPr>
                <w:rFonts w:cs="Arial"/>
              </w:rPr>
            </w:pPr>
            <w:r w:rsidRPr="000A26E7">
              <w:rPr>
                <w:rFonts w:cs="Arial"/>
                <w:noProof/>
              </w:rPr>
              <w:drawing>
                <wp:inline distT="0" distB="0" distL="0" distR="0" wp14:anchorId="08A3CBA8" wp14:editId="0EC8A02F">
                  <wp:extent cx="1988820" cy="1491615"/>
                  <wp:effectExtent l="0" t="0" r="0" b="0"/>
                  <wp:docPr id="7226" name="Picture 7226" descr="The resource management process during an incident includes standard methods to identify, order, mobilize, and track resources. In some cases, the identification and ordering process is compressed, such as when an Incident Commander identifies the specific resources necessary for a given task and orders those resources directly. However, in larger, more complex incidents, the Incident Commander relies on the resource management process and personnel in the ICS and EOC organizations to identify and meet resource needs. The image depicts the six primary tasks of resource management during an incident.&#10;&#10;Identify Requirements is highlighted because the instruction focuses on this t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1988820" cy="1491615"/>
                          </a:xfrm>
                          <a:prstGeom prst="rect">
                            <a:avLst/>
                          </a:prstGeom>
                        </pic:spPr>
                      </pic:pic>
                    </a:graphicData>
                  </a:graphic>
                </wp:inline>
              </w:drawing>
            </w:r>
          </w:p>
          <w:p w14:paraId="119C84C1" w14:textId="1F4C9ED5" w:rsidR="00E05096" w:rsidRPr="007043E4" w:rsidRDefault="00E05096" w:rsidP="00476C72">
            <w:pPr>
              <w:jc w:val="center"/>
              <w:rPr>
                <w:rFonts w:cs="Arial"/>
              </w:rPr>
            </w:pPr>
            <w:r w:rsidRPr="000F4613">
              <w:rPr>
                <w:rFonts w:cs="Arial"/>
              </w:rPr>
              <w:t xml:space="preserve">Visual </w:t>
            </w:r>
            <w:r>
              <w:rPr>
                <w:rFonts w:cs="Arial"/>
              </w:rPr>
              <w:t>6.</w:t>
            </w:r>
            <w:r w:rsidR="005F536B">
              <w:t>7</w:t>
            </w:r>
          </w:p>
        </w:tc>
        <w:tc>
          <w:tcPr>
            <w:tcW w:w="6300" w:type="dxa"/>
          </w:tcPr>
          <w:p w14:paraId="3C9D96E3" w14:textId="77777777" w:rsidR="00E05096" w:rsidRDefault="00E05096" w:rsidP="00FF61B4">
            <w:pPr>
              <w:pStyle w:val="DFTOHEADING2"/>
            </w:pPr>
            <w:r>
              <w:t>IDENTIFY REQUIREMENTS</w:t>
            </w:r>
          </w:p>
          <w:p w14:paraId="04B253D7" w14:textId="77777777" w:rsidR="00E05096" w:rsidRDefault="00E05096" w:rsidP="00476C72">
            <w:pPr>
              <w:rPr>
                <w:noProof/>
              </w:rPr>
            </w:pPr>
            <w:r w:rsidRPr="000A26E7">
              <w:rPr>
                <w:noProof/>
              </w:rPr>
              <w:t>During an incident, personnel continually identify, validate, and refine resource needs. This process involves identifying the type and quantity of resources needed, the location where resources should be sent, and who will receive and use the resources</w:t>
            </w:r>
            <w:r>
              <w:rPr>
                <w:noProof/>
              </w:rPr>
              <w:t>.</w:t>
            </w:r>
          </w:p>
          <w:p w14:paraId="48471C9F" w14:textId="77777777" w:rsidR="00E05096" w:rsidRDefault="00E05096" w:rsidP="00476C72">
            <w:pPr>
              <w:rPr>
                <w:noProof/>
              </w:rPr>
            </w:pPr>
          </w:p>
          <w:p w14:paraId="6B21DE78" w14:textId="77777777" w:rsidR="00E05096" w:rsidRDefault="00E05096" w:rsidP="00476C72">
            <w:pPr>
              <w:rPr>
                <w:noProof/>
              </w:rPr>
            </w:pPr>
            <w:r>
              <w:rPr>
                <w:noProof/>
              </w:rPr>
              <w:t>When an incident occurs, those with resource management responsibilities should continually identify, refine, and validate resource requirements. This process involves accurately identifying:</w:t>
            </w:r>
          </w:p>
          <w:p w14:paraId="0D609237" w14:textId="77777777" w:rsidR="00E05096" w:rsidRDefault="00E05096" w:rsidP="001F332E">
            <w:pPr>
              <w:pStyle w:val="DFTOL1bullet"/>
              <w:numPr>
                <w:ilvl w:val="0"/>
                <w:numId w:val="29"/>
              </w:numPr>
            </w:pPr>
            <w:r>
              <w:t>What and how much is needed,</w:t>
            </w:r>
          </w:p>
          <w:p w14:paraId="4CD5FBC1" w14:textId="77777777" w:rsidR="00E05096" w:rsidRDefault="00E05096" w:rsidP="001F332E">
            <w:pPr>
              <w:pStyle w:val="DFTOL1bullet"/>
              <w:numPr>
                <w:ilvl w:val="0"/>
                <w:numId w:val="29"/>
              </w:numPr>
            </w:pPr>
            <w:r>
              <w:t>Where and when it is needed, and</w:t>
            </w:r>
          </w:p>
          <w:p w14:paraId="482808A9" w14:textId="77777777" w:rsidR="00E05096" w:rsidRPr="00EE273B" w:rsidRDefault="00E05096" w:rsidP="001F332E">
            <w:pPr>
              <w:pStyle w:val="DFTOL1bullet"/>
              <w:numPr>
                <w:ilvl w:val="0"/>
                <w:numId w:val="29"/>
              </w:numPr>
            </w:pPr>
            <w:r>
              <w:t>Who will be receiving or using it.</w:t>
            </w:r>
          </w:p>
        </w:tc>
      </w:tr>
      <w:tr w:rsidR="00E05096" w:rsidRPr="00EE273B" w14:paraId="643EB7F2" w14:textId="77777777" w:rsidTr="00476C72">
        <w:trPr>
          <w:cantSplit/>
        </w:trPr>
        <w:tc>
          <w:tcPr>
            <w:tcW w:w="3348" w:type="dxa"/>
          </w:tcPr>
          <w:p w14:paraId="4D6ECDB2" w14:textId="77777777" w:rsidR="00E05096" w:rsidRPr="007043E4" w:rsidRDefault="00E05096" w:rsidP="00476C72">
            <w:pPr>
              <w:jc w:val="center"/>
              <w:rPr>
                <w:rFonts w:cs="Arial"/>
              </w:rPr>
            </w:pPr>
          </w:p>
        </w:tc>
        <w:tc>
          <w:tcPr>
            <w:tcW w:w="6300" w:type="dxa"/>
          </w:tcPr>
          <w:p w14:paraId="2ED609B2" w14:textId="77777777" w:rsidR="00E05096" w:rsidRPr="00EE273B" w:rsidRDefault="00E05096" w:rsidP="00476C72">
            <w:pPr>
              <w:rPr>
                <w:noProof/>
              </w:rPr>
            </w:pPr>
          </w:p>
        </w:tc>
      </w:tr>
      <w:tr w:rsidR="00E05096" w:rsidRPr="00EE273B" w14:paraId="0B5CE0DA" w14:textId="77777777" w:rsidTr="00476C72">
        <w:trPr>
          <w:cantSplit/>
        </w:trPr>
        <w:tc>
          <w:tcPr>
            <w:tcW w:w="3348" w:type="dxa"/>
          </w:tcPr>
          <w:p w14:paraId="5523A74A" w14:textId="77777777" w:rsidR="00E05096" w:rsidRDefault="00E05096" w:rsidP="00476C72">
            <w:pPr>
              <w:jc w:val="center"/>
              <w:rPr>
                <w:rFonts w:cs="Arial"/>
              </w:rPr>
            </w:pPr>
            <w:r w:rsidRPr="00487BE6">
              <w:rPr>
                <w:rFonts w:cs="Arial"/>
                <w:noProof/>
              </w:rPr>
              <w:drawing>
                <wp:inline distT="0" distB="0" distL="0" distR="0" wp14:anchorId="41B5EEBC" wp14:editId="7B947CF5">
                  <wp:extent cx="1988820" cy="1491615"/>
                  <wp:effectExtent l="0" t="0" r="0" b="0"/>
                  <wp:docPr id="7227" name="Picture 7227" descr="Initial incident needs exceed resources.&#10;Resources sufficient to control incident.&#10;Incident decline results in excess resources.&#10;&#10;Graph comparing incident needs to resources mobilized.  During the duration of the incident, needs increase and resources are mobilized. After all incident needs are met, there may be a surplus of resources until both the incident needs and resources dec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53D59CB2" w14:textId="247EDF5D" w:rsidR="00E05096" w:rsidRPr="007043E4" w:rsidRDefault="00E05096" w:rsidP="00476C72">
            <w:pPr>
              <w:jc w:val="center"/>
              <w:rPr>
                <w:rFonts w:cs="Arial"/>
              </w:rPr>
            </w:pPr>
            <w:r w:rsidRPr="000F4613">
              <w:rPr>
                <w:rFonts w:cs="Arial"/>
              </w:rPr>
              <w:t xml:space="preserve">Visual </w:t>
            </w:r>
            <w:r>
              <w:rPr>
                <w:rFonts w:cs="Arial"/>
              </w:rPr>
              <w:t>6.</w:t>
            </w:r>
            <w:r w:rsidR="005F536B">
              <w:t>8</w:t>
            </w:r>
          </w:p>
        </w:tc>
        <w:tc>
          <w:tcPr>
            <w:tcW w:w="6300" w:type="dxa"/>
          </w:tcPr>
          <w:p w14:paraId="44E93833" w14:textId="77777777" w:rsidR="00E05096" w:rsidRDefault="00E05096" w:rsidP="00FF61B4">
            <w:pPr>
              <w:pStyle w:val="DFTOHEADING2"/>
            </w:pPr>
            <w:r>
              <w:t>EVALUATING RESOURCE NEEDS</w:t>
            </w:r>
          </w:p>
          <w:p w14:paraId="421DC6B5" w14:textId="77777777" w:rsidR="00E05096" w:rsidRPr="00FD2D4B" w:rsidRDefault="00E05096" w:rsidP="00476C72">
            <w:pPr>
              <w:rPr>
                <w:noProof/>
              </w:rPr>
            </w:pPr>
            <w:r>
              <w:rPr>
                <w:noProof/>
              </w:rPr>
              <w:t>On most incidents, resource needs follow a predictable arc that corresponds to the arc followed by the incident itself.</w:t>
            </w:r>
          </w:p>
        </w:tc>
      </w:tr>
      <w:tr w:rsidR="00E05096" w:rsidRPr="00EE273B" w14:paraId="7D604F51" w14:textId="77777777" w:rsidTr="00476C72">
        <w:trPr>
          <w:cantSplit/>
        </w:trPr>
        <w:tc>
          <w:tcPr>
            <w:tcW w:w="3348" w:type="dxa"/>
          </w:tcPr>
          <w:p w14:paraId="052ACF89" w14:textId="77777777" w:rsidR="00E05096" w:rsidRPr="007043E4" w:rsidRDefault="00E05096" w:rsidP="00A50010">
            <w:pPr>
              <w:jc w:val="center"/>
              <w:rPr>
                <w:rFonts w:cs="Arial"/>
              </w:rPr>
            </w:pPr>
          </w:p>
        </w:tc>
        <w:tc>
          <w:tcPr>
            <w:tcW w:w="6300" w:type="dxa"/>
          </w:tcPr>
          <w:p w14:paraId="5668610F" w14:textId="77777777" w:rsidR="00E05096" w:rsidRPr="00EE273B" w:rsidRDefault="00E05096" w:rsidP="00487F17">
            <w:pPr>
              <w:rPr>
                <w:noProof/>
              </w:rPr>
            </w:pPr>
          </w:p>
        </w:tc>
      </w:tr>
      <w:tr w:rsidR="00E05096" w:rsidRPr="00EE273B" w14:paraId="6FE500D3" w14:textId="77777777" w:rsidTr="00476C72">
        <w:trPr>
          <w:cantSplit/>
        </w:trPr>
        <w:tc>
          <w:tcPr>
            <w:tcW w:w="3348" w:type="dxa"/>
          </w:tcPr>
          <w:p w14:paraId="72CFD294" w14:textId="77777777" w:rsidR="00E05096" w:rsidRDefault="00E05096" w:rsidP="00A50010">
            <w:pPr>
              <w:jc w:val="center"/>
              <w:rPr>
                <w:rFonts w:cs="Arial"/>
              </w:rPr>
            </w:pPr>
            <w:r w:rsidRPr="00F36011">
              <w:rPr>
                <w:rFonts w:cs="Arial"/>
                <w:noProof/>
              </w:rPr>
              <w:drawing>
                <wp:inline distT="0" distB="0" distL="0" distR="0" wp14:anchorId="0A8ABAF8" wp14:editId="0733683B">
                  <wp:extent cx="1988820" cy="1491615"/>
                  <wp:effectExtent l="0" t="0" r="0" b="0"/>
                  <wp:docPr id="7228" name="Picture 7228" descr="2 images - example ics 215 form and the planning p with tactics meeting highlighted&#10;&#10;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title="Planning P and Tactics Me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1988820" cy="1491615"/>
                          </a:xfrm>
                          <a:prstGeom prst="rect">
                            <a:avLst/>
                          </a:prstGeom>
                        </pic:spPr>
                      </pic:pic>
                    </a:graphicData>
                  </a:graphic>
                </wp:inline>
              </w:drawing>
            </w:r>
          </w:p>
          <w:p w14:paraId="29CE7738" w14:textId="1E8EC37A" w:rsidR="00E05096" w:rsidRPr="007043E4" w:rsidRDefault="00E05096" w:rsidP="00476C72">
            <w:pPr>
              <w:jc w:val="center"/>
              <w:rPr>
                <w:rFonts w:cs="Arial"/>
              </w:rPr>
            </w:pPr>
            <w:r w:rsidRPr="000F4613">
              <w:rPr>
                <w:rFonts w:cs="Arial"/>
              </w:rPr>
              <w:t xml:space="preserve">Visual </w:t>
            </w:r>
            <w:r>
              <w:rPr>
                <w:rFonts w:cs="Arial"/>
              </w:rPr>
              <w:t>6.</w:t>
            </w:r>
            <w:r w:rsidR="005F536B">
              <w:t>9</w:t>
            </w:r>
          </w:p>
        </w:tc>
        <w:tc>
          <w:tcPr>
            <w:tcW w:w="6300" w:type="dxa"/>
          </w:tcPr>
          <w:p w14:paraId="70C07822" w14:textId="77777777" w:rsidR="00E05096" w:rsidRDefault="00E05096" w:rsidP="00FF61B4">
            <w:pPr>
              <w:pStyle w:val="DFTOHEADING2"/>
            </w:pPr>
            <w:r>
              <w:t>IDENTIFYING REQUIREMENTS: TACTICS MEETING</w:t>
            </w:r>
          </w:p>
          <w:p w14:paraId="22CD938F" w14:textId="77777777" w:rsidR="00E05096" w:rsidRDefault="00E05096" w:rsidP="00476C72">
            <w:pPr>
              <w:rPr>
                <w:noProof/>
              </w:rPr>
            </w:pPr>
            <w:r w:rsidRPr="00A103AC">
              <w:rPr>
                <w:noProof/>
              </w:rPr>
              <w:t>T</w:t>
            </w:r>
            <w:r>
              <w:rPr>
                <w:noProof/>
              </w:rPr>
              <w:t xml:space="preserve">he Operational Planning Worksheet, ICS Form 215, </w:t>
            </w:r>
            <w:r w:rsidRPr="00241E8C">
              <w:rPr>
                <w:noProof/>
              </w:rPr>
              <w:t>identifies the resources needed to achieve the incident objectives and tactics.</w:t>
            </w:r>
            <w:r>
              <w:rPr>
                <w:noProof/>
              </w:rPr>
              <w:t xml:space="preserve"> It documents the results from the Tactics Meeting and serves the following functions:</w:t>
            </w:r>
          </w:p>
          <w:p w14:paraId="43A29B4F" w14:textId="77777777" w:rsidR="00E05096" w:rsidRDefault="00E05096" w:rsidP="001F332E">
            <w:pPr>
              <w:pStyle w:val="DFTOL1bullet"/>
              <w:numPr>
                <w:ilvl w:val="0"/>
                <w:numId w:val="29"/>
              </w:numPr>
            </w:pPr>
            <w:r>
              <w:t>Assists in establishing requirements (resource needs) for an Operational Period.</w:t>
            </w:r>
          </w:p>
          <w:p w14:paraId="502CEEAE" w14:textId="77777777" w:rsidR="00E05096" w:rsidRDefault="00E05096" w:rsidP="001F332E">
            <w:pPr>
              <w:pStyle w:val="DFTOL1bullet"/>
              <w:numPr>
                <w:ilvl w:val="0"/>
                <w:numId w:val="29"/>
              </w:numPr>
            </w:pPr>
            <w:r>
              <w:t>Communicates the decisions made during the Tactics Meeting.</w:t>
            </w:r>
          </w:p>
          <w:p w14:paraId="66CD5FE7" w14:textId="77777777" w:rsidR="00E05096" w:rsidRPr="00EE273B" w:rsidRDefault="00E05096" w:rsidP="001F332E">
            <w:pPr>
              <w:pStyle w:val="DFTOL1bullet"/>
              <w:numPr>
                <w:ilvl w:val="0"/>
                <w:numId w:val="29"/>
              </w:numPr>
            </w:pPr>
            <w:r>
              <w:t>Provides information that is used for ordering resources for the incident.</w:t>
            </w:r>
          </w:p>
        </w:tc>
      </w:tr>
      <w:tr w:rsidR="00E05096" w:rsidRPr="00EE273B" w14:paraId="3A9BF1AF" w14:textId="77777777" w:rsidTr="00476C72">
        <w:trPr>
          <w:cantSplit/>
        </w:trPr>
        <w:tc>
          <w:tcPr>
            <w:tcW w:w="3348" w:type="dxa"/>
          </w:tcPr>
          <w:p w14:paraId="3F5D8BAC" w14:textId="77777777" w:rsidR="00E05096" w:rsidRPr="007043E4" w:rsidRDefault="00E05096" w:rsidP="00476C72">
            <w:pPr>
              <w:jc w:val="center"/>
              <w:rPr>
                <w:rFonts w:cs="Arial"/>
              </w:rPr>
            </w:pPr>
          </w:p>
        </w:tc>
        <w:tc>
          <w:tcPr>
            <w:tcW w:w="6300" w:type="dxa"/>
          </w:tcPr>
          <w:p w14:paraId="02C42A6B" w14:textId="77777777" w:rsidR="00E05096" w:rsidRPr="00EE273B" w:rsidRDefault="00E05096" w:rsidP="00476C72">
            <w:pPr>
              <w:rPr>
                <w:noProof/>
              </w:rPr>
            </w:pPr>
          </w:p>
        </w:tc>
      </w:tr>
      <w:tr w:rsidR="00E05096" w:rsidRPr="00EE273B" w14:paraId="25A775E9" w14:textId="77777777" w:rsidTr="00476C72">
        <w:trPr>
          <w:cantSplit/>
        </w:trPr>
        <w:tc>
          <w:tcPr>
            <w:tcW w:w="3348" w:type="dxa"/>
          </w:tcPr>
          <w:p w14:paraId="0B93A3DE" w14:textId="77777777" w:rsidR="00E05096" w:rsidRDefault="00E05096" w:rsidP="00476C72">
            <w:pPr>
              <w:jc w:val="center"/>
              <w:rPr>
                <w:rFonts w:cs="Arial"/>
              </w:rPr>
            </w:pPr>
            <w:r w:rsidRPr="00D91417">
              <w:rPr>
                <w:rFonts w:cs="Arial"/>
                <w:noProof/>
              </w:rPr>
              <w:lastRenderedPageBreak/>
              <w:drawing>
                <wp:inline distT="0" distB="0" distL="0" distR="0" wp14:anchorId="5A325262" wp14:editId="578F6738">
                  <wp:extent cx="1988820" cy="1491615"/>
                  <wp:effectExtent l="0" t="0" r="0" b="0"/>
                  <wp:docPr id="7229" name="Picture 7229" descr="A comprehensive resource to either:&#10;Augment ongoing operations through provision of infrastructure support, or &#10;When requested, transition to an incident management function to include all components/ functions of a &#10;Command and General Staff.&#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1988820" cy="1491615"/>
                          </a:xfrm>
                          <a:prstGeom prst="rect">
                            <a:avLst/>
                          </a:prstGeom>
                        </pic:spPr>
                      </pic:pic>
                    </a:graphicData>
                  </a:graphic>
                </wp:inline>
              </w:drawing>
            </w:r>
          </w:p>
          <w:p w14:paraId="3A02253C" w14:textId="0916B45D" w:rsidR="00E05096" w:rsidRPr="00F018CD" w:rsidRDefault="00E05096" w:rsidP="00476C72">
            <w:pPr>
              <w:jc w:val="center"/>
            </w:pPr>
            <w:r w:rsidRPr="000F4613">
              <w:rPr>
                <w:rFonts w:cs="Arial"/>
              </w:rPr>
              <w:t xml:space="preserve">Visual </w:t>
            </w:r>
            <w:r>
              <w:rPr>
                <w:rFonts w:cs="Arial"/>
              </w:rPr>
              <w:t>6.</w:t>
            </w:r>
            <w:r w:rsidR="005F536B">
              <w:t>10</w:t>
            </w:r>
          </w:p>
        </w:tc>
        <w:tc>
          <w:tcPr>
            <w:tcW w:w="6300" w:type="dxa"/>
          </w:tcPr>
          <w:p w14:paraId="7F5B415D" w14:textId="77777777" w:rsidR="00E05096" w:rsidRDefault="00E05096" w:rsidP="00FF61B4">
            <w:pPr>
              <w:pStyle w:val="DFTOHEADING2"/>
            </w:pPr>
            <w:r w:rsidRPr="00A76CEC">
              <w:t>Incident Management Team (IMT</w:t>
            </w:r>
            <w:r>
              <w:t xml:space="preserve">) </w:t>
            </w:r>
          </w:p>
          <w:p w14:paraId="6AE7936E" w14:textId="77777777" w:rsidR="00E05096" w:rsidRDefault="00E05096" w:rsidP="00476C72">
            <w:pPr>
              <w:rPr>
                <w:noProof/>
              </w:rPr>
            </w:pPr>
            <w:r>
              <w:rPr>
                <w:noProof/>
              </w:rPr>
              <w:t>One specific resource that may be identified as a requirement for a complex incident is an IMT.</w:t>
            </w:r>
          </w:p>
          <w:p w14:paraId="510FCC89" w14:textId="77777777" w:rsidR="00E05096" w:rsidRDefault="00E05096" w:rsidP="00476C72">
            <w:pPr>
              <w:rPr>
                <w:noProof/>
              </w:rPr>
            </w:pPr>
          </w:p>
          <w:p w14:paraId="66267B0F" w14:textId="77777777" w:rsidR="00E05096" w:rsidRDefault="00E05096" w:rsidP="00476C72">
            <w:r>
              <w:rPr>
                <w:noProof/>
              </w:rPr>
              <w:t xml:space="preserve">An </w:t>
            </w:r>
            <w:r w:rsidRPr="002B645C">
              <w:rPr>
                <w:noProof/>
              </w:rPr>
              <w:t>Incident Management Team (IMT)</w:t>
            </w:r>
            <w:r>
              <w:rPr>
                <w:noProof/>
              </w:rPr>
              <w:t xml:space="preserve"> is a </w:t>
            </w:r>
            <w:r w:rsidRPr="009F57AE">
              <w:t>rostered group of ICS-qualified personnel</w:t>
            </w:r>
            <w:r>
              <w:t>,</w:t>
            </w:r>
            <w:r w:rsidRPr="009F57AE">
              <w:t xml:space="preserve"> consisting </w:t>
            </w:r>
            <w:r>
              <w:t xml:space="preserve">of an Incident Commander, other incident leadership, and personnel </w:t>
            </w:r>
            <w:r w:rsidRPr="009F57AE">
              <w:t xml:space="preserve">qualified for </w:t>
            </w:r>
            <w:r>
              <w:t>other key ICS</w:t>
            </w:r>
            <w:r w:rsidRPr="009335FF">
              <w:t xml:space="preserve"> positions</w:t>
            </w:r>
            <w:r>
              <w:t xml:space="preserve">. </w:t>
            </w:r>
            <w:proofErr w:type="spellStart"/>
            <w:r w:rsidRPr="009335FF">
              <w:t>IMTs</w:t>
            </w:r>
            <w:proofErr w:type="spellEnd"/>
            <w:r w:rsidRPr="009335FF">
              <w:t xml:space="preserve"> exist at </w:t>
            </w:r>
            <w:r>
              <w:t>local, regional, state, tribal, and national</w:t>
            </w:r>
            <w:r w:rsidRPr="009335FF">
              <w:t xml:space="preserve"> levels and have formal notification, deployment, and operational procedures in place</w:t>
            </w:r>
            <w:r>
              <w:t>.</w:t>
            </w:r>
            <w:r w:rsidRPr="009335FF">
              <w:t xml:space="preserve"> </w:t>
            </w:r>
          </w:p>
          <w:p w14:paraId="6D4BDFBD" w14:textId="77777777" w:rsidR="00E05096" w:rsidRDefault="00E05096" w:rsidP="00476C72"/>
          <w:p w14:paraId="12D34814" w14:textId="77777777" w:rsidR="00E05096" w:rsidRDefault="00E05096" w:rsidP="00476C72">
            <w:pPr>
              <w:rPr>
                <w:noProof/>
              </w:rPr>
            </w:pPr>
            <w:r>
              <w:t>These teams are</w:t>
            </w:r>
            <w:r w:rsidRPr="00465782">
              <w:t xml:space="preserve"> typed based on </w:t>
            </w:r>
            <w:r>
              <w:t>team</w:t>
            </w:r>
            <w:r w:rsidRPr="00465782">
              <w:t xml:space="preserve"> members</w:t>
            </w:r>
            <w:r>
              <w:t>’ qualifications</w:t>
            </w:r>
            <w:r w:rsidRPr="00465782">
              <w:t xml:space="preserve"> </w:t>
            </w:r>
            <w:r>
              <w:t xml:space="preserve">and may be assigned to manage </w:t>
            </w:r>
            <w:r w:rsidRPr="00465782">
              <w:t>incident</w:t>
            </w:r>
            <w:r>
              <w:t>s</w:t>
            </w:r>
            <w:r w:rsidRPr="00465782">
              <w:t xml:space="preserve"> or to accomplish supporting incident-related task</w:t>
            </w:r>
            <w:r>
              <w:t>s</w:t>
            </w:r>
            <w:r w:rsidRPr="00465782">
              <w:t xml:space="preserve"> or function</w:t>
            </w:r>
            <w:r>
              <w:t>s</w:t>
            </w:r>
            <w:r w:rsidRPr="00465782">
              <w:t xml:space="preserve">. </w:t>
            </w:r>
            <w:r w:rsidRPr="009F57AE">
              <w:t xml:space="preserve">When assigned to </w:t>
            </w:r>
            <w:r>
              <w:t xml:space="preserve">manage </w:t>
            </w:r>
            <w:r w:rsidRPr="009F57AE">
              <w:t xml:space="preserve">an </w:t>
            </w:r>
            <w:r w:rsidRPr="00465782">
              <w:t>incident or</w:t>
            </w:r>
            <w:r>
              <w:t xml:space="preserve"> to</w:t>
            </w:r>
            <w:r w:rsidRPr="00465782">
              <w:t xml:space="preserve"> support an incident-related task or function, </w:t>
            </w:r>
            <w:proofErr w:type="spellStart"/>
            <w:r w:rsidRPr="00465782">
              <w:t>IMTs</w:t>
            </w:r>
            <w:proofErr w:type="spellEnd"/>
            <w:r w:rsidRPr="00465782">
              <w:t xml:space="preserve"> are </w:t>
            </w:r>
            <w:r>
              <w:t xml:space="preserve">typically </w:t>
            </w:r>
            <w:r w:rsidRPr="00465782">
              <w:t>delegated the authority to act on behalf of the affected jurisdiction</w:t>
            </w:r>
            <w:r>
              <w:t xml:space="preserve"> or organization.</w:t>
            </w:r>
          </w:p>
          <w:p w14:paraId="4E80E8D4" w14:textId="77777777" w:rsidR="00E05096" w:rsidRDefault="00E05096" w:rsidP="00476C72">
            <w:pPr>
              <w:rPr>
                <w:noProof/>
              </w:rPr>
            </w:pPr>
          </w:p>
          <w:p w14:paraId="4270E462" w14:textId="77777777" w:rsidR="00E05096" w:rsidRDefault="00E05096" w:rsidP="00476C72">
            <w:pPr>
              <w:rPr>
                <w:noProof/>
              </w:rPr>
            </w:pPr>
            <w:r w:rsidRPr="009F57AE">
              <w:t xml:space="preserve">A </w:t>
            </w:r>
            <w:r>
              <w:t xml:space="preserve">delegation of authority is a </w:t>
            </w:r>
            <w:r w:rsidRPr="009F57AE">
              <w:t xml:space="preserve">statement </w:t>
            </w:r>
            <w:r>
              <w:t xml:space="preserve">that </w:t>
            </w:r>
            <w:r w:rsidRPr="009F57AE">
              <w:t>the</w:t>
            </w:r>
            <w:r>
              <w:t xml:space="preserve"> authorized</w:t>
            </w:r>
            <w:r w:rsidRPr="009F57AE">
              <w:t xml:space="preserve"> </w:t>
            </w:r>
            <w:r>
              <w:t xml:space="preserve">jurisdiction/organization </w:t>
            </w:r>
            <w:r w:rsidRPr="009F57AE">
              <w:t xml:space="preserve">official </w:t>
            </w:r>
            <w:r>
              <w:t xml:space="preserve">provides to make such delegations </w:t>
            </w:r>
            <w:r w:rsidRPr="00071061">
              <w:t xml:space="preserve">to the </w:t>
            </w:r>
            <w:r>
              <w:t>Incident Commander. It</w:t>
            </w:r>
            <w:r w:rsidRPr="00071061">
              <w:t xml:space="preserve"> assigns </w:t>
            </w:r>
            <w:r>
              <w:t xml:space="preserve">the Incident Commander specific </w:t>
            </w:r>
            <w:r w:rsidRPr="00071061">
              <w:t>responsibilit</w:t>
            </w:r>
            <w:r>
              <w:t>ies and authorities</w:t>
            </w:r>
            <w:r w:rsidRPr="00071061">
              <w:t xml:space="preserve">. The delegation of authority typically describes priorities, expectations, constraints, and other considerations or guidelines. Many agencies require the delegating authority to provide a written delegation of authority </w:t>
            </w:r>
            <w:r>
              <w:t xml:space="preserve">to the Incident Commander before </w:t>
            </w:r>
            <w:r w:rsidRPr="00071061">
              <w:t xml:space="preserve">the </w:t>
            </w:r>
            <w:r>
              <w:t xml:space="preserve">Incident Commander may </w:t>
            </w:r>
            <w:r w:rsidRPr="00071061">
              <w:t>assume command</w:t>
            </w:r>
            <w:r>
              <w:rPr>
                <w:noProof/>
              </w:rPr>
              <w:t>:</w:t>
            </w:r>
          </w:p>
          <w:p w14:paraId="7FF6557F" w14:textId="77777777" w:rsidR="00E05096" w:rsidRDefault="00E05096" w:rsidP="001F332E">
            <w:pPr>
              <w:pStyle w:val="ListParagraph"/>
              <w:numPr>
                <w:ilvl w:val="0"/>
                <w:numId w:val="33"/>
              </w:numPr>
              <w:contextualSpacing w:val="0"/>
              <w:rPr>
                <w:noProof/>
              </w:rPr>
            </w:pPr>
            <w:r>
              <w:rPr>
                <w:noProof/>
              </w:rPr>
              <w:t xml:space="preserve">Provide subject-matter expertise to advise </w:t>
            </w:r>
            <w:r w:rsidRPr="008836D5">
              <w:rPr>
                <w:noProof/>
              </w:rPr>
              <w:t>operations and support during the incident</w:t>
            </w:r>
            <w:r>
              <w:rPr>
                <w:noProof/>
              </w:rPr>
              <w:t>, or</w:t>
            </w:r>
          </w:p>
          <w:p w14:paraId="283AD76F" w14:textId="77777777" w:rsidR="00E05096" w:rsidRDefault="00E05096" w:rsidP="001F332E">
            <w:pPr>
              <w:pStyle w:val="ListParagraph"/>
              <w:numPr>
                <w:ilvl w:val="0"/>
                <w:numId w:val="33"/>
              </w:numPr>
              <w:contextualSpacing w:val="0"/>
              <w:rPr>
                <w:noProof/>
              </w:rPr>
            </w:pPr>
            <w:r>
              <w:rPr>
                <w:noProof/>
              </w:rPr>
              <w:t xml:space="preserve">Augment ongoing operations through </w:t>
            </w:r>
            <w:r w:rsidRPr="00465782">
              <w:t>supporting incident-related task</w:t>
            </w:r>
            <w:r>
              <w:t>s</w:t>
            </w:r>
            <w:r w:rsidRPr="00465782">
              <w:t xml:space="preserve"> or function</w:t>
            </w:r>
            <w:r>
              <w:t>s</w:t>
            </w:r>
            <w:r>
              <w:rPr>
                <w:noProof/>
              </w:rPr>
              <w:t>, or</w:t>
            </w:r>
          </w:p>
          <w:p w14:paraId="74677F2F" w14:textId="77777777" w:rsidR="00E05096" w:rsidRDefault="00E05096" w:rsidP="001F332E">
            <w:pPr>
              <w:pStyle w:val="ListParagraph"/>
              <w:numPr>
                <w:ilvl w:val="0"/>
                <w:numId w:val="33"/>
              </w:numPr>
              <w:contextualSpacing w:val="0"/>
              <w:rPr>
                <w:noProof/>
              </w:rPr>
            </w:pPr>
            <w:r>
              <w:rPr>
                <w:noProof/>
              </w:rPr>
              <w:t>The IMT may be directed to transition to an incident management function. This includes filling all primary functions of a Command and General Staff.</w:t>
            </w:r>
          </w:p>
          <w:p w14:paraId="41872150" w14:textId="77777777" w:rsidR="00E05096" w:rsidRDefault="00E05096" w:rsidP="00476C72">
            <w:pPr>
              <w:rPr>
                <w:noProof/>
              </w:rPr>
            </w:pPr>
            <w:r>
              <w:rPr>
                <w:noProof/>
              </w:rPr>
              <w:t>The k</w:t>
            </w:r>
            <w:r w:rsidRPr="002B645C">
              <w:rPr>
                <w:noProof/>
              </w:rPr>
              <w:t>ey aspects</w:t>
            </w:r>
            <w:r>
              <w:rPr>
                <w:noProof/>
              </w:rPr>
              <w:t xml:space="preserve"> of IMTs:</w:t>
            </w:r>
          </w:p>
          <w:p w14:paraId="7815E1FC" w14:textId="77777777" w:rsidR="00E05096" w:rsidRDefault="00E05096" w:rsidP="001F332E">
            <w:pPr>
              <w:pStyle w:val="DFTOL1bullet"/>
              <w:numPr>
                <w:ilvl w:val="0"/>
                <w:numId w:val="29"/>
              </w:numPr>
            </w:pPr>
            <w:r>
              <w:t>Include Command and General Staff members and support personnel.</w:t>
            </w:r>
          </w:p>
          <w:p w14:paraId="7A8B7E46" w14:textId="77777777" w:rsidR="00E05096" w:rsidRDefault="00E05096" w:rsidP="001F332E">
            <w:pPr>
              <w:pStyle w:val="DFTOL1bullet"/>
              <w:numPr>
                <w:ilvl w:val="0"/>
                <w:numId w:val="29"/>
              </w:numPr>
            </w:pPr>
            <w:r>
              <w:lastRenderedPageBreak/>
              <w:t>Pre-designated roles and responsibilities.</w:t>
            </w:r>
          </w:p>
          <w:p w14:paraId="54783BD7" w14:textId="77777777" w:rsidR="00E05096" w:rsidRDefault="00E05096" w:rsidP="001F332E">
            <w:pPr>
              <w:pStyle w:val="DFTOL1bullet"/>
              <w:numPr>
                <w:ilvl w:val="0"/>
                <w:numId w:val="29"/>
              </w:numPr>
            </w:pPr>
            <w:r>
              <w:t>Rostered and on-call (Types 1-4).</w:t>
            </w:r>
          </w:p>
          <w:p w14:paraId="239C7D0D" w14:textId="77777777" w:rsidR="00E05096" w:rsidRDefault="00E05096" w:rsidP="001F332E">
            <w:pPr>
              <w:pStyle w:val="DFTOL1bullet"/>
              <w:numPr>
                <w:ilvl w:val="0"/>
                <w:numId w:val="29"/>
              </w:numPr>
            </w:pPr>
            <w:r>
              <w:t>Identified and able to be contacted (Type 5).</w:t>
            </w:r>
          </w:p>
          <w:p w14:paraId="45761C50" w14:textId="77777777" w:rsidR="00E05096" w:rsidRDefault="00E05096" w:rsidP="001F332E">
            <w:pPr>
              <w:pStyle w:val="DFTOL1bullet"/>
              <w:numPr>
                <w:ilvl w:val="0"/>
                <w:numId w:val="29"/>
              </w:numPr>
            </w:pPr>
            <w:r>
              <w:t>Typed based on capability, the level of training and experience, and reasonably anticipated incident response requirements.</w:t>
            </w:r>
          </w:p>
          <w:p w14:paraId="5F28F291" w14:textId="77777777" w:rsidR="00E05096" w:rsidRDefault="00E05096" w:rsidP="001F332E">
            <w:pPr>
              <w:pStyle w:val="DFTOL1bullet"/>
              <w:numPr>
                <w:ilvl w:val="0"/>
                <w:numId w:val="29"/>
              </w:numPr>
            </w:pPr>
            <w:r>
              <w:t>Delegated statutory authority and/or formal response requirements and responsibilities.</w:t>
            </w:r>
          </w:p>
          <w:p w14:paraId="40EE85C8" w14:textId="77777777" w:rsidR="00E05096" w:rsidRDefault="00E05096" w:rsidP="001F332E">
            <w:pPr>
              <w:pStyle w:val="DFTOL1bullet"/>
              <w:numPr>
                <w:ilvl w:val="0"/>
                <w:numId w:val="29"/>
              </w:numPr>
            </w:pPr>
            <w:r>
              <w:t xml:space="preserve"> Available 24/7/365.</w:t>
            </w:r>
          </w:p>
          <w:p w14:paraId="198F3315" w14:textId="77777777" w:rsidR="00E05096" w:rsidRPr="00EE273B" w:rsidRDefault="00E05096" w:rsidP="00476C72">
            <w:pPr>
              <w:rPr>
                <w:noProof/>
              </w:rPr>
            </w:pPr>
            <w:r w:rsidRPr="00F018CD">
              <w:rPr>
                <w:noProof/>
              </w:rPr>
              <w:t>Refer</w:t>
            </w:r>
            <w:r>
              <w:rPr>
                <w:b/>
                <w:noProof/>
              </w:rPr>
              <w:t xml:space="preserve"> </w:t>
            </w:r>
            <w:r w:rsidRPr="00852B21">
              <w:rPr>
                <w:noProof/>
              </w:rPr>
              <w:t xml:space="preserve">to Handout </w:t>
            </w:r>
            <w:r>
              <w:rPr>
                <w:noProof/>
              </w:rPr>
              <w:t>6-1</w:t>
            </w:r>
            <w:r w:rsidRPr="00852B21">
              <w:rPr>
                <w:noProof/>
              </w:rPr>
              <w:t xml:space="preserve">: </w:t>
            </w:r>
            <w:r>
              <w:rPr>
                <w:noProof/>
              </w:rPr>
              <w:t>Incident Management Teams.</w:t>
            </w:r>
          </w:p>
        </w:tc>
      </w:tr>
      <w:tr w:rsidR="00E05096" w:rsidRPr="00EE273B" w14:paraId="0F875F23" w14:textId="77777777" w:rsidTr="00476C72">
        <w:trPr>
          <w:cantSplit/>
        </w:trPr>
        <w:tc>
          <w:tcPr>
            <w:tcW w:w="3348" w:type="dxa"/>
          </w:tcPr>
          <w:p w14:paraId="246337D9" w14:textId="77777777" w:rsidR="00E05096" w:rsidRPr="007043E4" w:rsidRDefault="00E05096" w:rsidP="00476C72">
            <w:pPr>
              <w:jc w:val="center"/>
              <w:rPr>
                <w:rFonts w:cs="Arial"/>
              </w:rPr>
            </w:pPr>
          </w:p>
        </w:tc>
        <w:tc>
          <w:tcPr>
            <w:tcW w:w="6300" w:type="dxa"/>
          </w:tcPr>
          <w:p w14:paraId="0D624F42" w14:textId="77777777" w:rsidR="00E05096" w:rsidRPr="00EE273B" w:rsidRDefault="00E05096" w:rsidP="00476C72">
            <w:pPr>
              <w:rPr>
                <w:noProof/>
              </w:rPr>
            </w:pPr>
          </w:p>
        </w:tc>
      </w:tr>
      <w:tr w:rsidR="00E05096" w:rsidRPr="00EE273B" w14:paraId="1AE983B3" w14:textId="77777777" w:rsidTr="00476C72">
        <w:trPr>
          <w:cantSplit/>
        </w:trPr>
        <w:tc>
          <w:tcPr>
            <w:tcW w:w="3348" w:type="dxa"/>
          </w:tcPr>
          <w:p w14:paraId="5759721E" w14:textId="77777777" w:rsidR="00E05096" w:rsidRDefault="00E05096" w:rsidP="00476C72">
            <w:pPr>
              <w:jc w:val="center"/>
              <w:rPr>
                <w:rFonts w:cs="Arial"/>
              </w:rPr>
            </w:pPr>
            <w:r w:rsidRPr="00020645">
              <w:rPr>
                <w:rFonts w:cs="Arial"/>
                <w:noProof/>
              </w:rPr>
              <w:drawing>
                <wp:inline distT="0" distB="0" distL="0" distR="0" wp14:anchorId="3377C595" wp14:editId="14E3B0BC">
                  <wp:extent cx="1988820" cy="1491615"/>
                  <wp:effectExtent l="0" t="0" r="0" b="0"/>
                  <wp:docPr id="7230" name="Picture 7230" descr="Some IMTs are referred to as Incident Management Assistance Teams (IMAT) to clarify that they support on-scene personnel and/or the affected jurisdic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1988820" cy="1491615"/>
                          </a:xfrm>
                          <a:prstGeom prst="rect">
                            <a:avLst/>
                          </a:prstGeom>
                        </pic:spPr>
                      </pic:pic>
                    </a:graphicData>
                  </a:graphic>
                </wp:inline>
              </w:drawing>
            </w:r>
          </w:p>
          <w:p w14:paraId="1D7BCFC7" w14:textId="7D7932E0" w:rsidR="00E05096" w:rsidRPr="00D91417" w:rsidRDefault="00E05096" w:rsidP="00476C72">
            <w:pPr>
              <w:jc w:val="center"/>
            </w:pPr>
            <w:r w:rsidRPr="000F4613">
              <w:rPr>
                <w:rFonts w:cs="Arial"/>
              </w:rPr>
              <w:t xml:space="preserve">Visual </w:t>
            </w:r>
            <w:r>
              <w:rPr>
                <w:rFonts w:cs="Arial"/>
              </w:rPr>
              <w:t>6.</w:t>
            </w:r>
            <w:r w:rsidR="005F536B">
              <w:t>11</w:t>
            </w:r>
          </w:p>
        </w:tc>
        <w:tc>
          <w:tcPr>
            <w:tcW w:w="6300" w:type="dxa"/>
          </w:tcPr>
          <w:p w14:paraId="31DEC7D5" w14:textId="77777777" w:rsidR="00E05096" w:rsidRDefault="00E05096" w:rsidP="00FF61B4">
            <w:pPr>
              <w:pStyle w:val="DFTOHEADING2"/>
            </w:pPr>
            <w:r>
              <w:t>incident management assistance teams</w:t>
            </w:r>
          </w:p>
          <w:p w14:paraId="4AA4F53E" w14:textId="77777777" w:rsidR="00E05096" w:rsidRDefault="00E05096" w:rsidP="00476C72">
            <w:r w:rsidRPr="00B53454">
              <w:t xml:space="preserve">Some </w:t>
            </w:r>
            <w:proofErr w:type="spellStart"/>
            <w:r w:rsidRPr="00B53454">
              <w:t>IMTs</w:t>
            </w:r>
            <w:proofErr w:type="spellEnd"/>
            <w:r w:rsidRPr="00B53454">
              <w:t xml:space="preserve"> are referred to as Incident Management Assistance Teams (IMAT) to clarify that they support on-scene personnel and/or the affected jurisdiction(s). </w:t>
            </w:r>
          </w:p>
          <w:p w14:paraId="35613493" w14:textId="77777777" w:rsidR="00E05096" w:rsidRDefault="00E05096" w:rsidP="00476C72"/>
          <w:p w14:paraId="6D2AB834" w14:textId="77777777" w:rsidR="00E05096" w:rsidRPr="00EE273B" w:rsidRDefault="00E05096" w:rsidP="00476C72">
            <w:pPr>
              <w:rPr>
                <w:noProof/>
              </w:rPr>
            </w:pPr>
            <w:proofErr w:type="spellStart"/>
            <w:r w:rsidRPr="00B53454">
              <w:t>IMATs</w:t>
            </w:r>
            <w:proofErr w:type="spellEnd"/>
            <w:r w:rsidRPr="00B53454">
              <w:t xml:space="preserve"> may have command and control over certain aspects of response and recovery efforts (e.g., the use of state/Federal assets)</w:t>
            </w:r>
            <w:r>
              <w:t>.</w:t>
            </w:r>
            <w:r w:rsidRPr="00B53454">
              <w:t xml:space="preserve"> </w:t>
            </w:r>
            <w:r>
              <w:t>T</w:t>
            </w:r>
            <w:r w:rsidRPr="00B53454">
              <w:t xml:space="preserve">hrough participation in </w:t>
            </w:r>
            <w:r>
              <w:t xml:space="preserve">a </w:t>
            </w:r>
            <w:r w:rsidRPr="00570872">
              <w:t>Unified Command</w:t>
            </w:r>
            <w:r w:rsidRPr="00B53454">
              <w:t xml:space="preserve"> with representatives from local, state, and/or tribal government, they ensure that activities align with local priorities. </w:t>
            </w:r>
            <w:proofErr w:type="spellStart"/>
            <w:r w:rsidRPr="00B53454">
              <w:t>IMATs</w:t>
            </w:r>
            <w:proofErr w:type="spellEnd"/>
            <w:r w:rsidRPr="00B53454">
              <w:t xml:space="preserve"> exist at various levels of government and within the private sector. Regardless of who owns </w:t>
            </w:r>
            <w:proofErr w:type="spellStart"/>
            <w:r w:rsidRPr="00B53454">
              <w:t>IMATs</w:t>
            </w:r>
            <w:proofErr w:type="spellEnd"/>
            <w:r w:rsidRPr="00B53454">
              <w:t xml:space="preserve"> or their specific missions, </w:t>
            </w:r>
            <w:proofErr w:type="spellStart"/>
            <w:r w:rsidRPr="00B53454">
              <w:t>IMATs</w:t>
            </w:r>
            <w:proofErr w:type="spellEnd"/>
            <w:r w:rsidRPr="00B53454">
              <w:t xml:space="preserve"> operate using the principles and practices of ICS</w:t>
            </w:r>
            <w:r>
              <w:t>.</w:t>
            </w:r>
          </w:p>
        </w:tc>
      </w:tr>
      <w:tr w:rsidR="00E05096" w:rsidRPr="00EE273B" w14:paraId="0B08E61D" w14:textId="77777777" w:rsidTr="00476C72">
        <w:trPr>
          <w:cantSplit/>
        </w:trPr>
        <w:tc>
          <w:tcPr>
            <w:tcW w:w="3348" w:type="dxa"/>
          </w:tcPr>
          <w:p w14:paraId="0B6E3795" w14:textId="77777777" w:rsidR="00E05096" w:rsidRPr="007043E4" w:rsidRDefault="00E05096" w:rsidP="00A50010">
            <w:pPr>
              <w:jc w:val="center"/>
              <w:rPr>
                <w:rFonts w:cs="Arial"/>
              </w:rPr>
            </w:pPr>
          </w:p>
        </w:tc>
        <w:tc>
          <w:tcPr>
            <w:tcW w:w="6300" w:type="dxa"/>
          </w:tcPr>
          <w:p w14:paraId="1E570288" w14:textId="77777777" w:rsidR="00E05096" w:rsidRPr="00EE273B" w:rsidRDefault="00E05096" w:rsidP="00487F17">
            <w:pPr>
              <w:rPr>
                <w:noProof/>
              </w:rPr>
            </w:pPr>
          </w:p>
        </w:tc>
      </w:tr>
      <w:tr w:rsidR="00E05096" w:rsidRPr="00EE273B" w14:paraId="099DDC67" w14:textId="77777777" w:rsidTr="00476C72">
        <w:trPr>
          <w:cantSplit/>
        </w:trPr>
        <w:tc>
          <w:tcPr>
            <w:tcW w:w="3348" w:type="dxa"/>
          </w:tcPr>
          <w:p w14:paraId="6F709DAE" w14:textId="77777777" w:rsidR="00E05096" w:rsidRDefault="00E05096" w:rsidP="00A50010">
            <w:pPr>
              <w:jc w:val="center"/>
              <w:rPr>
                <w:rFonts w:cs="Arial"/>
              </w:rPr>
            </w:pPr>
            <w:r w:rsidRPr="00020645">
              <w:rPr>
                <w:rFonts w:cs="Arial"/>
                <w:noProof/>
              </w:rPr>
              <w:drawing>
                <wp:inline distT="0" distB="0" distL="0" distR="0" wp14:anchorId="7DFFDA56" wp14:editId="5B67FE5E">
                  <wp:extent cx="1988820" cy="1491615"/>
                  <wp:effectExtent l="0" t="0" r="0" b="0"/>
                  <wp:docPr id="7231" name="Picture 7231" descr="The resource management process during an incident includes standard methods to identify, order, mobilize, and track resources. In some cases, the identification and ordering process is compressed, such as when an Incident Commander identifies the specific resources necessary for a given task and orders those resources directly. However, in larger, more complex incidents, the Incident Commander relies on the resource management process and personnel in the ICS and EOC organizations to identify and meet resource needs. The image depicts the six primary tasks of resource management during an incident.&#10;&#10;Order and acquire is highlighted because the instruction focuses on this t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1988820" cy="1491615"/>
                          </a:xfrm>
                          <a:prstGeom prst="rect">
                            <a:avLst/>
                          </a:prstGeom>
                        </pic:spPr>
                      </pic:pic>
                    </a:graphicData>
                  </a:graphic>
                </wp:inline>
              </w:drawing>
            </w:r>
          </w:p>
          <w:p w14:paraId="4E5E106D" w14:textId="5375B3CB" w:rsidR="00E05096" w:rsidRPr="007043E4" w:rsidRDefault="00E05096" w:rsidP="00476C72">
            <w:pPr>
              <w:jc w:val="center"/>
              <w:rPr>
                <w:rFonts w:cs="Arial"/>
              </w:rPr>
            </w:pPr>
            <w:r w:rsidRPr="000F4613">
              <w:rPr>
                <w:rFonts w:cs="Arial"/>
              </w:rPr>
              <w:t xml:space="preserve">Visual </w:t>
            </w:r>
            <w:r>
              <w:rPr>
                <w:rFonts w:cs="Arial"/>
              </w:rPr>
              <w:t>6.</w:t>
            </w:r>
            <w:r w:rsidR="005F536B">
              <w:t>12</w:t>
            </w:r>
          </w:p>
        </w:tc>
        <w:tc>
          <w:tcPr>
            <w:tcW w:w="6300" w:type="dxa"/>
          </w:tcPr>
          <w:p w14:paraId="09A8F4F3" w14:textId="77777777" w:rsidR="00E05096" w:rsidRDefault="00E05096" w:rsidP="00FF61B4">
            <w:pPr>
              <w:pStyle w:val="DFTOHEADING2"/>
            </w:pPr>
            <w:r>
              <w:t>ORDER AND ACQUIRE</w:t>
            </w:r>
          </w:p>
          <w:p w14:paraId="31C9CF77" w14:textId="77777777" w:rsidR="00E05096" w:rsidRPr="00005549" w:rsidRDefault="00E05096" w:rsidP="00476C72">
            <w:pPr>
              <w:pStyle w:val="NIC-NIMSNormal"/>
            </w:pPr>
            <w:r w:rsidRPr="00020645">
              <w:rPr>
                <w:rFonts w:ascii="Arial" w:hAnsi="Arial" w:cs="Arial"/>
              </w:rPr>
              <w:t xml:space="preserve">Both incident and </w:t>
            </w:r>
            <w:proofErr w:type="spellStart"/>
            <w:r w:rsidRPr="00020645">
              <w:rPr>
                <w:rFonts w:ascii="Arial" w:hAnsi="Arial" w:cs="Arial"/>
              </w:rPr>
              <w:t>EOC</w:t>
            </w:r>
            <w:proofErr w:type="spellEnd"/>
            <w:r w:rsidRPr="00020645">
              <w:rPr>
                <w:rFonts w:ascii="Arial" w:hAnsi="Arial" w:cs="Arial"/>
              </w:rPr>
              <w:t xml:space="preserve"> staff make initial and ongoing assessments of resource requirements and either activate or request those resources. Incident personnel can order additional resources by executing contracts, implementing mutual aid agreements, or requesting assistance from another level of government (e.g., a local government to a state, or a state to the Federal Government).</w:t>
            </w:r>
            <w:r w:rsidRPr="00005549">
              <w:t xml:space="preserve"> </w:t>
            </w:r>
          </w:p>
          <w:p w14:paraId="2628E31F" w14:textId="77777777" w:rsidR="00E05096" w:rsidRPr="00EE273B" w:rsidRDefault="00E05096" w:rsidP="00476C72">
            <w:pPr>
              <w:rPr>
                <w:noProof/>
              </w:rPr>
            </w:pPr>
            <w:r>
              <w:rPr>
                <w:noProof/>
              </w:rPr>
              <w:t>Usually, all incidents will have an initial commitment of resources assigned. Resources can include key supervisory personnel (incident management) and personnel and equipment assigned as tactical resources.</w:t>
            </w:r>
          </w:p>
        </w:tc>
      </w:tr>
      <w:tr w:rsidR="00E05096" w:rsidRPr="00EE273B" w14:paraId="12B5E490" w14:textId="77777777" w:rsidTr="00476C72">
        <w:trPr>
          <w:cantSplit/>
        </w:trPr>
        <w:tc>
          <w:tcPr>
            <w:tcW w:w="3348" w:type="dxa"/>
          </w:tcPr>
          <w:p w14:paraId="081D217B" w14:textId="77777777" w:rsidR="00E05096" w:rsidRPr="007043E4" w:rsidRDefault="00E05096" w:rsidP="00476C72">
            <w:pPr>
              <w:jc w:val="center"/>
              <w:rPr>
                <w:rFonts w:cs="Arial"/>
              </w:rPr>
            </w:pPr>
          </w:p>
        </w:tc>
        <w:tc>
          <w:tcPr>
            <w:tcW w:w="6300" w:type="dxa"/>
          </w:tcPr>
          <w:p w14:paraId="609A18CA" w14:textId="77777777" w:rsidR="00E05096" w:rsidRPr="00EE273B" w:rsidRDefault="00E05096" w:rsidP="00476C72">
            <w:pPr>
              <w:rPr>
                <w:noProof/>
              </w:rPr>
            </w:pPr>
          </w:p>
        </w:tc>
      </w:tr>
      <w:tr w:rsidR="00E05096" w:rsidRPr="00EE273B" w14:paraId="529A961F" w14:textId="77777777" w:rsidTr="00476C72">
        <w:trPr>
          <w:cantSplit/>
        </w:trPr>
        <w:tc>
          <w:tcPr>
            <w:tcW w:w="3348" w:type="dxa"/>
          </w:tcPr>
          <w:p w14:paraId="670E205B" w14:textId="77777777" w:rsidR="00E05096" w:rsidRDefault="00E05096" w:rsidP="00476C72">
            <w:pPr>
              <w:jc w:val="center"/>
              <w:rPr>
                <w:rFonts w:cs="Arial"/>
              </w:rPr>
            </w:pPr>
            <w:r w:rsidRPr="006F4B70">
              <w:rPr>
                <w:rFonts w:cs="Arial"/>
                <w:noProof/>
              </w:rPr>
              <w:drawing>
                <wp:inline distT="0" distB="0" distL="0" distR="0" wp14:anchorId="3F962FFE" wp14:editId="7FBC06ED">
                  <wp:extent cx="1988820" cy="1491615"/>
                  <wp:effectExtent l="0" t="0" r="0" b="0"/>
                  <wp:docPr id="1248" name="Picture 1248" descr="Before emergency responders can mobilize and arrive, neighbors and bystanders are often the first people to provide life-saving assistanc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1988820" cy="1491615"/>
                          </a:xfrm>
                          <a:prstGeom prst="rect">
                            <a:avLst/>
                          </a:prstGeom>
                        </pic:spPr>
                      </pic:pic>
                    </a:graphicData>
                  </a:graphic>
                </wp:inline>
              </w:drawing>
            </w:r>
          </w:p>
          <w:p w14:paraId="23FC3E2B" w14:textId="29667391" w:rsidR="00E05096" w:rsidRPr="007043E4" w:rsidRDefault="00E05096" w:rsidP="00476C72">
            <w:pPr>
              <w:jc w:val="center"/>
              <w:rPr>
                <w:rFonts w:cs="Arial"/>
              </w:rPr>
            </w:pPr>
            <w:r w:rsidRPr="000F4613">
              <w:rPr>
                <w:rFonts w:cs="Arial"/>
              </w:rPr>
              <w:t xml:space="preserve">Visual </w:t>
            </w:r>
            <w:r>
              <w:rPr>
                <w:rFonts w:cs="Arial"/>
              </w:rPr>
              <w:t>6.</w:t>
            </w:r>
            <w:r w:rsidR="005F536B">
              <w:t>13</w:t>
            </w:r>
          </w:p>
        </w:tc>
        <w:tc>
          <w:tcPr>
            <w:tcW w:w="6300" w:type="dxa"/>
          </w:tcPr>
          <w:p w14:paraId="1EE9BBCF" w14:textId="77777777" w:rsidR="00E05096" w:rsidRDefault="00E05096" w:rsidP="00FF61B4">
            <w:pPr>
              <w:pStyle w:val="DFTOHEADING2"/>
            </w:pPr>
            <w:r>
              <w:t>survivors as resources</w:t>
            </w:r>
          </w:p>
          <w:p w14:paraId="07D6B2EB" w14:textId="77777777" w:rsidR="00E05096" w:rsidRPr="00EE273B" w:rsidRDefault="00E05096" w:rsidP="00476C72">
            <w:pPr>
              <w:pStyle w:val="NIC-NIMSNormal"/>
            </w:pPr>
            <w:r w:rsidRPr="006F4B70">
              <w:rPr>
                <w:rFonts w:ascii="Arial" w:hAnsi="Arial" w:cs="Arial"/>
              </w:rPr>
              <w:t>The natural desire to help does not disappear once responders arrive on the scene. Incident management personnel should anticipate this and have plans to use these volunteers’ capabilities safely and effectively.</w:t>
            </w:r>
            <w:r w:rsidRPr="00005549">
              <w:t xml:space="preserve"> </w:t>
            </w:r>
          </w:p>
        </w:tc>
      </w:tr>
      <w:tr w:rsidR="00E05096" w:rsidRPr="00EE273B" w14:paraId="4A67FF49" w14:textId="77777777" w:rsidTr="00476C72">
        <w:trPr>
          <w:cantSplit/>
        </w:trPr>
        <w:tc>
          <w:tcPr>
            <w:tcW w:w="3348" w:type="dxa"/>
          </w:tcPr>
          <w:p w14:paraId="0F7DF84F" w14:textId="77777777" w:rsidR="00E05096" w:rsidRPr="007043E4" w:rsidRDefault="00E05096" w:rsidP="00A50010">
            <w:pPr>
              <w:jc w:val="center"/>
              <w:rPr>
                <w:rFonts w:cs="Arial"/>
              </w:rPr>
            </w:pPr>
          </w:p>
        </w:tc>
        <w:tc>
          <w:tcPr>
            <w:tcW w:w="6300" w:type="dxa"/>
          </w:tcPr>
          <w:p w14:paraId="6EABA864" w14:textId="77777777" w:rsidR="00E05096" w:rsidRPr="00EE273B" w:rsidRDefault="00E05096" w:rsidP="00487F17">
            <w:pPr>
              <w:rPr>
                <w:noProof/>
              </w:rPr>
            </w:pPr>
          </w:p>
        </w:tc>
      </w:tr>
      <w:tr w:rsidR="00E05096" w:rsidRPr="00EE273B" w14:paraId="6030C2EC" w14:textId="77777777" w:rsidTr="00476C72">
        <w:trPr>
          <w:cantSplit/>
        </w:trPr>
        <w:tc>
          <w:tcPr>
            <w:tcW w:w="3348" w:type="dxa"/>
          </w:tcPr>
          <w:p w14:paraId="12B97035" w14:textId="77777777" w:rsidR="00E05096" w:rsidRDefault="00E05096" w:rsidP="00A50010">
            <w:pPr>
              <w:jc w:val="center"/>
              <w:rPr>
                <w:rFonts w:cs="Arial"/>
              </w:rPr>
            </w:pPr>
            <w:r w:rsidRPr="00E45678">
              <w:rPr>
                <w:rFonts w:cs="Arial"/>
                <w:noProof/>
              </w:rPr>
              <w:drawing>
                <wp:inline distT="0" distB="0" distL="0" distR="0" wp14:anchorId="6B62A243" wp14:editId="41F7E165">
                  <wp:extent cx="1988820" cy="1491615"/>
                  <wp:effectExtent l="0" t="0" r="0" b="0"/>
                  <wp:docPr id="1249" name="Picture 1249" descr="Organizatonal chart, explaining each position. At the top is Incident Commander. Description: Command: Develops Incident Objectives and approves resource orders and demobilization.&#10;&#10;Incident Commander includes Operations Sections, Planning Section, Logistics Section, and Finance/Admin Section. Operations: Identifies, assigns, and supervises the resources needed to accomplish the incident objectives. Planning: Tracks resources and identifies resource shortages. Logistics: Orders resources. Finance/Admin: Procures and pays for the resources. Reports co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1988820" cy="1491615"/>
                          </a:xfrm>
                          <a:prstGeom prst="rect">
                            <a:avLst/>
                          </a:prstGeom>
                        </pic:spPr>
                      </pic:pic>
                    </a:graphicData>
                  </a:graphic>
                </wp:inline>
              </w:drawing>
            </w:r>
          </w:p>
          <w:p w14:paraId="6F126F2D" w14:textId="2EA988FD" w:rsidR="00E05096" w:rsidRPr="007043E4" w:rsidRDefault="00E05096" w:rsidP="00476C72">
            <w:pPr>
              <w:jc w:val="center"/>
              <w:rPr>
                <w:rFonts w:cs="Arial"/>
              </w:rPr>
            </w:pPr>
            <w:r w:rsidRPr="000F4613">
              <w:rPr>
                <w:rFonts w:cs="Arial"/>
              </w:rPr>
              <w:t xml:space="preserve">Visual </w:t>
            </w:r>
            <w:r>
              <w:rPr>
                <w:rFonts w:cs="Arial"/>
              </w:rPr>
              <w:t>6.</w:t>
            </w:r>
            <w:r w:rsidR="005F536B">
              <w:t>14</w:t>
            </w:r>
          </w:p>
        </w:tc>
        <w:tc>
          <w:tcPr>
            <w:tcW w:w="6300" w:type="dxa"/>
          </w:tcPr>
          <w:p w14:paraId="31400DF4" w14:textId="77777777" w:rsidR="00E05096" w:rsidRDefault="00E05096" w:rsidP="00FF61B4">
            <w:pPr>
              <w:pStyle w:val="DFTOHEADING2"/>
            </w:pPr>
            <w:r>
              <w:t>ORDER AND ACQUIRE Resources</w:t>
            </w:r>
          </w:p>
          <w:p w14:paraId="0164262E" w14:textId="77777777" w:rsidR="00E05096" w:rsidRDefault="00E05096" w:rsidP="00476C72">
            <w:pPr>
              <w:rPr>
                <w:noProof/>
              </w:rPr>
            </w:pPr>
            <w:r>
              <w:rPr>
                <w:noProof/>
              </w:rPr>
              <w:t>Resource ordering activities of the incident command organization include the following:</w:t>
            </w:r>
          </w:p>
          <w:p w14:paraId="7A1972B2" w14:textId="77777777" w:rsidR="00E05096" w:rsidRDefault="00E05096" w:rsidP="001F332E">
            <w:pPr>
              <w:pStyle w:val="DFTOL1bullet"/>
              <w:numPr>
                <w:ilvl w:val="0"/>
                <w:numId w:val="29"/>
              </w:numPr>
            </w:pPr>
            <w:r>
              <w:t>Command develops incident objectives and approves resource orders and demobilization.</w:t>
            </w:r>
          </w:p>
          <w:p w14:paraId="3D521B83" w14:textId="77777777" w:rsidR="00E05096" w:rsidRDefault="00E05096" w:rsidP="001F332E">
            <w:pPr>
              <w:pStyle w:val="DFTOL1bullet"/>
              <w:numPr>
                <w:ilvl w:val="0"/>
                <w:numId w:val="29"/>
              </w:numPr>
            </w:pPr>
            <w:r>
              <w:t>Operations identifies, assigns, and supervises the resources needed to accomplish the incident objectives.</w:t>
            </w:r>
          </w:p>
          <w:p w14:paraId="11F657EB" w14:textId="77777777" w:rsidR="00E05096" w:rsidRDefault="00E05096" w:rsidP="001F332E">
            <w:pPr>
              <w:pStyle w:val="DFTOL1bullet"/>
              <w:numPr>
                <w:ilvl w:val="0"/>
                <w:numId w:val="29"/>
              </w:numPr>
            </w:pPr>
            <w:r>
              <w:t>Planning tracks resources and identifies resource shortages.</w:t>
            </w:r>
          </w:p>
          <w:p w14:paraId="3297985B" w14:textId="77777777" w:rsidR="00E05096" w:rsidRDefault="00E05096" w:rsidP="001F332E">
            <w:pPr>
              <w:pStyle w:val="DFTOL1bullet"/>
              <w:numPr>
                <w:ilvl w:val="0"/>
                <w:numId w:val="29"/>
              </w:numPr>
            </w:pPr>
            <w:r>
              <w:t>Logistics orders resources.</w:t>
            </w:r>
          </w:p>
          <w:p w14:paraId="7CBCA78F" w14:textId="77777777" w:rsidR="00E05096" w:rsidRDefault="00E05096" w:rsidP="001F332E">
            <w:pPr>
              <w:pStyle w:val="DFTOL1bullet"/>
              <w:numPr>
                <w:ilvl w:val="0"/>
                <w:numId w:val="29"/>
              </w:numPr>
            </w:pPr>
            <w:r>
              <w:t>Finance and Administration procures and pays for the resources and reports costs.</w:t>
            </w:r>
          </w:p>
          <w:p w14:paraId="6C75043F" w14:textId="77777777" w:rsidR="00E05096" w:rsidRPr="00B16710" w:rsidRDefault="00E05096" w:rsidP="00476C72">
            <w:pPr>
              <w:pStyle w:val="CommentText"/>
              <w:rPr>
                <w:sz w:val="24"/>
                <w:szCs w:val="24"/>
              </w:rPr>
            </w:pPr>
            <w:r w:rsidRPr="00B16710">
              <w:rPr>
                <w:noProof/>
                <w:sz w:val="24"/>
                <w:szCs w:val="24"/>
              </w:rPr>
              <w:t xml:space="preserve">This is the process for ordering resources that perform tactical operations. </w:t>
            </w:r>
            <w:r>
              <w:rPr>
                <w:noProof/>
                <w:sz w:val="24"/>
                <w:szCs w:val="24"/>
              </w:rPr>
              <w:t>Planning</w:t>
            </w:r>
            <w:r w:rsidRPr="00B16710">
              <w:rPr>
                <w:sz w:val="24"/>
                <w:szCs w:val="24"/>
              </w:rPr>
              <w:t>, Logistics</w:t>
            </w:r>
            <w:r>
              <w:rPr>
                <w:sz w:val="24"/>
                <w:szCs w:val="24"/>
              </w:rPr>
              <w:t>,</w:t>
            </w:r>
            <w:r w:rsidRPr="00B16710">
              <w:rPr>
                <w:sz w:val="24"/>
                <w:szCs w:val="24"/>
              </w:rPr>
              <w:t xml:space="preserve"> and Finance can order non-operational resources for their respective sections.</w:t>
            </w:r>
          </w:p>
        </w:tc>
      </w:tr>
      <w:tr w:rsidR="00E05096" w:rsidRPr="00EE273B" w14:paraId="5E683A7A" w14:textId="77777777" w:rsidTr="00476C72">
        <w:trPr>
          <w:cantSplit/>
        </w:trPr>
        <w:tc>
          <w:tcPr>
            <w:tcW w:w="3348" w:type="dxa"/>
          </w:tcPr>
          <w:p w14:paraId="49B2B013" w14:textId="77777777" w:rsidR="00E05096" w:rsidRPr="007043E4" w:rsidRDefault="00E05096" w:rsidP="00476C72">
            <w:pPr>
              <w:jc w:val="center"/>
              <w:rPr>
                <w:rFonts w:cs="Arial"/>
              </w:rPr>
            </w:pPr>
          </w:p>
        </w:tc>
        <w:tc>
          <w:tcPr>
            <w:tcW w:w="6300" w:type="dxa"/>
          </w:tcPr>
          <w:p w14:paraId="6719A8A9" w14:textId="77777777" w:rsidR="00E05096" w:rsidRPr="00EE273B" w:rsidRDefault="00E05096" w:rsidP="00476C72">
            <w:pPr>
              <w:rPr>
                <w:noProof/>
              </w:rPr>
            </w:pPr>
          </w:p>
        </w:tc>
      </w:tr>
      <w:tr w:rsidR="00E05096" w:rsidRPr="00EE273B" w14:paraId="3E987F02" w14:textId="77777777" w:rsidTr="00476C72">
        <w:trPr>
          <w:cantSplit/>
        </w:trPr>
        <w:tc>
          <w:tcPr>
            <w:tcW w:w="3348" w:type="dxa"/>
          </w:tcPr>
          <w:p w14:paraId="5F98476A" w14:textId="77777777" w:rsidR="00E05096" w:rsidRDefault="00E05096" w:rsidP="00476C72">
            <w:pPr>
              <w:jc w:val="center"/>
              <w:rPr>
                <w:rFonts w:cs="Arial"/>
              </w:rPr>
            </w:pPr>
            <w:r w:rsidRPr="00CF22A1">
              <w:rPr>
                <w:rFonts w:cs="Arial"/>
                <w:noProof/>
              </w:rPr>
              <w:lastRenderedPageBreak/>
              <w:drawing>
                <wp:inline distT="0" distB="0" distL="0" distR="0" wp14:anchorId="5D8EBFAC" wp14:editId="485C1D79">
                  <wp:extent cx="1988820" cy="1491615"/>
                  <wp:effectExtent l="0" t="0" r="0" b="0"/>
                  <wp:docPr id="1251" name="Picture 1251" descr="Approving Orders:  The Incident Commander/Unified Command approves all resource orders.&#10;&#10;Placing Orders:  The IC, LSC, SPUL, and ordering manager are authorized to place orde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1988820" cy="1491615"/>
                          </a:xfrm>
                          <a:prstGeom prst="rect">
                            <a:avLst/>
                          </a:prstGeom>
                        </pic:spPr>
                      </pic:pic>
                    </a:graphicData>
                  </a:graphic>
                </wp:inline>
              </w:drawing>
            </w:r>
          </w:p>
          <w:p w14:paraId="6FF89954" w14:textId="466544FC" w:rsidR="00E05096" w:rsidRPr="007043E4" w:rsidRDefault="00E05096" w:rsidP="00476C72">
            <w:pPr>
              <w:jc w:val="center"/>
              <w:rPr>
                <w:rFonts w:cs="Arial"/>
              </w:rPr>
            </w:pPr>
            <w:r w:rsidRPr="000F4613">
              <w:rPr>
                <w:rFonts w:cs="Arial"/>
              </w:rPr>
              <w:t xml:space="preserve">Visual </w:t>
            </w:r>
            <w:r>
              <w:rPr>
                <w:rFonts w:cs="Arial"/>
              </w:rPr>
              <w:t>6.</w:t>
            </w:r>
            <w:r w:rsidR="005F536B">
              <w:t>15</w:t>
            </w:r>
          </w:p>
        </w:tc>
        <w:tc>
          <w:tcPr>
            <w:tcW w:w="6300" w:type="dxa"/>
          </w:tcPr>
          <w:p w14:paraId="2F1F13F8" w14:textId="77777777" w:rsidR="00E05096" w:rsidRDefault="00E05096" w:rsidP="00FF61B4">
            <w:pPr>
              <w:pStyle w:val="DFTOHEADING2"/>
            </w:pPr>
            <w:r>
              <w:t>AUTHORITY TO ORDER RESOURCES</w:t>
            </w:r>
          </w:p>
          <w:p w14:paraId="564DCCA9" w14:textId="77777777" w:rsidR="00E05096" w:rsidRDefault="00E05096" w:rsidP="00476C72">
            <w:pPr>
              <w:rPr>
                <w:noProof/>
              </w:rPr>
            </w:pPr>
            <w:r>
              <w:rPr>
                <w:noProof/>
              </w:rPr>
              <w:t>Final approval for ordering additional resources, as well as releasing resources from an incident, is the responsibility of the Incident Commander/ Unified Command.</w:t>
            </w:r>
          </w:p>
          <w:p w14:paraId="01B158BF" w14:textId="77777777" w:rsidR="00E05096" w:rsidRDefault="00E05096" w:rsidP="00476C72">
            <w:pPr>
              <w:rPr>
                <w:noProof/>
              </w:rPr>
            </w:pPr>
          </w:p>
          <w:p w14:paraId="0BA659B4" w14:textId="77777777" w:rsidR="00E05096" w:rsidRDefault="00E05096" w:rsidP="00476C72">
            <w:pPr>
              <w:rPr>
                <w:noProof/>
              </w:rPr>
            </w:pPr>
            <w:r>
              <w:rPr>
                <w:noProof/>
              </w:rPr>
              <w:t>If the incident organization is small and General Staff positions have not been filled, then the Incident Commander will personally request the additional resources from the agency dispatch/ordering center.</w:t>
            </w:r>
          </w:p>
          <w:p w14:paraId="07CBF85B" w14:textId="77777777" w:rsidR="00E05096" w:rsidRDefault="00E05096" w:rsidP="00476C72">
            <w:pPr>
              <w:rPr>
                <w:noProof/>
              </w:rPr>
            </w:pPr>
            <w:r>
              <w:rPr>
                <w:noProof/>
              </w:rPr>
              <w:t>Ordinarily, it is not efficient use of the Incident Commander/Unified Command’s time to review and approve all resource orders for routine supplies (e.g., food) on a major incident. The Incident Commander may delegate approval of certain orders while reviewing and approving any nonroutine requests, especially if they are expensive, require outside agency participation, or have potential political ramifications.</w:t>
            </w:r>
          </w:p>
          <w:p w14:paraId="37037ABD" w14:textId="77777777" w:rsidR="00E05096" w:rsidRDefault="00E05096" w:rsidP="00476C72">
            <w:pPr>
              <w:rPr>
                <w:noProof/>
              </w:rPr>
            </w:pPr>
          </w:p>
          <w:p w14:paraId="1B887E61" w14:textId="77777777" w:rsidR="00E05096" w:rsidRDefault="00E05096" w:rsidP="00476C72">
            <w:pPr>
              <w:rPr>
                <w:noProof/>
              </w:rPr>
            </w:pPr>
            <w:r>
              <w:rPr>
                <w:noProof/>
              </w:rPr>
              <w:t>If the Logistics Section Chief (LSC) position has been filled, then the Logistics Section Chief has the delegated authority to place the resource order after the order has been approved by the Incident Commander or his/her designee.</w:t>
            </w:r>
          </w:p>
          <w:p w14:paraId="5E651A64" w14:textId="77777777" w:rsidR="00E05096" w:rsidRDefault="00E05096" w:rsidP="00476C72">
            <w:pPr>
              <w:rPr>
                <w:noProof/>
              </w:rPr>
            </w:pPr>
          </w:p>
          <w:p w14:paraId="67B24F49" w14:textId="77777777" w:rsidR="00E05096" w:rsidRPr="00EE273B" w:rsidRDefault="00E05096" w:rsidP="00476C72">
            <w:pPr>
              <w:rPr>
                <w:noProof/>
              </w:rPr>
            </w:pPr>
            <w:r>
              <w:rPr>
                <w:noProof/>
              </w:rPr>
              <w:t>On larger incidents, where the Logistics Section contains a Supply Unit, the Supply Unit Leader (SPUL) has the authority to place the approved resource order. Also the ordering manager has authority to place orders.</w:t>
            </w:r>
          </w:p>
        </w:tc>
      </w:tr>
      <w:tr w:rsidR="00E05096" w:rsidRPr="00EE273B" w14:paraId="1C7A72EF" w14:textId="77777777" w:rsidTr="00476C72">
        <w:trPr>
          <w:cantSplit/>
        </w:trPr>
        <w:tc>
          <w:tcPr>
            <w:tcW w:w="3348" w:type="dxa"/>
          </w:tcPr>
          <w:p w14:paraId="7B4D413F" w14:textId="77777777" w:rsidR="00E05096" w:rsidRPr="007043E4" w:rsidRDefault="00E05096" w:rsidP="00476C72">
            <w:pPr>
              <w:jc w:val="center"/>
              <w:rPr>
                <w:rFonts w:cs="Arial"/>
              </w:rPr>
            </w:pPr>
          </w:p>
        </w:tc>
        <w:tc>
          <w:tcPr>
            <w:tcW w:w="6300" w:type="dxa"/>
          </w:tcPr>
          <w:p w14:paraId="5DCCFFB4" w14:textId="77777777" w:rsidR="00E05096" w:rsidRPr="00EE273B" w:rsidRDefault="00E05096" w:rsidP="00476C72">
            <w:pPr>
              <w:rPr>
                <w:noProof/>
              </w:rPr>
            </w:pPr>
          </w:p>
        </w:tc>
      </w:tr>
      <w:tr w:rsidR="00E05096" w:rsidRPr="00EE273B" w14:paraId="244C1C5F" w14:textId="77777777" w:rsidTr="00476C72">
        <w:trPr>
          <w:cantSplit/>
        </w:trPr>
        <w:tc>
          <w:tcPr>
            <w:tcW w:w="3348" w:type="dxa"/>
          </w:tcPr>
          <w:p w14:paraId="20980CCC" w14:textId="682AFAB0" w:rsidR="00E05096" w:rsidRDefault="003B6C4C" w:rsidP="00476C72">
            <w:pPr>
              <w:jc w:val="center"/>
              <w:rPr>
                <w:rFonts w:cs="Arial"/>
              </w:rPr>
            </w:pPr>
            <w:r w:rsidRPr="003B6C4C">
              <w:rPr>
                <w:rFonts w:cs="Arial"/>
                <w:noProof/>
              </w:rPr>
              <w:drawing>
                <wp:inline distT="0" distB="0" distL="0" distR="0" wp14:anchorId="53E030CA" wp14:editId="74C0C96D">
                  <wp:extent cx="1988820" cy="1491615"/>
                  <wp:effectExtent l="0" t="0" r="0" b="0"/>
                  <wp:docPr id="71" name="Picture 71" descr="On smaller incidents, where only one jurisdiction or agency is involved, the resource order is typically:&#10;Prepared at the incident, &#10;Approved by the IC/UC, and&#10;Transmitted from the incident to the jurisdiction or Agency Ordering Point (A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1988820" cy="1491615"/>
                          </a:xfrm>
                          <a:prstGeom prst="rect">
                            <a:avLst/>
                          </a:prstGeom>
                        </pic:spPr>
                      </pic:pic>
                    </a:graphicData>
                  </a:graphic>
                </wp:inline>
              </w:drawing>
            </w:r>
          </w:p>
          <w:p w14:paraId="042FBD03" w14:textId="2B4BA56D" w:rsidR="00E05096" w:rsidRPr="007043E4" w:rsidRDefault="00E05096" w:rsidP="00476C72">
            <w:pPr>
              <w:jc w:val="center"/>
              <w:rPr>
                <w:rFonts w:cs="Arial"/>
              </w:rPr>
            </w:pPr>
            <w:r w:rsidRPr="000F4613">
              <w:rPr>
                <w:rFonts w:cs="Arial"/>
              </w:rPr>
              <w:t xml:space="preserve">Visual </w:t>
            </w:r>
            <w:r>
              <w:rPr>
                <w:rFonts w:cs="Arial"/>
              </w:rPr>
              <w:t>6.</w:t>
            </w:r>
            <w:r w:rsidR="005F536B">
              <w:t>16</w:t>
            </w:r>
          </w:p>
        </w:tc>
        <w:tc>
          <w:tcPr>
            <w:tcW w:w="6300" w:type="dxa"/>
          </w:tcPr>
          <w:p w14:paraId="3672D9D5" w14:textId="77777777" w:rsidR="00E05096" w:rsidRDefault="00E05096" w:rsidP="00FF61B4">
            <w:pPr>
              <w:pStyle w:val="DFTOHEADING2"/>
            </w:pPr>
            <w:r>
              <w:t>RESOURCE ORDERING: SMALL INCIDENTS</w:t>
            </w:r>
          </w:p>
          <w:p w14:paraId="6F1B8DA1" w14:textId="77777777" w:rsidR="00E05096" w:rsidRDefault="00E05096" w:rsidP="00476C72">
            <w:pPr>
              <w:rPr>
                <w:noProof/>
              </w:rPr>
            </w:pPr>
            <w:r>
              <w:rPr>
                <w:noProof/>
              </w:rPr>
              <w:t>During smaller incidents, where only one jurisdiction or agency is primarily involved, the resource order is typically prepared at the incident, approved by the Incident Commander/Unified Command, and transmitted from the incident to the jurisdiction or Agency Ordering Point (AOP). Resource ordering can be accomplished by:</w:t>
            </w:r>
          </w:p>
          <w:p w14:paraId="0F153DBF" w14:textId="77777777" w:rsidR="00E05096" w:rsidRDefault="00E05096" w:rsidP="001F332E">
            <w:pPr>
              <w:pStyle w:val="DFTOL1bullet"/>
              <w:numPr>
                <w:ilvl w:val="0"/>
                <w:numId w:val="29"/>
              </w:numPr>
            </w:pPr>
            <w:r>
              <w:t>Single-point resource ordering.</w:t>
            </w:r>
          </w:p>
          <w:p w14:paraId="3CEE7D5D" w14:textId="77777777" w:rsidR="00E05096" w:rsidRPr="00EE273B" w:rsidRDefault="00E05096" w:rsidP="001F332E">
            <w:pPr>
              <w:pStyle w:val="DFTOL1bullet"/>
              <w:numPr>
                <w:ilvl w:val="0"/>
                <w:numId w:val="29"/>
              </w:numPr>
            </w:pPr>
            <w:r>
              <w:t>Multipoint resource ordering.</w:t>
            </w:r>
          </w:p>
        </w:tc>
      </w:tr>
      <w:tr w:rsidR="00E05096" w:rsidRPr="00EE273B" w14:paraId="798E2C80" w14:textId="77777777" w:rsidTr="00476C72">
        <w:trPr>
          <w:cantSplit/>
        </w:trPr>
        <w:tc>
          <w:tcPr>
            <w:tcW w:w="3348" w:type="dxa"/>
          </w:tcPr>
          <w:p w14:paraId="16E93C36" w14:textId="77777777" w:rsidR="00E05096" w:rsidRPr="007043E4" w:rsidRDefault="00E05096" w:rsidP="00A50010">
            <w:pPr>
              <w:jc w:val="center"/>
              <w:rPr>
                <w:rFonts w:cs="Arial"/>
              </w:rPr>
            </w:pPr>
          </w:p>
        </w:tc>
        <w:tc>
          <w:tcPr>
            <w:tcW w:w="6300" w:type="dxa"/>
          </w:tcPr>
          <w:p w14:paraId="0CB792FA" w14:textId="77777777" w:rsidR="00E05096" w:rsidRPr="00EE273B" w:rsidRDefault="00E05096" w:rsidP="00487F17">
            <w:pPr>
              <w:rPr>
                <w:noProof/>
              </w:rPr>
            </w:pPr>
          </w:p>
        </w:tc>
      </w:tr>
      <w:tr w:rsidR="00E05096" w:rsidRPr="00EE273B" w14:paraId="5CB39C4B" w14:textId="77777777" w:rsidTr="00476C72">
        <w:trPr>
          <w:cantSplit/>
        </w:trPr>
        <w:tc>
          <w:tcPr>
            <w:tcW w:w="3348" w:type="dxa"/>
          </w:tcPr>
          <w:p w14:paraId="5E4E26BB" w14:textId="77777777" w:rsidR="00E05096" w:rsidRDefault="00E05096" w:rsidP="00A50010">
            <w:pPr>
              <w:jc w:val="center"/>
              <w:rPr>
                <w:rFonts w:cs="Arial"/>
              </w:rPr>
            </w:pPr>
            <w:r w:rsidRPr="00CD4CAF">
              <w:rPr>
                <w:rFonts w:cs="Arial"/>
                <w:noProof/>
              </w:rPr>
              <w:lastRenderedPageBreak/>
              <w:drawing>
                <wp:inline distT="0" distB="0" distL="0" distR="0" wp14:anchorId="43047AFD" wp14:editId="1DEF063E">
                  <wp:extent cx="1988820" cy="1491615"/>
                  <wp:effectExtent l="0" t="0" r="0" b="0"/>
                  <wp:docPr id="1255" name="Picture 1255" descr="In single-point ordering, &#10;the burden of finding the requested resources is placed on the responsible ordering point and not on the incident organization.&#10;&#10;Showing Agency/Multiagency Order Point of:&#10;&#10;Logistics Section, Command Approval, Command Staff, Finance/Admin Section, Planning Section, and Operations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1988820" cy="1491615"/>
                          </a:xfrm>
                          <a:prstGeom prst="rect">
                            <a:avLst/>
                          </a:prstGeom>
                        </pic:spPr>
                      </pic:pic>
                    </a:graphicData>
                  </a:graphic>
                </wp:inline>
              </w:drawing>
            </w:r>
          </w:p>
          <w:p w14:paraId="7730B410" w14:textId="1B8CADE6" w:rsidR="00E05096" w:rsidRPr="007043E4" w:rsidRDefault="00E05096" w:rsidP="00476C72">
            <w:pPr>
              <w:jc w:val="center"/>
              <w:rPr>
                <w:rFonts w:cs="Arial"/>
              </w:rPr>
            </w:pPr>
            <w:r w:rsidRPr="000F4613">
              <w:rPr>
                <w:rFonts w:cs="Arial"/>
              </w:rPr>
              <w:t xml:space="preserve">Visual </w:t>
            </w:r>
            <w:r>
              <w:rPr>
                <w:rFonts w:cs="Arial"/>
              </w:rPr>
              <w:t>6.</w:t>
            </w:r>
            <w:r w:rsidR="005F536B">
              <w:t>17</w:t>
            </w:r>
          </w:p>
        </w:tc>
        <w:tc>
          <w:tcPr>
            <w:tcW w:w="6300" w:type="dxa"/>
          </w:tcPr>
          <w:p w14:paraId="2278CBBE" w14:textId="77777777" w:rsidR="00E05096" w:rsidRDefault="00E05096" w:rsidP="00FF61B4">
            <w:pPr>
              <w:pStyle w:val="DFTOHEADING2"/>
            </w:pPr>
            <w:r>
              <w:t>SINGLE-POINT ORDERING</w:t>
            </w:r>
          </w:p>
          <w:p w14:paraId="0F2CEA4E" w14:textId="77777777" w:rsidR="00E05096" w:rsidRDefault="00E05096" w:rsidP="00476C72">
            <w:pPr>
              <w:rPr>
                <w:noProof/>
              </w:rPr>
            </w:pPr>
            <w:r>
              <w:rPr>
                <w:noProof/>
              </w:rPr>
              <w:t>Single-point resource ordering (i.e., ordering all resources through one dispatch/emergency operations center or other multiagency coordination entity) is usually the preferred method. However, single-point resource ordering may not be feasible when:</w:t>
            </w:r>
          </w:p>
          <w:p w14:paraId="4925613E" w14:textId="77777777" w:rsidR="00E05096" w:rsidRDefault="00E05096" w:rsidP="001F332E">
            <w:pPr>
              <w:pStyle w:val="DFTOL1bullet"/>
              <w:numPr>
                <w:ilvl w:val="0"/>
                <w:numId w:val="29"/>
              </w:numPr>
            </w:pPr>
            <w:r>
              <w:t>The dispatch/emergency operations center becomes overloaded with other activity and is unable to handle new requests in a timely manner.</w:t>
            </w:r>
          </w:p>
          <w:p w14:paraId="3A105620" w14:textId="77777777" w:rsidR="00E05096" w:rsidRDefault="00E05096" w:rsidP="001F332E">
            <w:pPr>
              <w:pStyle w:val="DFTOL1bullet"/>
              <w:numPr>
                <w:ilvl w:val="0"/>
                <w:numId w:val="29"/>
              </w:numPr>
            </w:pPr>
            <w:r>
              <w:t>Assisting agencies at the incident have policies that require all resource orders be made through their respective dispatch/emergency operations center.</w:t>
            </w:r>
          </w:p>
          <w:p w14:paraId="1FC4D1DC" w14:textId="77777777" w:rsidR="00E05096" w:rsidRPr="00EE273B" w:rsidRDefault="00E05096" w:rsidP="001F332E">
            <w:pPr>
              <w:pStyle w:val="DFTOL1bullet"/>
              <w:numPr>
                <w:ilvl w:val="0"/>
                <w:numId w:val="29"/>
              </w:numPr>
            </w:pPr>
            <w:r>
              <w:t xml:space="preserve">Special situations relating to the order may necessitate that personnel at the incident discuss the details of the request directly with an offsite agency or private-sector provider. </w:t>
            </w:r>
          </w:p>
        </w:tc>
      </w:tr>
      <w:tr w:rsidR="00E05096" w:rsidRPr="00EE273B" w14:paraId="04513037" w14:textId="77777777" w:rsidTr="00476C72">
        <w:trPr>
          <w:cantSplit/>
        </w:trPr>
        <w:tc>
          <w:tcPr>
            <w:tcW w:w="3348" w:type="dxa"/>
          </w:tcPr>
          <w:p w14:paraId="717FCC00" w14:textId="77777777" w:rsidR="00E05096" w:rsidRPr="007043E4" w:rsidRDefault="00E05096" w:rsidP="00A50010">
            <w:pPr>
              <w:jc w:val="center"/>
              <w:rPr>
                <w:rFonts w:cs="Arial"/>
              </w:rPr>
            </w:pPr>
          </w:p>
        </w:tc>
        <w:tc>
          <w:tcPr>
            <w:tcW w:w="6300" w:type="dxa"/>
          </w:tcPr>
          <w:p w14:paraId="4EC20546" w14:textId="77777777" w:rsidR="00E05096" w:rsidRPr="00EE273B" w:rsidRDefault="00E05096" w:rsidP="00487F17">
            <w:pPr>
              <w:rPr>
                <w:noProof/>
              </w:rPr>
            </w:pPr>
          </w:p>
        </w:tc>
      </w:tr>
      <w:tr w:rsidR="00E05096" w:rsidRPr="00EE273B" w14:paraId="5EE3A40B" w14:textId="77777777" w:rsidTr="00476C72">
        <w:trPr>
          <w:cantSplit/>
        </w:trPr>
        <w:tc>
          <w:tcPr>
            <w:tcW w:w="3348" w:type="dxa"/>
          </w:tcPr>
          <w:p w14:paraId="39B36308" w14:textId="77777777" w:rsidR="00E05096" w:rsidRDefault="00E05096" w:rsidP="00A50010">
            <w:pPr>
              <w:jc w:val="center"/>
              <w:rPr>
                <w:rFonts w:cs="Arial"/>
              </w:rPr>
            </w:pPr>
            <w:r w:rsidRPr="00D85C9D">
              <w:rPr>
                <w:rFonts w:cs="Arial"/>
                <w:noProof/>
              </w:rPr>
              <w:lastRenderedPageBreak/>
              <w:drawing>
                <wp:inline distT="0" distB="0" distL="0" distR="0" wp14:anchorId="75CF3330" wp14:editId="28EBC142">
                  <wp:extent cx="1988820" cy="1491615"/>
                  <wp:effectExtent l="0" t="0" r="0" b="0"/>
                  <wp:docPr id="1274" name="Picture 1274" descr="Organizational chart on multipoint ordering. Operations Section, Planning Section, Finance/Admin Section, and Command Staff point towards Logistics Section. Logistics section has a connection to the Command Approval and points up to Agency 1, Agency 2, and Agency 3 ordering 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31EAF476" w14:textId="4388B7A7" w:rsidR="00E05096" w:rsidRPr="004E4CD2" w:rsidRDefault="00E05096" w:rsidP="00476C72">
            <w:pPr>
              <w:jc w:val="center"/>
            </w:pPr>
            <w:r w:rsidRPr="000F4613">
              <w:rPr>
                <w:rFonts w:cs="Arial"/>
              </w:rPr>
              <w:t xml:space="preserve">Visual </w:t>
            </w:r>
            <w:r>
              <w:rPr>
                <w:rFonts w:cs="Arial"/>
              </w:rPr>
              <w:t>6.</w:t>
            </w:r>
            <w:r w:rsidR="005F536B">
              <w:t>18</w:t>
            </w:r>
          </w:p>
        </w:tc>
        <w:tc>
          <w:tcPr>
            <w:tcW w:w="6300" w:type="dxa"/>
          </w:tcPr>
          <w:p w14:paraId="1DB12272" w14:textId="77777777" w:rsidR="00E05096" w:rsidRDefault="00E05096" w:rsidP="00FF61B4">
            <w:pPr>
              <w:pStyle w:val="DFTOHEADING2"/>
            </w:pPr>
            <w:r>
              <w:t>MULTIPOINT ORDERING</w:t>
            </w:r>
          </w:p>
          <w:p w14:paraId="2F831F25" w14:textId="77777777" w:rsidR="00E05096" w:rsidRDefault="00E05096" w:rsidP="00476C72">
            <w:pPr>
              <w:pStyle w:val="DFTOL1bullet"/>
              <w:numPr>
                <w:ilvl w:val="0"/>
                <w:numId w:val="0"/>
              </w:numPr>
            </w:pPr>
            <w:r>
              <w:t>Multipoint ordering is when the incident orders resources from several different ordering points.  This can include orders from voluntary organizations and the private sector.</w:t>
            </w:r>
          </w:p>
          <w:p w14:paraId="544E9CF7" w14:textId="77777777" w:rsidR="00E05096" w:rsidRPr="00CD4CAF" w:rsidRDefault="00E05096" w:rsidP="00476C72">
            <w:pPr>
              <w:pStyle w:val="DFTOL1bullet"/>
              <w:numPr>
                <w:ilvl w:val="0"/>
                <w:numId w:val="0"/>
              </w:numPr>
            </w:pPr>
            <w:r w:rsidRPr="00CD4CAF">
              <w:t>Voluntary organizations, such as the American Red Cross or Medical Reserve Corps, also mobilize and provide valuable assistance before, during, and after incidents. These groups provide a structure to integrate volunteers into incident activities. They also frequently have established relationships with the community, provide assistance that governmental organizations cannot, and support requests through formal resource-ordering processes</w:t>
            </w:r>
            <w:r>
              <w:t>.</w:t>
            </w:r>
          </w:p>
          <w:p w14:paraId="66E8975B" w14:textId="77777777" w:rsidR="00E05096" w:rsidRDefault="00E05096" w:rsidP="001F332E">
            <w:pPr>
              <w:pStyle w:val="DFTOL1bullet"/>
              <w:numPr>
                <w:ilvl w:val="0"/>
                <w:numId w:val="29"/>
              </w:numPr>
            </w:pPr>
            <w:r>
              <w:t>Multipoint ordering is used when:</w:t>
            </w:r>
          </w:p>
          <w:p w14:paraId="04035FEB" w14:textId="77777777" w:rsidR="00E05096" w:rsidRDefault="00E05096" w:rsidP="001F332E">
            <w:pPr>
              <w:pStyle w:val="DFTOL2bullet"/>
              <w:numPr>
                <w:ilvl w:val="0"/>
                <w:numId w:val="31"/>
              </w:numPr>
            </w:pPr>
            <w:r>
              <w:t>A certain kind of resource must be directly ordered through the owner agency or supplier (which may not be the home agency). For example, hazardous materials situations may require specialized private-sector cleanup equipment.</w:t>
            </w:r>
          </w:p>
          <w:p w14:paraId="10837664" w14:textId="77777777" w:rsidR="00E05096" w:rsidRDefault="00E05096" w:rsidP="001F332E">
            <w:pPr>
              <w:pStyle w:val="DFTOL2bullet"/>
              <w:numPr>
                <w:ilvl w:val="0"/>
                <w:numId w:val="31"/>
              </w:numPr>
            </w:pPr>
            <w:r>
              <w:t>Agency policy requires the direct ordering process.</w:t>
            </w:r>
          </w:p>
          <w:p w14:paraId="1E61A0C3" w14:textId="77777777" w:rsidR="00E05096" w:rsidRDefault="00E05096" w:rsidP="001F332E">
            <w:pPr>
              <w:pStyle w:val="DFTOL2bullet"/>
              <w:numPr>
                <w:ilvl w:val="0"/>
                <w:numId w:val="31"/>
              </w:numPr>
            </w:pPr>
            <w:r>
              <w:t>Most of the requested resources are not from agencies or organizations within the jurisdiction, and it is more convenient or effective to deal with resource providers directly from the incident.</w:t>
            </w:r>
          </w:p>
          <w:p w14:paraId="226128CA" w14:textId="77777777" w:rsidR="00E05096" w:rsidRDefault="00E05096" w:rsidP="001F332E">
            <w:pPr>
              <w:pStyle w:val="DFTOL1bullet"/>
              <w:numPr>
                <w:ilvl w:val="0"/>
                <w:numId w:val="29"/>
              </w:numPr>
            </w:pPr>
            <w:r>
              <w:t>Multipoint ordering places a heavier load on incident personnel by requiring them to place orders through two or more ordering points. This method of ordering also requires coordination between and among ordering points, and increases the chances of lost or duplicated orders. An EOC may assist the resource ordering process. Advantages of involving the EOC include:</w:t>
            </w:r>
          </w:p>
          <w:p w14:paraId="04669FF5" w14:textId="77777777" w:rsidR="00E05096" w:rsidRPr="0011701B" w:rsidRDefault="00E05096" w:rsidP="001F332E">
            <w:pPr>
              <w:pStyle w:val="DFTOL2bullet"/>
              <w:numPr>
                <w:ilvl w:val="0"/>
                <w:numId w:val="31"/>
              </w:numPr>
            </w:pPr>
            <w:r>
              <w:t xml:space="preserve">A </w:t>
            </w:r>
            <w:r w:rsidRPr="0011701B">
              <w:t>wider range of sources can be accessed.</w:t>
            </w:r>
          </w:p>
          <w:p w14:paraId="701333EC" w14:textId="77777777" w:rsidR="00E05096" w:rsidRPr="0011701B" w:rsidRDefault="00E05096" w:rsidP="001F332E">
            <w:pPr>
              <w:pStyle w:val="DFTOL2bullet"/>
              <w:numPr>
                <w:ilvl w:val="0"/>
                <w:numId w:val="31"/>
              </w:numPr>
            </w:pPr>
            <w:r w:rsidRPr="0011701B">
              <w:t>Priorities can be established, especially in large-scale incidents that have multiple Incident Command Posts.</w:t>
            </w:r>
          </w:p>
          <w:p w14:paraId="2BBBCE3C" w14:textId="77777777" w:rsidR="00E05096" w:rsidRPr="00EE273B" w:rsidRDefault="00E05096" w:rsidP="001F332E">
            <w:pPr>
              <w:pStyle w:val="DFTOL2bullet"/>
              <w:numPr>
                <w:ilvl w:val="0"/>
                <w:numId w:val="31"/>
              </w:numPr>
            </w:pPr>
            <w:r w:rsidRPr="0011701B">
              <w:lastRenderedPageBreak/>
              <w:t>On-scene</w:t>
            </w:r>
            <w:r>
              <w:t xml:space="preserve"> personnel can focus better on the response issues at hand.</w:t>
            </w:r>
          </w:p>
        </w:tc>
      </w:tr>
      <w:tr w:rsidR="00E05096" w:rsidRPr="00EE273B" w14:paraId="2B77DDD5" w14:textId="77777777" w:rsidTr="00476C72">
        <w:trPr>
          <w:cantSplit/>
        </w:trPr>
        <w:tc>
          <w:tcPr>
            <w:tcW w:w="3348" w:type="dxa"/>
          </w:tcPr>
          <w:p w14:paraId="5E192870" w14:textId="77777777" w:rsidR="00E05096" w:rsidRPr="007043E4" w:rsidRDefault="00E05096" w:rsidP="00A50010">
            <w:pPr>
              <w:jc w:val="center"/>
              <w:rPr>
                <w:rFonts w:cs="Arial"/>
              </w:rPr>
            </w:pPr>
          </w:p>
        </w:tc>
        <w:tc>
          <w:tcPr>
            <w:tcW w:w="6300" w:type="dxa"/>
          </w:tcPr>
          <w:p w14:paraId="063146DA" w14:textId="77777777" w:rsidR="00E05096" w:rsidRPr="00EE273B" w:rsidRDefault="00E05096" w:rsidP="00487F17">
            <w:pPr>
              <w:rPr>
                <w:noProof/>
              </w:rPr>
            </w:pPr>
          </w:p>
        </w:tc>
      </w:tr>
      <w:tr w:rsidR="00E05096" w:rsidRPr="00EE273B" w14:paraId="21F499D1" w14:textId="77777777" w:rsidTr="00476C72">
        <w:trPr>
          <w:cantSplit/>
        </w:trPr>
        <w:tc>
          <w:tcPr>
            <w:tcW w:w="3348" w:type="dxa"/>
          </w:tcPr>
          <w:p w14:paraId="3085F68B" w14:textId="77777777" w:rsidR="00E05096" w:rsidRDefault="00E05096" w:rsidP="00A50010">
            <w:pPr>
              <w:jc w:val="center"/>
              <w:rPr>
                <w:rFonts w:cs="Arial"/>
              </w:rPr>
            </w:pPr>
            <w:r w:rsidRPr="0011701B">
              <w:rPr>
                <w:rFonts w:cs="Arial"/>
                <w:noProof/>
              </w:rPr>
              <w:drawing>
                <wp:inline distT="0" distB="0" distL="0" distR="0" wp14:anchorId="7761CE86" wp14:editId="7E3CEACE">
                  <wp:extent cx="1988820" cy="1491615"/>
                  <wp:effectExtent l="0" t="0" r="0" b="0"/>
                  <wp:docPr id="1256" name="Picture 1256" descr="Complete item description&#10;Arrival date and time&#10;Delivery or reporting location&#10;Position title resource should report to&#10;Health or safety concerns (incident specific)&#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1988820" cy="1491615"/>
                          </a:xfrm>
                          <a:prstGeom prst="rect">
                            <a:avLst/>
                          </a:prstGeom>
                        </pic:spPr>
                      </pic:pic>
                    </a:graphicData>
                  </a:graphic>
                </wp:inline>
              </w:drawing>
            </w:r>
          </w:p>
          <w:p w14:paraId="1E4FF4E3" w14:textId="410934EB" w:rsidR="00E05096" w:rsidRPr="007043E4" w:rsidRDefault="00E05096" w:rsidP="00476C72">
            <w:pPr>
              <w:jc w:val="center"/>
              <w:rPr>
                <w:rFonts w:cs="Arial"/>
              </w:rPr>
            </w:pPr>
            <w:r w:rsidRPr="000F4613">
              <w:rPr>
                <w:rFonts w:cs="Arial"/>
              </w:rPr>
              <w:t xml:space="preserve">Visual </w:t>
            </w:r>
            <w:r>
              <w:rPr>
                <w:rFonts w:cs="Arial"/>
              </w:rPr>
              <w:t>6.</w:t>
            </w:r>
            <w:r w:rsidR="005F536B">
              <w:t>19</w:t>
            </w:r>
          </w:p>
        </w:tc>
        <w:tc>
          <w:tcPr>
            <w:tcW w:w="6300" w:type="dxa"/>
          </w:tcPr>
          <w:p w14:paraId="7C725964" w14:textId="77777777" w:rsidR="00E05096" w:rsidRDefault="00E05096" w:rsidP="00FF61B4">
            <w:pPr>
              <w:pStyle w:val="DFTOHEADING2"/>
            </w:pPr>
            <w:r>
              <w:t>RESOURCE requests: INFORMATION ELEMENTS</w:t>
            </w:r>
          </w:p>
          <w:p w14:paraId="49DC429F" w14:textId="77777777" w:rsidR="00E05096" w:rsidRPr="00EE273B" w:rsidRDefault="00E05096" w:rsidP="00476C72">
            <w:pPr>
              <w:pStyle w:val="NIC-NIMSNormal"/>
            </w:pPr>
            <w:r w:rsidRPr="0011701B">
              <w:rPr>
                <w:rFonts w:ascii="Arial" w:hAnsi="Arial"/>
                <w:noProof/>
                <w:szCs w:val="22"/>
              </w:rPr>
              <w:t xml:space="preserve">Organizations that request resources should provide enough detail to ensure that those receiving the request understand what is needed. Using NIMS resource names and types helps ensure that requests are clearly communicated and understood. </w:t>
            </w:r>
          </w:p>
        </w:tc>
      </w:tr>
      <w:tr w:rsidR="00E05096" w:rsidRPr="00EE273B" w14:paraId="1FF92C4D" w14:textId="77777777" w:rsidTr="00476C72">
        <w:trPr>
          <w:cantSplit/>
        </w:trPr>
        <w:tc>
          <w:tcPr>
            <w:tcW w:w="3348" w:type="dxa"/>
          </w:tcPr>
          <w:p w14:paraId="3FBDA86A" w14:textId="77777777" w:rsidR="00E05096" w:rsidRPr="007043E4" w:rsidRDefault="00E05096" w:rsidP="00A50010">
            <w:pPr>
              <w:jc w:val="center"/>
              <w:rPr>
                <w:rFonts w:cs="Arial"/>
              </w:rPr>
            </w:pPr>
          </w:p>
        </w:tc>
        <w:tc>
          <w:tcPr>
            <w:tcW w:w="6300" w:type="dxa"/>
          </w:tcPr>
          <w:p w14:paraId="69F2BAE7" w14:textId="77777777" w:rsidR="00E05096" w:rsidRPr="00EE273B" w:rsidRDefault="00E05096" w:rsidP="00487F17">
            <w:pPr>
              <w:rPr>
                <w:noProof/>
              </w:rPr>
            </w:pPr>
          </w:p>
        </w:tc>
      </w:tr>
      <w:tr w:rsidR="00E05096" w:rsidRPr="00EE273B" w14:paraId="78C083C7" w14:textId="77777777" w:rsidTr="00476C72">
        <w:trPr>
          <w:cantSplit/>
        </w:trPr>
        <w:tc>
          <w:tcPr>
            <w:tcW w:w="3348" w:type="dxa"/>
          </w:tcPr>
          <w:p w14:paraId="35254D88" w14:textId="77777777" w:rsidR="00E05096" w:rsidRDefault="00E05096" w:rsidP="00A50010">
            <w:pPr>
              <w:jc w:val="center"/>
              <w:rPr>
                <w:rFonts w:cs="Arial"/>
              </w:rPr>
            </w:pPr>
            <w:r w:rsidRPr="004B0D39">
              <w:rPr>
                <w:rFonts w:cs="Arial"/>
                <w:noProof/>
              </w:rPr>
              <w:drawing>
                <wp:inline distT="0" distB="0" distL="0" distR="0" wp14:anchorId="0208D20F" wp14:editId="276F283F">
                  <wp:extent cx="1988820" cy="1491615"/>
                  <wp:effectExtent l="0" t="0" r="0" b="0"/>
                  <wp:docPr id="1277" name="Picture 1277" descr="Information Included on Resource Order Forms&#10;Sources or potential sources for the resource requests&#10;Source for the responding resource&#10;Identification of the responding resource (name, ID number, transporting company, etc.)&#10;Estimated time of arrival&#10;Requisition/order 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31C1FC9" w14:textId="4316E581" w:rsidR="00E05096" w:rsidRPr="007043E4" w:rsidRDefault="00E05096" w:rsidP="00476C72">
            <w:pPr>
              <w:jc w:val="center"/>
              <w:rPr>
                <w:rFonts w:cs="Arial"/>
              </w:rPr>
            </w:pPr>
            <w:r w:rsidRPr="000F4613">
              <w:rPr>
                <w:rFonts w:cs="Arial"/>
              </w:rPr>
              <w:t xml:space="preserve">Visual </w:t>
            </w:r>
            <w:r>
              <w:rPr>
                <w:rFonts w:cs="Arial"/>
              </w:rPr>
              <w:t>6.</w:t>
            </w:r>
            <w:r w:rsidR="005F536B">
              <w:t>20</w:t>
            </w:r>
          </w:p>
        </w:tc>
        <w:tc>
          <w:tcPr>
            <w:tcW w:w="6300" w:type="dxa"/>
          </w:tcPr>
          <w:p w14:paraId="18FC69DE" w14:textId="77777777" w:rsidR="00E05096" w:rsidRDefault="00E05096" w:rsidP="00FF61B4">
            <w:pPr>
              <w:pStyle w:val="DFTOHEADING2"/>
            </w:pPr>
            <w:r>
              <w:t>RESOURCE requests: INFORMATION ELEMENTS (CONT.)</w:t>
            </w:r>
          </w:p>
          <w:p w14:paraId="26762944" w14:textId="77777777" w:rsidR="00E05096" w:rsidRDefault="00E05096" w:rsidP="00476C72">
            <w:pPr>
              <w:rPr>
                <w:noProof/>
              </w:rPr>
            </w:pPr>
            <w:r>
              <w:rPr>
                <w:noProof/>
              </w:rPr>
              <w:t xml:space="preserve">On more complex incidents, resource order forms may be used. In most jurisdictions there is an established format for resource requests. For the purposes of this course, a sample Form 213RR Resource Request Message is included. Note: this form is not included in the NIMS ICS Forms List, but is included in these course materials. </w:t>
            </w:r>
          </w:p>
          <w:p w14:paraId="1E19D159" w14:textId="77777777" w:rsidR="00E05096" w:rsidRDefault="00E05096" w:rsidP="00476C72">
            <w:pPr>
              <w:rPr>
                <w:noProof/>
              </w:rPr>
            </w:pPr>
          </w:p>
          <w:p w14:paraId="5F810D49" w14:textId="77777777" w:rsidR="00E05096" w:rsidRDefault="00E05096" w:rsidP="00476C72">
            <w:pPr>
              <w:rPr>
                <w:noProof/>
              </w:rPr>
            </w:pPr>
            <w:r>
              <w:rPr>
                <w:noProof/>
              </w:rPr>
              <w:t>The following information is typically included on resource order forms:</w:t>
            </w:r>
          </w:p>
          <w:p w14:paraId="74E78E12" w14:textId="77777777" w:rsidR="00E05096" w:rsidRDefault="00E05096" w:rsidP="001F332E">
            <w:pPr>
              <w:pStyle w:val="DFTOL1bullet"/>
              <w:numPr>
                <w:ilvl w:val="0"/>
                <w:numId w:val="29"/>
              </w:numPr>
            </w:pPr>
            <w:r>
              <w:t>Source for the resource request</w:t>
            </w:r>
          </w:p>
          <w:p w14:paraId="72423F99" w14:textId="77777777" w:rsidR="00E05096" w:rsidRDefault="00E05096" w:rsidP="001F332E">
            <w:pPr>
              <w:pStyle w:val="DFTOL1bullet"/>
              <w:numPr>
                <w:ilvl w:val="0"/>
                <w:numId w:val="29"/>
              </w:numPr>
            </w:pPr>
            <w:r>
              <w:t>Source for the responding resource</w:t>
            </w:r>
          </w:p>
          <w:p w14:paraId="728EC28C" w14:textId="77777777" w:rsidR="00E05096" w:rsidRDefault="00E05096" w:rsidP="001F332E">
            <w:pPr>
              <w:pStyle w:val="DFTOL1bullet"/>
              <w:numPr>
                <w:ilvl w:val="0"/>
                <w:numId w:val="29"/>
              </w:numPr>
            </w:pPr>
            <w:r>
              <w:t>Description of resource</w:t>
            </w:r>
          </w:p>
          <w:p w14:paraId="69CA5956" w14:textId="77777777" w:rsidR="00E05096" w:rsidRDefault="00E05096" w:rsidP="001F332E">
            <w:pPr>
              <w:pStyle w:val="DFTOL1bullet"/>
              <w:numPr>
                <w:ilvl w:val="0"/>
                <w:numId w:val="29"/>
              </w:numPr>
            </w:pPr>
            <w:r>
              <w:t>Approval by the requesting agency</w:t>
            </w:r>
          </w:p>
          <w:p w14:paraId="12D2286A" w14:textId="77777777" w:rsidR="00E05096" w:rsidRDefault="00E05096" w:rsidP="001F332E">
            <w:pPr>
              <w:pStyle w:val="DFTOL1bullet"/>
              <w:numPr>
                <w:ilvl w:val="0"/>
                <w:numId w:val="29"/>
              </w:numPr>
            </w:pPr>
            <w:r>
              <w:t>Estimated time of arrival and reporting location</w:t>
            </w:r>
          </w:p>
          <w:p w14:paraId="23651AC4" w14:textId="77777777" w:rsidR="00E05096" w:rsidRPr="00EE273B" w:rsidRDefault="00E05096" w:rsidP="001F332E">
            <w:pPr>
              <w:pStyle w:val="DFTOL1bullet"/>
              <w:numPr>
                <w:ilvl w:val="0"/>
                <w:numId w:val="29"/>
              </w:numPr>
            </w:pPr>
            <w:r>
              <w:t>Resource request order number</w:t>
            </w:r>
          </w:p>
        </w:tc>
      </w:tr>
      <w:tr w:rsidR="00E05096" w:rsidRPr="00EE273B" w14:paraId="7573C04E" w14:textId="77777777" w:rsidTr="00476C72">
        <w:trPr>
          <w:cantSplit/>
        </w:trPr>
        <w:tc>
          <w:tcPr>
            <w:tcW w:w="3348" w:type="dxa"/>
          </w:tcPr>
          <w:p w14:paraId="0C8C5A70" w14:textId="77777777" w:rsidR="00E05096" w:rsidRPr="007043E4" w:rsidRDefault="00E05096" w:rsidP="00A50010">
            <w:pPr>
              <w:jc w:val="center"/>
              <w:rPr>
                <w:rFonts w:cs="Arial"/>
              </w:rPr>
            </w:pPr>
          </w:p>
        </w:tc>
        <w:tc>
          <w:tcPr>
            <w:tcW w:w="6300" w:type="dxa"/>
          </w:tcPr>
          <w:p w14:paraId="7F7638F3" w14:textId="77777777" w:rsidR="00E05096" w:rsidRPr="00EE273B" w:rsidRDefault="00E05096" w:rsidP="00487F17">
            <w:pPr>
              <w:rPr>
                <w:noProof/>
              </w:rPr>
            </w:pPr>
          </w:p>
        </w:tc>
      </w:tr>
      <w:tr w:rsidR="00E05096" w:rsidRPr="00EE273B" w14:paraId="7CD1E179" w14:textId="77777777" w:rsidTr="00476C72">
        <w:trPr>
          <w:cantSplit/>
        </w:trPr>
        <w:tc>
          <w:tcPr>
            <w:tcW w:w="3348" w:type="dxa"/>
          </w:tcPr>
          <w:p w14:paraId="74A55E41" w14:textId="77777777" w:rsidR="00E05096" w:rsidRDefault="00E05096" w:rsidP="00A50010">
            <w:pPr>
              <w:jc w:val="center"/>
              <w:rPr>
                <w:rFonts w:cs="Arial"/>
              </w:rPr>
            </w:pPr>
            <w:r w:rsidRPr="0037540A">
              <w:rPr>
                <w:rFonts w:cs="Arial"/>
                <w:noProof/>
              </w:rPr>
              <w:lastRenderedPageBreak/>
              <w:drawing>
                <wp:inline distT="0" distB="0" distL="0" distR="0" wp14:anchorId="6E67C577" wp14:editId="1E0F4923">
                  <wp:extent cx="1988820" cy="1491615"/>
                  <wp:effectExtent l="0" t="0" r="0" b="0"/>
                  <wp:docPr id="1257" name="Picture 1257" descr="The resource management process during an incident includes standard methods to identify, order, mobilize, and track resources. In some cases, the identification and ordering process is compressed, such as when an Incident Commander identifies the specific resources necessary for a given task and orders those resources directly. However, in larger, more complex incidents, the Incident Commander relies on the resource management process and personnel in the ICS and EOC organizations to identify and meet resource needs. The image depicts the six primary tasks of resource management during an incident.&#10;&#10;Mobilize is highlighted because the instruction focuses on this t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1988820" cy="1491615"/>
                          </a:xfrm>
                          <a:prstGeom prst="rect">
                            <a:avLst/>
                          </a:prstGeom>
                        </pic:spPr>
                      </pic:pic>
                    </a:graphicData>
                  </a:graphic>
                </wp:inline>
              </w:drawing>
            </w:r>
          </w:p>
          <w:p w14:paraId="071DCF70" w14:textId="5E040051" w:rsidR="00E05096" w:rsidRPr="007043E4" w:rsidRDefault="00E05096" w:rsidP="00476C72">
            <w:pPr>
              <w:jc w:val="center"/>
              <w:rPr>
                <w:rFonts w:cs="Arial"/>
              </w:rPr>
            </w:pPr>
            <w:r w:rsidRPr="000F4613">
              <w:rPr>
                <w:rFonts w:cs="Arial"/>
              </w:rPr>
              <w:t xml:space="preserve">Visual </w:t>
            </w:r>
            <w:r>
              <w:rPr>
                <w:rFonts w:cs="Arial"/>
              </w:rPr>
              <w:t>6.</w:t>
            </w:r>
            <w:r w:rsidR="005F536B">
              <w:t>21</w:t>
            </w:r>
          </w:p>
        </w:tc>
        <w:tc>
          <w:tcPr>
            <w:tcW w:w="6300" w:type="dxa"/>
          </w:tcPr>
          <w:p w14:paraId="1DABBDDA" w14:textId="77777777" w:rsidR="00E05096" w:rsidRDefault="00E05096" w:rsidP="00FF61B4">
            <w:pPr>
              <w:pStyle w:val="DFTOHEADING2"/>
            </w:pPr>
            <w:r>
              <w:t>MOBILIZE</w:t>
            </w:r>
          </w:p>
          <w:p w14:paraId="609F1695" w14:textId="77777777" w:rsidR="00E05096" w:rsidRDefault="00E05096" w:rsidP="00476C72">
            <w:pPr>
              <w:rPr>
                <w:noProof/>
              </w:rPr>
            </w:pPr>
            <w:r>
              <w:t>Personnel</w:t>
            </w:r>
            <w:r w:rsidRPr="00005549">
              <w:t xml:space="preserve"> and </w:t>
            </w:r>
            <w:r>
              <w:t xml:space="preserve">other </w:t>
            </w:r>
            <w:r w:rsidRPr="00005549">
              <w:t xml:space="preserve">resources begin mobilizing when notified by the requesting jurisdiction or by an intermediary acting on </w:t>
            </w:r>
            <w:r>
              <w:t>its</w:t>
            </w:r>
            <w:r w:rsidRPr="00005549">
              <w:t xml:space="preserve"> behalf, such as the state E</w:t>
            </w:r>
            <w:r>
              <w:t>mergency Management Assistance Compact (</w:t>
            </w:r>
            <w:proofErr w:type="spellStart"/>
            <w:r>
              <w:t>E</w:t>
            </w:r>
            <w:r w:rsidRPr="00005549">
              <w:t>MAC</w:t>
            </w:r>
            <w:proofErr w:type="spellEnd"/>
            <w:r>
              <w:t>)</w:t>
            </w:r>
            <w:r w:rsidRPr="00005549">
              <w:t xml:space="preserve"> coordinator. At the time of notification, deploying personnel </w:t>
            </w:r>
            <w:r>
              <w:t>should be notified regarding:</w:t>
            </w:r>
          </w:p>
          <w:p w14:paraId="5232296B" w14:textId="77777777" w:rsidR="00E05096" w:rsidRDefault="00E05096" w:rsidP="001F332E">
            <w:pPr>
              <w:pStyle w:val="DFTOL1bullet"/>
              <w:numPr>
                <w:ilvl w:val="0"/>
                <w:numId w:val="29"/>
              </w:numPr>
            </w:pPr>
            <w:r>
              <w:t>Date, time, and place of departure.</w:t>
            </w:r>
          </w:p>
          <w:p w14:paraId="696BDF29" w14:textId="77777777" w:rsidR="00E05096" w:rsidRDefault="00E05096" w:rsidP="001F332E">
            <w:pPr>
              <w:pStyle w:val="DFTOL1bullet"/>
              <w:numPr>
                <w:ilvl w:val="0"/>
                <w:numId w:val="29"/>
              </w:numPr>
            </w:pPr>
            <w:r>
              <w:t>Mode of transportation to the incident.</w:t>
            </w:r>
          </w:p>
          <w:p w14:paraId="6A5D1A4F" w14:textId="77777777" w:rsidR="00E05096" w:rsidRDefault="00E05096" w:rsidP="001F332E">
            <w:pPr>
              <w:pStyle w:val="DFTOL1bullet"/>
              <w:numPr>
                <w:ilvl w:val="0"/>
                <w:numId w:val="29"/>
              </w:numPr>
            </w:pPr>
            <w:r>
              <w:t>Estimated date and time of arrival, reporting location (address, contact name, and phone number), and anticipated incident assignment.</w:t>
            </w:r>
          </w:p>
          <w:p w14:paraId="10C7308E" w14:textId="77777777" w:rsidR="00E05096" w:rsidRPr="0037540A" w:rsidRDefault="00E05096" w:rsidP="001F332E">
            <w:pPr>
              <w:pStyle w:val="DFTOL1bullet"/>
              <w:numPr>
                <w:ilvl w:val="0"/>
                <w:numId w:val="29"/>
              </w:numPr>
            </w:pPr>
            <w:r w:rsidRPr="0037540A">
              <w:t>Reporting location (address, position title, and phone number or radio frequency)</w:t>
            </w:r>
            <w:r>
              <w:t>.</w:t>
            </w:r>
          </w:p>
          <w:p w14:paraId="449E619F" w14:textId="77777777" w:rsidR="00E05096" w:rsidRDefault="00E05096" w:rsidP="001F332E">
            <w:pPr>
              <w:pStyle w:val="DFTOL1bullet"/>
              <w:numPr>
                <w:ilvl w:val="0"/>
                <w:numId w:val="29"/>
              </w:numPr>
            </w:pPr>
            <w:r>
              <w:t>A</w:t>
            </w:r>
            <w:r w:rsidRPr="00005549">
              <w:t>nticipated incident assignment</w:t>
            </w:r>
            <w:r>
              <w:t>.</w:t>
            </w:r>
          </w:p>
          <w:p w14:paraId="0B13E6C8" w14:textId="77777777" w:rsidR="00E05096" w:rsidRDefault="00E05096" w:rsidP="001F332E">
            <w:pPr>
              <w:pStyle w:val="DFTOL1bullet"/>
              <w:numPr>
                <w:ilvl w:val="0"/>
                <w:numId w:val="29"/>
              </w:numPr>
            </w:pPr>
            <w:r>
              <w:t>Anticipated duration of deployment.</w:t>
            </w:r>
          </w:p>
          <w:p w14:paraId="15894E37" w14:textId="77777777" w:rsidR="00E05096" w:rsidRDefault="00E05096" w:rsidP="001F332E">
            <w:pPr>
              <w:pStyle w:val="DFTOL1bullet"/>
              <w:numPr>
                <w:ilvl w:val="0"/>
                <w:numId w:val="29"/>
              </w:numPr>
            </w:pPr>
            <w:r>
              <w:t>Resource request number, incident number</w:t>
            </w:r>
          </w:p>
          <w:p w14:paraId="4F8A595D" w14:textId="77777777" w:rsidR="00E05096" w:rsidRDefault="00E05096" w:rsidP="001F332E">
            <w:pPr>
              <w:pStyle w:val="DFTOL1bullet"/>
              <w:numPr>
                <w:ilvl w:val="0"/>
                <w:numId w:val="29"/>
              </w:numPr>
            </w:pPr>
            <w:r>
              <w:t>Applicable cost and funding codes.</w:t>
            </w:r>
          </w:p>
          <w:p w14:paraId="09932645" w14:textId="77777777" w:rsidR="00E05096" w:rsidRDefault="00E05096" w:rsidP="00476C72">
            <w:pPr>
              <w:rPr>
                <w:noProof/>
              </w:rPr>
            </w:pPr>
            <w:r>
              <w:rPr>
                <w:noProof/>
              </w:rPr>
              <w:t xml:space="preserve">The resource tracking and mobilization processes are directly linked. </w:t>
            </w:r>
          </w:p>
          <w:p w14:paraId="6D2FE49A" w14:textId="77777777" w:rsidR="00E05096" w:rsidRDefault="00E05096" w:rsidP="00476C72">
            <w:pPr>
              <w:rPr>
                <w:noProof/>
              </w:rPr>
            </w:pPr>
          </w:p>
          <w:p w14:paraId="6161E958" w14:textId="77777777" w:rsidR="00E05096" w:rsidRDefault="00E05096" w:rsidP="00476C72">
            <w:pPr>
              <w:rPr>
                <w:noProof/>
              </w:rPr>
            </w:pPr>
            <w:r w:rsidRPr="00166155">
              <w:rPr>
                <w:noProof/>
              </w:rPr>
              <w:t>Resource tracking occurs during an incident and includes the number and status of resources assigned to an incident, the organizational element to which they are assigned, and their progress against applicable work/rest ratios. Incident needs drive the numbers and types of resources tracked</w:t>
            </w:r>
            <w:r>
              <w:rPr>
                <w:noProof/>
              </w:rPr>
              <w:t>.</w:t>
            </w:r>
          </w:p>
          <w:p w14:paraId="0441C97C" w14:textId="77777777" w:rsidR="00E05096" w:rsidRDefault="00E05096" w:rsidP="001F332E">
            <w:pPr>
              <w:pStyle w:val="DFTOL1bullet"/>
              <w:numPr>
                <w:ilvl w:val="0"/>
                <w:numId w:val="29"/>
              </w:numPr>
            </w:pPr>
            <w:r>
              <w:t>The Logistics Section staff track resources that have been ordered but have not yet arrived at the incident.</w:t>
            </w:r>
          </w:p>
          <w:p w14:paraId="6ADB5ED4" w14:textId="77777777" w:rsidR="00E05096" w:rsidRPr="00616B8C" w:rsidRDefault="00E05096" w:rsidP="001F332E">
            <w:pPr>
              <w:pStyle w:val="DFTOL1bullet"/>
              <w:numPr>
                <w:ilvl w:val="0"/>
                <w:numId w:val="29"/>
              </w:numPr>
            </w:pPr>
            <w:r>
              <w:t>The Resources Unit tracks resources assigned to an incident.</w:t>
            </w:r>
          </w:p>
        </w:tc>
      </w:tr>
      <w:tr w:rsidR="00E05096" w:rsidRPr="00EE273B" w14:paraId="06BB2319" w14:textId="77777777" w:rsidTr="00476C72">
        <w:trPr>
          <w:cantSplit/>
        </w:trPr>
        <w:tc>
          <w:tcPr>
            <w:tcW w:w="3348" w:type="dxa"/>
          </w:tcPr>
          <w:p w14:paraId="1AC3E5E8" w14:textId="77777777" w:rsidR="00E05096" w:rsidRPr="007043E4" w:rsidRDefault="00E05096" w:rsidP="00A50010">
            <w:pPr>
              <w:jc w:val="center"/>
              <w:rPr>
                <w:rFonts w:cs="Arial"/>
              </w:rPr>
            </w:pPr>
          </w:p>
        </w:tc>
        <w:tc>
          <w:tcPr>
            <w:tcW w:w="6300" w:type="dxa"/>
          </w:tcPr>
          <w:p w14:paraId="6857AE00" w14:textId="77777777" w:rsidR="00E05096" w:rsidRPr="00EE273B" w:rsidRDefault="00E05096" w:rsidP="00487F17">
            <w:pPr>
              <w:rPr>
                <w:noProof/>
              </w:rPr>
            </w:pPr>
          </w:p>
        </w:tc>
      </w:tr>
      <w:tr w:rsidR="00E05096" w:rsidRPr="00EE273B" w14:paraId="51346022" w14:textId="77777777" w:rsidTr="00476C72">
        <w:trPr>
          <w:cantSplit/>
        </w:trPr>
        <w:tc>
          <w:tcPr>
            <w:tcW w:w="3348" w:type="dxa"/>
          </w:tcPr>
          <w:p w14:paraId="543E3B8A" w14:textId="77777777" w:rsidR="00E05096" w:rsidRDefault="00E05096" w:rsidP="00A50010">
            <w:pPr>
              <w:jc w:val="center"/>
              <w:rPr>
                <w:rFonts w:cs="Arial"/>
              </w:rPr>
            </w:pPr>
            <w:r w:rsidRPr="00E16C11">
              <w:rPr>
                <w:rFonts w:cs="Arial"/>
                <w:noProof/>
              </w:rPr>
              <w:lastRenderedPageBreak/>
              <w:drawing>
                <wp:inline distT="0" distB="0" distL="0" distR="0" wp14:anchorId="4B759490" wp14:editId="78D131C6">
                  <wp:extent cx="1988820" cy="1491615"/>
                  <wp:effectExtent l="0" t="0" r="0" b="0"/>
                  <wp:docPr id="1258" name="Picture 1258" descr="ICS Form 211, Check-In List, is used to document the check-in process.  &#10;Check-in recorders report check-in information to the Resources Unit.&#10;&#10;Incident Check-In List ICS 211 - example bl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1988820" cy="1491615"/>
                          </a:xfrm>
                          <a:prstGeom prst="rect">
                            <a:avLst/>
                          </a:prstGeom>
                        </pic:spPr>
                      </pic:pic>
                    </a:graphicData>
                  </a:graphic>
                </wp:inline>
              </w:drawing>
            </w:r>
          </w:p>
          <w:p w14:paraId="727F0595" w14:textId="0C06EDDA" w:rsidR="00E05096" w:rsidRPr="004946F5" w:rsidRDefault="00E05096" w:rsidP="00476C72">
            <w:pPr>
              <w:jc w:val="center"/>
            </w:pPr>
            <w:r w:rsidRPr="000F4613">
              <w:rPr>
                <w:rFonts w:cs="Arial"/>
              </w:rPr>
              <w:t xml:space="preserve">Visual </w:t>
            </w:r>
            <w:r>
              <w:rPr>
                <w:rFonts w:cs="Arial"/>
              </w:rPr>
              <w:t>6.</w:t>
            </w:r>
            <w:r w:rsidR="005F536B">
              <w:t>22</w:t>
            </w:r>
          </w:p>
        </w:tc>
        <w:tc>
          <w:tcPr>
            <w:tcW w:w="6300" w:type="dxa"/>
          </w:tcPr>
          <w:p w14:paraId="0E0606EA" w14:textId="77777777" w:rsidR="00E05096" w:rsidRDefault="00E05096" w:rsidP="00FF61B4">
            <w:pPr>
              <w:pStyle w:val="DFTOHEADING2"/>
            </w:pPr>
            <w:r>
              <w:t xml:space="preserve">mobilization: CHECK-IN PROCESS </w:t>
            </w:r>
          </w:p>
          <w:p w14:paraId="1843F422" w14:textId="77777777" w:rsidR="00E05096" w:rsidRDefault="00E05096" w:rsidP="00476C72">
            <w:pPr>
              <w:rPr>
                <w:noProof/>
              </w:rPr>
            </w:pPr>
            <w:r>
              <w:rPr>
                <w:noProof/>
              </w:rPr>
              <w:t>The ICS Form 211, Incident Check-in List,  is used for resource check-in. A Check-In Recorder will be assigned to each location where resources will check in. Check-In Recorders must have an adequate supply of check-in forms and be briefed on the frequency for reporting check-in information to the Resources Unit.</w:t>
            </w:r>
          </w:p>
          <w:p w14:paraId="01F98DE1" w14:textId="77777777" w:rsidR="00E05096" w:rsidRDefault="00E05096" w:rsidP="00476C72">
            <w:pPr>
              <w:rPr>
                <w:noProof/>
              </w:rPr>
            </w:pPr>
          </w:p>
          <w:p w14:paraId="5DC495D4" w14:textId="77777777" w:rsidR="00E05096" w:rsidRDefault="00E05096" w:rsidP="00476C72">
            <w:pPr>
              <w:rPr>
                <w:noProof/>
              </w:rPr>
            </w:pPr>
            <w:r>
              <w:rPr>
                <w:noProof/>
              </w:rPr>
              <w:t xml:space="preserve">Limiting the number of check-in locations will greatly increase the reliability of resource information on the incident, thus improving future planning efforts. </w:t>
            </w:r>
          </w:p>
          <w:p w14:paraId="59B4BC7C" w14:textId="77777777" w:rsidR="00E05096" w:rsidRDefault="00E05096" w:rsidP="00476C72">
            <w:pPr>
              <w:rPr>
                <w:noProof/>
              </w:rPr>
            </w:pPr>
          </w:p>
          <w:p w14:paraId="05AFC30F" w14:textId="77777777" w:rsidR="00E05096" w:rsidRDefault="00E05096" w:rsidP="00476C72">
            <w:pPr>
              <w:rPr>
                <w:noProof/>
              </w:rPr>
            </w:pPr>
            <w:r>
              <w:rPr>
                <w:noProof/>
              </w:rPr>
              <w:t>Some organizations may use a system other than the ICS form 211 for check in. For example, some organizations use automated check in using scanners that record information from a Personal Identity Verification (PIV) card into a personnel database.</w:t>
            </w:r>
          </w:p>
          <w:p w14:paraId="42DABA0A" w14:textId="77777777" w:rsidR="00E05096" w:rsidRDefault="00E05096" w:rsidP="00476C72">
            <w:pPr>
              <w:rPr>
                <w:noProof/>
              </w:rPr>
            </w:pPr>
          </w:p>
          <w:p w14:paraId="5C1FF62F" w14:textId="77777777" w:rsidR="00E05096" w:rsidRPr="004946F5" w:rsidRDefault="00E05096" w:rsidP="00476C72">
            <w:pPr>
              <w:rPr>
                <w:b/>
                <w:noProof/>
              </w:rPr>
            </w:pPr>
            <w:r w:rsidRPr="004946F5">
              <w:rPr>
                <w:noProof/>
              </w:rPr>
              <w:t>Refer</w:t>
            </w:r>
            <w:r>
              <w:rPr>
                <w:b/>
                <w:noProof/>
              </w:rPr>
              <w:t xml:space="preserve"> </w:t>
            </w:r>
            <w:r w:rsidRPr="00641C54">
              <w:rPr>
                <w:noProof/>
              </w:rPr>
              <w:t>to Handout 6-3: ICS Form 211</w:t>
            </w:r>
            <w:r>
              <w:rPr>
                <w:noProof/>
              </w:rPr>
              <w:t>.</w:t>
            </w:r>
          </w:p>
        </w:tc>
      </w:tr>
      <w:tr w:rsidR="00E05096" w:rsidRPr="00EE273B" w14:paraId="6599893F" w14:textId="77777777" w:rsidTr="00476C72">
        <w:trPr>
          <w:cantSplit/>
        </w:trPr>
        <w:tc>
          <w:tcPr>
            <w:tcW w:w="3348" w:type="dxa"/>
          </w:tcPr>
          <w:p w14:paraId="6158EA3E" w14:textId="77777777" w:rsidR="00E05096" w:rsidRPr="007043E4" w:rsidRDefault="00E05096" w:rsidP="00476C72">
            <w:pPr>
              <w:jc w:val="center"/>
              <w:rPr>
                <w:rFonts w:cs="Arial"/>
              </w:rPr>
            </w:pPr>
          </w:p>
        </w:tc>
        <w:tc>
          <w:tcPr>
            <w:tcW w:w="6300" w:type="dxa"/>
          </w:tcPr>
          <w:p w14:paraId="2B1F29F6" w14:textId="77777777" w:rsidR="00E05096" w:rsidRPr="00EE273B" w:rsidRDefault="00E05096" w:rsidP="00476C72">
            <w:pPr>
              <w:rPr>
                <w:noProof/>
              </w:rPr>
            </w:pPr>
          </w:p>
        </w:tc>
      </w:tr>
      <w:tr w:rsidR="00E05096" w:rsidRPr="00EE273B" w14:paraId="787428BE" w14:textId="77777777" w:rsidTr="00476C72">
        <w:trPr>
          <w:cantSplit/>
        </w:trPr>
        <w:tc>
          <w:tcPr>
            <w:tcW w:w="3348" w:type="dxa"/>
          </w:tcPr>
          <w:p w14:paraId="4E332FA5" w14:textId="77777777" w:rsidR="00E05096" w:rsidRDefault="00E05096" w:rsidP="00476C72">
            <w:pPr>
              <w:jc w:val="center"/>
              <w:rPr>
                <w:rFonts w:cs="Arial"/>
              </w:rPr>
            </w:pPr>
            <w:r w:rsidRPr="00196C64">
              <w:rPr>
                <w:rFonts w:cs="Arial"/>
                <w:noProof/>
              </w:rPr>
              <w:drawing>
                <wp:inline distT="0" distB="0" distL="0" distR="0" wp14:anchorId="0C6F747D" wp14:editId="2AD4A71E">
                  <wp:extent cx="1988820" cy="1491615"/>
                  <wp:effectExtent l="0" t="0" r="0" b="0"/>
                  <wp:docPr id="1253" name="Picture 1253" descr="Used by the Resources Unit to record status and location information on resources, transportation, and support vehicles and personnel.&#10;Provides a visual display of the &#10;status and location of resources &#10;assigned to the incident.&#10;Referred to as T-Cards.&#10;&#10;3 tags - titled assigned, available, and out of service;&#10;a blank grey tcard and a blank green t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1988820" cy="1491615"/>
                          </a:xfrm>
                          <a:prstGeom prst="rect">
                            <a:avLst/>
                          </a:prstGeom>
                        </pic:spPr>
                      </pic:pic>
                    </a:graphicData>
                  </a:graphic>
                </wp:inline>
              </w:drawing>
            </w:r>
          </w:p>
          <w:p w14:paraId="1CB7AD27" w14:textId="60F80A8C" w:rsidR="00E05096" w:rsidRPr="007043E4" w:rsidRDefault="00E05096" w:rsidP="00476C72">
            <w:pPr>
              <w:jc w:val="center"/>
              <w:rPr>
                <w:rFonts w:cs="Arial"/>
              </w:rPr>
            </w:pPr>
            <w:r w:rsidRPr="000F4613">
              <w:rPr>
                <w:rFonts w:cs="Arial"/>
              </w:rPr>
              <w:t xml:space="preserve">Visual </w:t>
            </w:r>
            <w:r>
              <w:rPr>
                <w:rFonts w:cs="Arial"/>
              </w:rPr>
              <w:t>6.</w:t>
            </w:r>
            <w:r w:rsidR="005F536B">
              <w:t>23</w:t>
            </w:r>
          </w:p>
        </w:tc>
        <w:tc>
          <w:tcPr>
            <w:tcW w:w="6300" w:type="dxa"/>
          </w:tcPr>
          <w:p w14:paraId="4D7A6D56" w14:textId="77777777" w:rsidR="00E05096" w:rsidRDefault="00E05096" w:rsidP="00FF61B4">
            <w:pPr>
              <w:pStyle w:val="DFTOHEADING2"/>
            </w:pPr>
            <w:r>
              <w:t>Resource status card (ICS Form 219)</w:t>
            </w:r>
          </w:p>
          <w:p w14:paraId="6CC1509C" w14:textId="77777777" w:rsidR="00E05096" w:rsidRDefault="00E05096" w:rsidP="00476C72">
            <w:pPr>
              <w:rPr>
                <w:noProof/>
              </w:rPr>
            </w:pPr>
            <w:r>
              <w:rPr>
                <w:noProof/>
              </w:rPr>
              <w:t xml:space="preserve">Resource Status Cards (ICS Form 219) are also known as “T-Cards,” and are used by the Resources Unit to record status and location information on resources, transportation, and support vehicles and personnel. </w:t>
            </w:r>
          </w:p>
          <w:p w14:paraId="4F3E5EBE" w14:textId="77777777" w:rsidR="00E05096" w:rsidRDefault="00E05096" w:rsidP="00476C72">
            <w:pPr>
              <w:rPr>
                <w:noProof/>
              </w:rPr>
            </w:pPr>
          </w:p>
          <w:p w14:paraId="26C5726C" w14:textId="77777777" w:rsidR="00E05096" w:rsidRDefault="00E05096" w:rsidP="00476C72">
            <w:r>
              <w:t>Information to be placed on the cards may be obtained from the Incident Check-In List (ICS Form 211).</w:t>
            </w:r>
          </w:p>
          <w:p w14:paraId="7FC35313" w14:textId="77777777" w:rsidR="00E05096" w:rsidRDefault="00E05096" w:rsidP="00476C72">
            <w:pPr>
              <w:rPr>
                <w:noProof/>
              </w:rPr>
            </w:pPr>
          </w:p>
          <w:p w14:paraId="035708CD" w14:textId="77777777" w:rsidR="00E05096" w:rsidRDefault="00E05096" w:rsidP="00476C72">
            <w:pPr>
              <w:rPr>
                <w:noProof/>
              </w:rPr>
            </w:pPr>
            <w:r>
              <w:rPr>
                <w:noProof/>
              </w:rPr>
              <w:t>T cards provide a visual display of the status and location of resources assigned to the incident:</w:t>
            </w:r>
          </w:p>
          <w:p w14:paraId="3CF94E8E" w14:textId="77777777" w:rsidR="00E05096" w:rsidRPr="00877E1B" w:rsidRDefault="00E05096" w:rsidP="001F332E">
            <w:pPr>
              <w:pStyle w:val="DFTOL1bullet"/>
              <w:numPr>
                <w:ilvl w:val="0"/>
                <w:numId w:val="29"/>
              </w:numPr>
            </w:pPr>
            <w:r w:rsidRPr="00877E1B">
              <w:t>Assigned – Currently working on scene.</w:t>
            </w:r>
          </w:p>
          <w:p w14:paraId="43476C43" w14:textId="77777777" w:rsidR="00E05096" w:rsidRDefault="00E05096" w:rsidP="001F332E">
            <w:pPr>
              <w:pStyle w:val="DFTOL1bullet"/>
              <w:numPr>
                <w:ilvl w:val="0"/>
                <w:numId w:val="29"/>
              </w:numPr>
            </w:pPr>
            <w:r w:rsidRPr="00877E1B">
              <w:t xml:space="preserve">Available – Ready for immediate assignment and has been issued all required equipment. Has completed check-in and has been briefed. </w:t>
            </w:r>
          </w:p>
          <w:p w14:paraId="2611158A" w14:textId="77777777" w:rsidR="00E05096" w:rsidRPr="00EE273B" w:rsidRDefault="00E05096" w:rsidP="001F332E">
            <w:pPr>
              <w:pStyle w:val="DFTOL1bullet"/>
              <w:numPr>
                <w:ilvl w:val="0"/>
                <w:numId w:val="29"/>
              </w:numPr>
            </w:pPr>
            <w:r w:rsidRPr="00877E1B">
              <w:t>Out of Service –</w:t>
            </w:r>
            <w:r>
              <w:t xml:space="preserve"> Not available or ready to be assigned (e.g., maintenance issues, rest periods).</w:t>
            </w:r>
          </w:p>
        </w:tc>
      </w:tr>
      <w:tr w:rsidR="00E05096" w:rsidRPr="00EE273B" w14:paraId="57CD7FBA" w14:textId="77777777" w:rsidTr="00476C72">
        <w:trPr>
          <w:cantSplit/>
        </w:trPr>
        <w:tc>
          <w:tcPr>
            <w:tcW w:w="3348" w:type="dxa"/>
          </w:tcPr>
          <w:p w14:paraId="1B4C0A85" w14:textId="77777777" w:rsidR="00E05096" w:rsidRPr="007043E4" w:rsidRDefault="00E05096" w:rsidP="00A50010">
            <w:pPr>
              <w:jc w:val="center"/>
              <w:rPr>
                <w:rFonts w:cs="Arial"/>
              </w:rPr>
            </w:pPr>
          </w:p>
        </w:tc>
        <w:tc>
          <w:tcPr>
            <w:tcW w:w="6300" w:type="dxa"/>
          </w:tcPr>
          <w:p w14:paraId="4F3C4FC8" w14:textId="77777777" w:rsidR="00E05096" w:rsidRPr="00EE273B" w:rsidRDefault="00E05096" w:rsidP="00487F17">
            <w:pPr>
              <w:rPr>
                <w:noProof/>
              </w:rPr>
            </w:pPr>
          </w:p>
        </w:tc>
      </w:tr>
      <w:tr w:rsidR="00E05096" w:rsidRPr="00EE273B" w14:paraId="7BFBDE2C" w14:textId="77777777" w:rsidTr="00476C72">
        <w:trPr>
          <w:cantSplit/>
        </w:trPr>
        <w:tc>
          <w:tcPr>
            <w:tcW w:w="3348" w:type="dxa"/>
          </w:tcPr>
          <w:p w14:paraId="01A9D4C5" w14:textId="77777777" w:rsidR="00E05096" w:rsidRDefault="00E05096" w:rsidP="00A50010">
            <w:pPr>
              <w:jc w:val="center"/>
              <w:rPr>
                <w:rFonts w:cs="Arial"/>
              </w:rPr>
            </w:pPr>
            <w:r w:rsidRPr="00367660">
              <w:rPr>
                <w:rFonts w:cs="Arial"/>
                <w:noProof/>
              </w:rPr>
              <w:lastRenderedPageBreak/>
              <w:drawing>
                <wp:inline distT="0" distB="0" distL="0" distR="0" wp14:anchorId="3B1BFD38" wp14:editId="3BCE2695">
                  <wp:extent cx="1988820" cy="1491615"/>
                  <wp:effectExtent l="0" t="0" r="0" b="0"/>
                  <wp:docPr id="1259" name="Picture 1259" descr="a collage of 5 images outlining various resource statuses...incoming resources, assigned to the incident, available in the staging area, and out of service sent to incident base or c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1988820" cy="1491615"/>
                          </a:xfrm>
                          <a:prstGeom prst="rect">
                            <a:avLst/>
                          </a:prstGeom>
                        </pic:spPr>
                      </pic:pic>
                    </a:graphicData>
                  </a:graphic>
                </wp:inline>
              </w:drawing>
            </w:r>
          </w:p>
          <w:p w14:paraId="6B544701" w14:textId="3A3991C7" w:rsidR="00E05096" w:rsidRPr="004946F5" w:rsidRDefault="00E05096" w:rsidP="00476C72">
            <w:pPr>
              <w:jc w:val="center"/>
            </w:pPr>
            <w:r w:rsidRPr="000F4613">
              <w:rPr>
                <w:rFonts w:cs="Arial"/>
              </w:rPr>
              <w:t xml:space="preserve">Visual </w:t>
            </w:r>
            <w:r>
              <w:rPr>
                <w:rFonts w:cs="Arial"/>
              </w:rPr>
              <w:t>6.</w:t>
            </w:r>
            <w:r w:rsidR="005F536B">
              <w:t>24</w:t>
            </w:r>
          </w:p>
        </w:tc>
        <w:tc>
          <w:tcPr>
            <w:tcW w:w="6300" w:type="dxa"/>
          </w:tcPr>
          <w:p w14:paraId="1B34EF79" w14:textId="77777777" w:rsidR="00E05096" w:rsidRDefault="00E05096" w:rsidP="00FF61B4">
            <w:pPr>
              <w:pStyle w:val="DFTOHEADING2"/>
            </w:pPr>
            <w:r>
              <w:t>incident ASSIGNMENT and resource status</w:t>
            </w:r>
          </w:p>
          <w:p w14:paraId="58D3A895" w14:textId="77777777" w:rsidR="00E05096" w:rsidRDefault="00E05096" w:rsidP="00476C72">
            <w:pPr>
              <w:rPr>
                <w:noProof/>
              </w:rPr>
            </w:pPr>
            <w:r>
              <w:rPr>
                <w:noProof/>
              </w:rPr>
              <w:t>Incident Assignment on the ICS Form 211 and Resource Status on the ICS Form 219 are based on where Tactical Resources are assigned.</w:t>
            </w:r>
          </w:p>
          <w:p w14:paraId="4AF73BBD" w14:textId="77777777" w:rsidR="00E05096" w:rsidRDefault="00E05096" w:rsidP="00476C72">
            <w:pPr>
              <w:rPr>
                <w:noProof/>
              </w:rPr>
            </w:pPr>
          </w:p>
          <w:p w14:paraId="09BB92D0" w14:textId="77777777" w:rsidR="00E05096" w:rsidRPr="00EE273B" w:rsidRDefault="00E05096" w:rsidP="00476C72">
            <w:pPr>
              <w:rPr>
                <w:noProof/>
              </w:rPr>
            </w:pPr>
          </w:p>
        </w:tc>
      </w:tr>
      <w:tr w:rsidR="00E05096" w:rsidRPr="00EE273B" w14:paraId="3D300B44" w14:textId="77777777" w:rsidTr="00476C72">
        <w:trPr>
          <w:cantSplit/>
        </w:trPr>
        <w:tc>
          <w:tcPr>
            <w:tcW w:w="3348" w:type="dxa"/>
          </w:tcPr>
          <w:p w14:paraId="08872910" w14:textId="77777777" w:rsidR="00E05096" w:rsidRPr="007043E4" w:rsidRDefault="00E05096" w:rsidP="00A50010">
            <w:pPr>
              <w:jc w:val="center"/>
              <w:rPr>
                <w:rFonts w:cs="Arial"/>
              </w:rPr>
            </w:pPr>
          </w:p>
        </w:tc>
        <w:tc>
          <w:tcPr>
            <w:tcW w:w="6300" w:type="dxa"/>
          </w:tcPr>
          <w:p w14:paraId="443EEDA7" w14:textId="77777777" w:rsidR="00E05096" w:rsidRPr="00EE273B" w:rsidRDefault="00E05096" w:rsidP="00487F17">
            <w:pPr>
              <w:rPr>
                <w:noProof/>
              </w:rPr>
            </w:pPr>
          </w:p>
        </w:tc>
      </w:tr>
      <w:tr w:rsidR="00E05096" w:rsidRPr="00EE273B" w14:paraId="4AA38895" w14:textId="77777777" w:rsidTr="00476C72">
        <w:trPr>
          <w:cantSplit/>
        </w:trPr>
        <w:tc>
          <w:tcPr>
            <w:tcW w:w="3348" w:type="dxa"/>
          </w:tcPr>
          <w:p w14:paraId="772D033F" w14:textId="77777777" w:rsidR="00E05096" w:rsidRDefault="00E05096" w:rsidP="00A50010">
            <w:pPr>
              <w:jc w:val="center"/>
              <w:rPr>
                <w:rFonts w:cs="Arial"/>
              </w:rPr>
            </w:pPr>
            <w:r w:rsidRPr="00ED3429">
              <w:rPr>
                <w:rFonts w:cs="Arial"/>
                <w:noProof/>
              </w:rPr>
              <w:drawing>
                <wp:inline distT="0" distB="0" distL="0" distR="0" wp14:anchorId="6EAB08C7" wp14:editId="327CB4A7">
                  <wp:extent cx="1988820" cy="1491615"/>
                  <wp:effectExtent l="0" t="0" r="0" b="0"/>
                  <wp:docPr id="1250" name="Picture 1250" descr="On fast-moving or rapidly expanding incident, tactical resources may report to an on-scene Task Force or Strike Team immediately.&#10;As soon as possible, these resources should be  checked-in. &#10;If check-in is not done, &#10;resources must check in &#10;after tactical assignm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1988820" cy="1491615"/>
                          </a:xfrm>
                          <a:prstGeom prst="rect">
                            <a:avLst/>
                          </a:prstGeom>
                        </pic:spPr>
                      </pic:pic>
                    </a:graphicData>
                  </a:graphic>
                </wp:inline>
              </w:drawing>
            </w:r>
          </w:p>
          <w:p w14:paraId="14E27609" w14:textId="2ADEC1F7" w:rsidR="00E05096" w:rsidRPr="007043E4" w:rsidRDefault="00E05096" w:rsidP="00476C72">
            <w:pPr>
              <w:jc w:val="center"/>
              <w:rPr>
                <w:rFonts w:cs="Arial"/>
              </w:rPr>
            </w:pPr>
            <w:r w:rsidRPr="000F4613">
              <w:rPr>
                <w:rFonts w:cs="Arial"/>
              </w:rPr>
              <w:t xml:space="preserve">Visual </w:t>
            </w:r>
            <w:r>
              <w:rPr>
                <w:rFonts w:cs="Arial"/>
              </w:rPr>
              <w:t>6.</w:t>
            </w:r>
            <w:r w:rsidR="005F536B">
              <w:t>25</w:t>
            </w:r>
          </w:p>
        </w:tc>
        <w:tc>
          <w:tcPr>
            <w:tcW w:w="6300" w:type="dxa"/>
          </w:tcPr>
          <w:p w14:paraId="4ED6EB58" w14:textId="77777777" w:rsidR="00E05096" w:rsidRDefault="00E05096" w:rsidP="00FF61B4">
            <w:pPr>
              <w:pStyle w:val="DFTOHEADING2"/>
            </w:pPr>
            <w:r>
              <w:t>Assigned: DIRECT ASSIGNMENT TO scene</w:t>
            </w:r>
          </w:p>
          <w:p w14:paraId="260F7207" w14:textId="77777777" w:rsidR="00E05096" w:rsidRDefault="00E05096" w:rsidP="00476C72">
            <w:pPr>
              <w:rPr>
                <w:noProof/>
              </w:rPr>
            </w:pPr>
            <w:r>
              <w:rPr>
                <w:noProof/>
              </w:rPr>
              <w:t>The key is that every resource participating in the response must be tracked.</w:t>
            </w:r>
          </w:p>
          <w:p w14:paraId="39962EF7" w14:textId="77777777" w:rsidR="00E05096" w:rsidRDefault="00E05096" w:rsidP="00476C72">
            <w:pPr>
              <w:rPr>
                <w:noProof/>
              </w:rPr>
            </w:pPr>
          </w:p>
          <w:p w14:paraId="51948AF4" w14:textId="77777777" w:rsidR="00E05096" w:rsidRPr="00EE273B" w:rsidRDefault="00E05096" w:rsidP="00476C72">
            <w:pPr>
              <w:rPr>
                <w:noProof/>
              </w:rPr>
            </w:pPr>
            <w:r>
              <w:rPr>
                <w:noProof/>
              </w:rPr>
              <w:t>A Strike Team composed of Law Enforcement may be called a Resource team.</w:t>
            </w:r>
          </w:p>
        </w:tc>
      </w:tr>
      <w:tr w:rsidR="00E05096" w:rsidRPr="00EE273B" w14:paraId="72FFC788" w14:textId="77777777" w:rsidTr="00476C72">
        <w:trPr>
          <w:cantSplit/>
        </w:trPr>
        <w:tc>
          <w:tcPr>
            <w:tcW w:w="3348" w:type="dxa"/>
          </w:tcPr>
          <w:p w14:paraId="7EBBA314" w14:textId="77777777" w:rsidR="00E05096" w:rsidRPr="007043E4" w:rsidRDefault="00E05096" w:rsidP="00A50010">
            <w:pPr>
              <w:jc w:val="center"/>
              <w:rPr>
                <w:rFonts w:cs="Arial"/>
              </w:rPr>
            </w:pPr>
          </w:p>
        </w:tc>
        <w:tc>
          <w:tcPr>
            <w:tcW w:w="6300" w:type="dxa"/>
          </w:tcPr>
          <w:p w14:paraId="7F6C2621" w14:textId="77777777" w:rsidR="00E05096" w:rsidRPr="00EE273B" w:rsidRDefault="00E05096" w:rsidP="00487F17">
            <w:pPr>
              <w:rPr>
                <w:noProof/>
              </w:rPr>
            </w:pPr>
          </w:p>
        </w:tc>
      </w:tr>
      <w:tr w:rsidR="00E05096" w:rsidRPr="00EE273B" w14:paraId="33E72445" w14:textId="77777777" w:rsidTr="00476C72">
        <w:trPr>
          <w:cantSplit/>
        </w:trPr>
        <w:tc>
          <w:tcPr>
            <w:tcW w:w="3348" w:type="dxa"/>
          </w:tcPr>
          <w:p w14:paraId="59969CDF" w14:textId="77777777" w:rsidR="00E05096" w:rsidRDefault="00E05096" w:rsidP="00A50010">
            <w:pPr>
              <w:jc w:val="center"/>
              <w:rPr>
                <w:rFonts w:cs="Arial"/>
              </w:rPr>
            </w:pPr>
            <w:r w:rsidRPr="00C76EF2">
              <w:rPr>
                <w:rFonts w:cs="Arial"/>
                <w:noProof/>
              </w:rPr>
              <w:lastRenderedPageBreak/>
              <w:drawing>
                <wp:inline distT="0" distB="0" distL="0" distR="0" wp14:anchorId="752B35F8" wp14:editId="15C259FE">
                  <wp:extent cx="1988820" cy="1491615"/>
                  <wp:effectExtent l="0" t="0" r="0" b="0"/>
                  <wp:docPr id="1263" name="Picture 1263" descr="Resources are sent to Staging Area when resources are:&#10;Assigned during the current Operational Period.&#10;Needed to provide a &#10;reserve force for &#10;contingencies.&#10;Formed into TF and/or ST/RT&#10;prior to assignment on-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1988820" cy="1491615"/>
                          </a:xfrm>
                          <a:prstGeom prst="rect">
                            <a:avLst/>
                          </a:prstGeom>
                        </pic:spPr>
                      </pic:pic>
                    </a:graphicData>
                  </a:graphic>
                </wp:inline>
              </w:drawing>
            </w:r>
          </w:p>
          <w:p w14:paraId="020D0995" w14:textId="3490CB68" w:rsidR="00E05096" w:rsidRPr="004946F5" w:rsidRDefault="00E05096" w:rsidP="00476C72">
            <w:pPr>
              <w:jc w:val="center"/>
            </w:pPr>
            <w:r w:rsidRPr="000F4613">
              <w:rPr>
                <w:rFonts w:cs="Arial"/>
              </w:rPr>
              <w:t xml:space="preserve">Visual </w:t>
            </w:r>
            <w:r>
              <w:rPr>
                <w:rFonts w:cs="Arial"/>
              </w:rPr>
              <w:t>6.</w:t>
            </w:r>
            <w:r w:rsidR="005F536B">
              <w:t>26</w:t>
            </w:r>
          </w:p>
        </w:tc>
        <w:tc>
          <w:tcPr>
            <w:tcW w:w="6300" w:type="dxa"/>
          </w:tcPr>
          <w:p w14:paraId="49354230" w14:textId="77777777" w:rsidR="00E05096" w:rsidRDefault="00E05096" w:rsidP="00FF61B4">
            <w:pPr>
              <w:pStyle w:val="DFTOHEADING2"/>
            </w:pPr>
            <w:r>
              <w:t>available: resources in staging area</w:t>
            </w:r>
          </w:p>
          <w:p w14:paraId="1B3919F6" w14:textId="77777777" w:rsidR="00E05096" w:rsidRDefault="00E05096" w:rsidP="00476C72">
            <w:pPr>
              <w:rPr>
                <w:noProof/>
              </w:rPr>
            </w:pPr>
            <w:r>
              <w:rPr>
                <w:noProof/>
              </w:rPr>
              <w:t>Incoming tactical resources are normally first assigned to Staging Ar</w:t>
            </w:r>
            <w:r w:rsidRPr="0001441F">
              <w:rPr>
                <w:rFonts w:cs="Arial"/>
                <w:noProof/>
              </w:rPr>
              <w:t>eas prior to receiving their tactical assignments</w:t>
            </w:r>
            <w:r>
              <w:rPr>
                <w:rFonts w:cs="Arial"/>
                <w:noProof/>
              </w:rPr>
              <w:t>.</w:t>
            </w:r>
          </w:p>
          <w:p w14:paraId="78A5B9C5" w14:textId="77777777" w:rsidR="00E05096" w:rsidRDefault="00E05096" w:rsidP="00476C72">
            <w:pPr>
              <w:rPr>
                <w:noProof/>
              </w:rPr>
            </w:pPr>
          </w:p>
          <w:p w14:paraId="08D4BEBE" w14:textId="77777777" w:rsidR="00E05096" w:rsidRDefault="00E05096" w:rsidP="00476C72">
            <w:pPr>
              <w:rPr>
                <w:rFonts w:cs="Arial"/>
              </w:rPr>
            </w:pPr>
            <w:r>
              <w:rPr>
                <w:rFonts w:cs="Arial"/>
              </w:rPr>
              <w:t xml:space="preserve">Staging Areas: </w:t>
            </w:r>
            <w:r w:rsidRPr="00C36010">
              <w:rPr>
                <w:rFonts w:cs="Arial"/>
              </w:rPr>
              <w:t>The Operations Section Chief may establish staging areas to position and track for resources. A staging area can be any location in which personnel, supplies, and equipment await assignment. Staging areas may include temporary feeding, fueling, and sanitation services. The Operations Section Chief assigns a manager for each staging area who logs in all incoming resources, dispatches resources at a section chief’s request, and requests Logistics Section support, as necessary, for resources at the staging area</w:t>
            </w:r>
            <w:r>
              <w:rPr>
                <w:rFonts w:cs="Arial"/>
              </w:rPr>
              <w:t>.</w:t>
            </w:r>
          </w:p>
          <w:p w14:paraId="64A64262" w14:textId="77777777" w:rsidR="00E05096" w:rsidRDefault="00E05096" w:rsidP="00476C72">
            <w:pPr>
              <w:rPr>
                <w:noProof/>
              </w:rPr>
            </w:pPr>
          </w:p>
          <w:p w14:paraId="594D8EC1" w14:textId="77777777" w:rsidR="00E05096" w:rsidRDefault="00E05096" w:rsidP="00476C72">
            <w:pPr>
              <w:rPr>
                <w:noProof/>
              </w:rPr>
            </w:pPr>
            <w:r>
              <w:rPr>
                <w:noProof/>
              </w:rPr>
              <w:t>As part of the planning process, the Operations Section Chief will decide quantity, kind, and type of resources to be kept in Staging Areas. These decisions are based on creating adequate reserves to meet expected contingencies.</w:t>
            </w:r>
          </w:p>
          <w:p w14:paraId="0F6A6433" w14:textId="77777777" w:rsidR="00E05096" w:rsidRDefault="00E05096" w:rsidP="00476C72">
            <w:pPr>
              <w:rPr>
                <w:noProof/>
              </w:rPr>
            </w:pPr>
          </w:p>
          <w:p w14:paraId="7F92A315" w14:textId="77777777" w:rsidR="00E05096" w:rsidRDefault="00E05096" w:rsidP="00476C72">
            <w:pPr>
              <w:rPr>
                <w:noProof/>
              </w:rPr>
            </w:pPr>
            <w:r>
              <w:rPr>
                <w:noProof/>
              </w:rPr>
              <w:t>The number of resources in a Staging Area can change dramatically during an Operational Period. It can be, and often is, a dynamic and fluid situation, with resources leaving the Staging Area for active assignments and new resources arriving.</w:t>
            </w:r>
          </w:p>
          <w:p w14:paraId="3787636D" w14:textId="77777777" w:rsidR="00E05096" w:rsidRDefault="00E05096" w:rsidP="00476C72">
            <w:pPr>
              <w:rPr>
                <w:noProof/>
              </w:rPr>
            </w:pPr>
          </w:p>
          <w:p w14:paraId="5FFE1DBE" w14:textId="77777777" w:rsidR="00E05096" w:rsidRDefault="00E05096" w:rsidP="00476C72">
            <w:pPr>
              <w:rPr>
                <w:noProof/>
              </w:rPr>
            </w:pPr>
            <w:r>
              <w:rPr>
                <w:noProof/>
              </w:rPr>
              <w:t>The Staging Area Manager must maintain the status of resources in the Staging Area and inform the Operations Section Chief when minimum levels of resources are about to be reached.</w:t>
            </w:r>
          </w:p>
          <w:p w14:paraId="32C7F75D" w14:textId="77777777" w:rsidR="00E05096" w:rsidRDefault="00E05096" w:rsidP="00476C72">
            <w:pPr>
              <w:rPr>
                <w:noProof/>
              </w:rPr>
            </w:pPr>
          </w:p>
          <w:p w14:paraId="3C696F7F" w14:textId="77777777" w:rsidR="00E05096" w:rsidRPr="00EE273B" w:rsidRDefault="00E05096" w:rsidP="00476C72">
            <w:pPr>
              <w:rPr>
                <w:noProof/>
              </w:rPr>
            </w:pPr>
            <w:r>
              <w:rPr>
                <w:noProof/>
              </w:rPr>
              <w:t>The Operations Section Chief may delegate authority to the Staging Area Manager for placing additional resource orders to maintain minimum levels.</w:t>
            </w:r>
          </w:p>
        </w:tc>
      </w:tr>
      <w:tr w:rsidR="00E05096" w:rsidRPr="00EE273B" w14:paraId="7DA8B743" w14:textId="77777777" w:rsidTr="00476C72">
        <w:trPr>
          <w:cantSplit/>
        </w:trPr>
        <w:tc>
          <w:tcPr>
            <w:tcW w:w="3348" w:type="dxa"/>
          </w:tcPr>
          <w:p w14:paraId="45672955" w14:textId="77777777" w:rsidR="00E05096" w:rsidRPr="007043E4" w:rsidRDefault="00E05096" w:rsidP="00A50010">
            <w:pPr>
              <w:jc w:val="center"/>
              <w:rPr>
                <w:rFonts w:cs="Arial"/>
              </w:rPr>
            </w:pPr>
          </w:p>
        </w:tc>
        <w:tc>
          <w:tcPr>
            <w:tcW w:w="6300" w:type="dxa"/>
          </w:tcPr>
          <w:p w14:paraId="21A9798C" w14:textId="77777777" w:rsidR="00E05096" w:rsidRPr="00EE273B" w:rsidRDefault="00E05096" w:rsidP="00487F17">
            <w:pPr>
              <w:rPr>
                <w:noProof/>
              </w:rPr>
            </w:pPr>
          </w:p>
        </w:tc>
      </w:tr>
      <w:tr w:rsidR="00E05096" w:rsidRPr="00EE273B" w14:paraId="76C96F2C" w14:textId="77777777" w:rsidTr="00476C72">
        <w:trPr>
          <w:cantSplit/>
        </w:trPr>
        <w:tc>
          <w:tcPr>
            <w:tcW w:w="3348" w:type="dxa"/>
          </w:tcPr>
          <w:p w14:paraId="4C8B8983" w14:textId="77777777" w:rsidR="00E05096" w:rsidRDefault="00E05096" w:rsidP="00A50010">
            <w:pPr>
              <w:jc w:val="center"/>
              <w:rPr>
                <w:rFonts w:cs="Arial"/>
              </w:rPr>
            </w:pPr>
            <w:r w:rsidRPr="00C76EF2">
              <w:rPr>
                <w:rFonts w:cs="Arial"/>
                <w:noProof/>
              </w:rPr>
              <w:lastRenderedPageBreak/>
              <w:drawing>
                <wp:inline distT="0" distB="0" distL="0" distR="0" wp14:anchorId="5C031227" wp14:editId="7CDC5ACD">
                  <wp:extent cx="1988820" cy="1491615"/>
                  <wp:effectExtent l="0" t="0" r="0" b="0"/>
                  <wp:docPr id="1264" name="Picture 1264" descr="Often done when the tactical resources are not scheduled for assignment on-scene during the current Operational Period.&#10;For resources who have traveled a long distance, being in Out-of-Service status allows a rest perio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1988820" cy="1491615"/>
                          </a:xfrm>
                          <a:prstGeom prst="rect">
                            <a:avLst/>
                          </a:prstGeom>
                        </pic:spPr>
                      </pic:pic>
                    </a:graphicData>
                  </a:graphic>
                </wp:inline>
              </w:drawing>
            </w:r>
          </w:p>
          <w:p w14:paraId="20275051" w14:textId="3B9CFF16" w:rsidR="00E05096" w:rsidRPr="007043E4" w:rsidRDefault="00E05096" w:rsidP="00476C72">
            <w:pPr>
              <w:jc w:val="center"/>
              <w:rPr>
                <w:rFonts w:cs="Arial"/>
              </w:rPr>
            </w:pPr>
            <w:r w:rsidRPr="000F4613">
              <w:rPr>
                <w:rFonts w:cs="Arial"/>
              </w:rPr>
              <w:t xml:space="preserve">Visual </w:t>
            </w:r>
            <w:r>
              <w:rPr>
                <w:rFonts w:cs="Arial"/>
              </w:rPr>
              <w:t>6.</w:t>
            </w:r>
            <w:r w:rsidR="005F536B">
              <w:t>27</w:t>
            </w:r>
          </w:p>
        </w:tc>
        <w:tc>
          <w:tcPr>
            <w:tcW w:w="6300" w:type="dxa"/>
          </w:tcPr>
          <w:p w14:paraId="1F40F238" w14:textId="77777777" w:rsidR="00E05096" w:rsidRDefault="00E05096" w:rsidP="00FF61B4">
            <w:pPr>
              <w:pStyle w:val="DFTOHEADING2"/>
            </w:pPr>
            <w:r>
              <w:t>out-of-service TO Incident BASE OR CAMP</w:t>
            </w:r>
          </w:p>
          <w:p w14:paraId="19990A10" w14:textId="77777777" w:rsidR="00E05096" w:rsidRDefault="00E05096" w:rsidP="00476C72">
            <w:pPr>
              <w:rPr>
                <w:noProof/>
              </w:rPr>
            </w:pPr>
            <w:r>
              <w:rPr>
                <w:noProof/>
              </w:rPr>
              <w:t>Out-of-Service to the incident Base or Camp location is often done when the tactical resources are not scheduled for assignment on-scene during the current Operational Period.</w:t>
            </w:r>
          </w:p>
          <w:p w14:paraId="1F23D8BD" w14:textId="77777777" w:rsidR="00E05096" w:rsidRDefault="00E05096" w:rsidP="00476C72">
            <w:pPr>
              <w:rPr>
                <w:noProof/>
              </w:rPr>
            </w:pPr>
          </w:p>
          <w:p w14:paraId="3D3E84BB" w14:textId="77777777" w:rsidR="00E05096" w:rsidRDefault="00E05096" w:rsidP="00476C72">
            <w:pPr>
              <w:rPr>
                <w:noProof/>
              </w:rPr>
            </w:pPr>
            <w:r>
              <w:rPr>
                <w:noProof/>
              </w:rPr>
              <w:t>For resources who have traveled long distance, the assignment to the Incident Base or Camps in an out-of-service status allows for a rest period prior to taking on an active assignment in the next Operational Period.</w:t>
            </w:r>
          </w:p>
          <w:p w14:paraId="2276CB02" w14:textId="77777777" w:rsidR="00E05096" w:rsidRDefault="00E05096" w:rsidP="00476C72">
            <w:pPr>
              <w:rPr>
                <w:noProof/>
              </w:rPr>
            </w:pPr>
          </w:p>
          <w:p w14:paraId="4256D3BC" w14:textId="77777777" w:rsidR="00E05096" w:rsidRDefault="00E05096" w:rsidP="00476C72">
            <w:pPr>
              <w:rPr>
                <w:noProof/>
              </w:rPr>
            </w:pPr>
            <w:r>
              <w:rPr>
                <w:noProof/>
              </w:rPr>
              <w:t>Personnel resources ordered to fill specific organizational assignments will report to their designated check-in location, which will usually be the Resources Unit at the Incident Command Post, the Incident Base, or another designated facility.</w:t>
            </w:r>
          </w:p>
          <w:p w14:paraId="18059C21" w14:textId="77777777" w:rsidR="00E05096" w:rsidRDefault="00E05096" w:rsidP="00476C72">
            <w:pPr>
              <w:rPr>
                <w:noProof/>
              </w:rPr>
            </w:pPr>
          </w:p>
          <w:p w14:paraId="2A4366BF" w14:textId="77777777" w:rsidR="00E05096" w:rsidRPr="00EE273B" w:rsidRDefault="00E05096" w:rsidP="00476C72">
            <w:pPr>
              <w:rPr>
                <w:noProof/>
              </w:rPr>
            </w:pPr>
            <w:r>
              <w:rPr>
                <w:noProof/>
              </w:rPr>
              <w:t>Tactical resources are not assigned to a Incident Base or to a Camp. Out-of-Service equipment may be sent to a Incident Base. Out-of-Service personnel may be sent to a Camp.</w:t>
            </w:r>
          </w:p>
        </w:tc>
      </w:tr>
      <w:tr w:rsidR="00E05096" w:rsidRPr="00EE273B" w14:paraId="23E27E85" w14:textId="77777777" w:rsidTr="00476C72">
        <w:trPr>
          <w:cantSplit/>
        </w:trPr>
        <w:tc>
          <w:tcPr>
            <w:tcW w:w="3348" w:type="dxa"/>
          </w:tcPr>
          <w:p w14:paraId="28BAD742" w14:textId="77777777" w:rsidR="00E05096" w:rsidRPr="007043E4" w:rsidRDefault="00E05096" w:rsidP="00A50010">
            <w:pPr>
              <w:jc w:val="center"/>
              <w:rPr>
                <w:rFonts w:cs="Arial"/>
              </w:rPr>
            </w:pPr>
          </w:p>
        </w:tc>
        <w:tc>
          <w:tcPr>
            <w:tcW w:w="6300" w:type="dxa"/>
          </w:tcPr>
          <w:p w14:paraId="22E0C496" w14:textId="77777777" w:rsidR="00E05096" w:rsidRPr="00EE273B" w:rsidRDefault="00E05096" w:rsidP="00487F17">
            <w:pPr>
              <w:rPr>
                <w:noProof/>
              </w:rPr>
            </w:pPr>
          </w:p>
        </w:tc>
      </w:tr>
      <w:tr w:rsidR="00E05096" w:rsidRPr="00EE273B" w14:paraId="24A45AF4" w14:textId="77777777" w:rsidTr="00476C72">
        <w:trPr>
          <w:cantSplit/>
        </w:trPr>
        <w:tc>
          <w:tcPr>
            <w:tcW w:w="3348" w:type="dxa"/>
          </w:tcPr>
          <w:p w14:paraId="431C677E" w14:textId="77777777" w:rsidR="00E05096" w:rsidRDefault="00E05096" w:rsidP="00A50010">
            <w:pPr>
              <w:jc w:val="center"/>
              <w:rPr>
                <w:rFonts w:cs="Arial"/>
              </w:rPr>
            </w:pPr>
            <w:r w:rsidRPr="000E30F9">
              <w:rPr>
                <w:rFonts w:cs="Arial"/>
                <w:noProof/>
              </w:rPr>
              <w:drawing>
                <wp:inline distT="0" distB="0" distL="0" distR="0" wp14:anchorId="2C94553F" wp14:editId="51972595">
                  <wp:extent cx="1988820" cy="1491615"/>
                  <wp:effectExtent l="0" t="0" r="0" b="0"/>
                  <wp:docPr id="1254" name="Picture 1254" descr="The resource management process during an incident includes standard methods to identify, order, mobilize, and track resources. In some cases, the identification and ordering process is compressed, such as when an Incident Commander identifies the specific resources necessary for a given task and orders those resources directly. However, in larger, more complex incidents, the Incident Commander relies on the resource management process and personnel in the ICS and EOC organizations to identify and meet resource needs. The image depicts the six primary tasks of resource management during an incident.&#10;&#10;Track and report is highlighted because the instruction focuses on this t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1988820" cy="1491615"/>
                          </a:xfrm>
                          <a:prstGeom prst="rect">
                            <a:avLst/>
                          </a:prstGeom>
                        </pic:spPr>
                      </pic:pic>
                    </a:graphicData>
                  </a:graphic>
                </wp:inline>
              </w:drawing>
            </w:r>
          </w:p>
          <w:p w14:paraId="33BB28F0" w14:textId="331C0C87" w:rsidR="00E05096" w:rsidRPr="007043E4" w:rsidRDefault="00E05096" w:rsidP="00476C72">
            <w:pPr>
              <w:jc w:val="center"/>
              <w:rPr>
                <w:rFonts w:cs="Arial"/>
              </w:rPr>
            </w:pPr>
            <w:r w:rsidRPr="000F4613">
              <w:rPr>
                <w:rFonts w:cs="Arial"/>
              </w:rPr>
              <w:t xml:space="preserve">Visual </w:t>
            </w:r>
            <w:r>
              <w:rPr>
                <w:rFonts w:cs="Arial"/>
              </w:rPr>
              <w:t>6.</w:t>
            </w:r>
            <w:r w:rsidR="005F536B">
              <w:t>28</w:t>
            </w:r>
          </w:p>
        </w:tc>
        <w:tc>
          <w:tcPr>
            <w:tcW w:w="6300" w:type="dxa"/>
          </w:tcPr>
          <w:p w14:paraId="2E1E42B3" w14:textId="77777777" w:rsidR="00E05096" w:rsidRDefault="00E05096" w:rsidP="00FF61B4">
            <w:pPr>
              <w:pStyle w:val="DFTOHEADING2"/>
            </w:pPr>
            <w:r>
              <w:t>track and report</w:t>
            </w:r>
          </w:p>
          <w:p w14:paraId="59F199C1" w14:textId="77777777" w:rsidR="00E05096" w:rsidRPr="00EE273B" w:rsidRDefault="00E05096" w:rsidP="00476C72">
            <w:pPr>
              <w:rPr>
                <w:noProof/>
              </w:rPr>
            </w:pPr>
            <w:r w:rsidRPr="00005549">
              <w:t>Incident managers use established procedures to track resources from mobilization through demobilization.</w:t>
            </w:r>
            <w:r>
              <w:t xml:space="preserve"> </w:t>
            </w:r>
            <w:r w:rsidRPr="00005549">
              <w:t>Resource tracking occurs prior to, during, and after an incident. This process helps staff prepare to receive and use resources; tracks resource</w:t>
            </w:r>
            <w:r>
              <w:t xml:space="preserve"> location</w:t>
            </w:r>
            <w:r w:rsidRPr="00005549">
              <w:t xml:space="preserve">; </w:t>
            </w:r>
            <w:r>
              <w:t>facilitate</w:t>
            </w:r>
            <w:r w:rsidRPr="00005549">
              <w:t xml:space="preserve">s the safety and security of personnel, equipment, teams, and facilities; and enables </w:t>
            </w:r>
            <w:r>
              <w:t xml:space="preserve">effective </w:t>
            </w:r>
            <w:r w:rsidRPr="00005549">
              <w:t>resource coordination and movement</w:t>
            </w:r>
            <w:r>
              <w:t>.</w:t>
            </w:r>
          </w:p>
        </w:tc>
      </w:tr>
      <w:tr w:rsidR="00E05096" w:rsidRPr="00EE273B" w14:paraId="5B8DA25D" w14:textId="77777777" w:rsidTr="00476C72">
        <w:trPr>
          <w:cantSplit/>
        </w:trPr>
        <w:tc>
          <w:tcPr>
            <w:tcW w:w="3348" w:type="dxa"/>
          </w:tcPr>
          <w:p w14:paraId="50421450" w14:textId="77777777" w:rsidR="00E05096" w:rsidRPr="007043E4" w:rsidRDefault="00E05096" w:rsidP="00A50010">
            <w:pPr>
              <w:jc w:val="center"/>
              <w:rPr>
                <w:rFonts w:cs="Arial"/>
              </w:rPr>
            </w:pPr>
          </w:p>
        </w:tc>
        <w:tc>
          <w:tcPr>
            <w:tcW w:w="6300" w:type="dxa"/>
          </w:tcPr>
          <w:p w14:paraId="12121A75" w14:textId="77777777" w:rsidR="00E05096" w:rsidRPr="00EE273B" w:rsidRDefault="00E05096" w:rsidP="00487F17">
            <w:pPr>
              <w:rPr>
                <w:noProof/>
              </w:rPr>
            </w:pPr>
          </w:p>
        </w:tc>
      </w:tr>
      <w:tr w:rsidR="00E05096" w:rsidRPr="00EE273B" w14:paraId="50F9D7E0" w14:textId="77777777" w:rsidTr="00476C72">
        <w:trPr>
          <w:cantSplit/>
        </w:trPr>
        <w:tc>
          <w:tcPr>
            <w:tcW w:w="3348" w:type="dxa"/>
          </w:tcPr>
          <w:p w14:paraId="639ABBE6" w14:textId="77777777" w:rsidR="00E05096" w:rsidRDefault="00E05096" w:rsidP="00A50010">
            <w:pPr>
              <w:jc w:val="center"/>
              <w:rPr>
                <w:rFonts w:cs="Arial"/>
              </w:rPr>
            </w:pPr>
            <w:r w:rsidRPr="0066419A">
              <w:rPr>
                <w:rFonts w:cs="Arial"/>
                <w:noProof/>
              </w:rPr>
              <w:drawing>
                <wp:inline distT="0" distB="0" distL="0" distR="0" wp14:anchorId="2E899AD9" wp14:editId="700648E0">
                  <wp:extent cx="1988820" cy="1491615"/>
                  <wp:effectExtent l="0" t="0" r="0" b="0"/>
                  <wp:docPr id="1260" name="Picture 1260" descr="Resource tracking responsibilities are shared as follows:&#10;Planning Section is responsible for tracking ALL resources assigned to the incident and their status (assigned, available, out of service).&#10;Operations Section is responsible for tracking the movement of resources within the Operations Section. &#10;Finance/Administration Section is responsible for tracking the costs associated with resourc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1988820" cy="1491615"/>
                          </a:xfrm>
                          <a:prstGeom prst="rect">
                            <a:avLst/>
                          </a:prstGeom>
                        </pic:spPr>
                      </pic:pic>
                    </a:graphicData>
                  </a:graphic>
                </wp:inline>
              </w:drawing>
            </w:r>
          </w:p>
          <w:p w14:paraId="422758E5" w14:textId="39F16ECE" w:rsidR="00E05096" w:rsidRPr="007043E4" w:rsidRDefault="00E05096" w:rsidP="00476C72">
            <w:pPr>
              <w:jc w:val="center"/>
              <w:rPr>
                <w:rFonts w:cs="Arial"/>
              </w:rPr>
            </w:pPr>
            <w:r w:rsidRPr="000F4613">
              <w:rPr>
                <w:rFonts w:cs="Arial"/>
              </w:rPr>
              <w:t xml:space="preserve">Visual </w:t>
            </w:r>
            <w:r>
              <w:rPr>
                <w:rFonts w:cs="Arial"/>
              </w:rPr>
              <w:t>6.</w:t>
            </w:r>
            <w:r w:rsidR="005F536B">
              <w:t>29</w:t>
            </w:r>
          </w:p>
        </w:tc>
        <w:tc>
          <w:tcPr>
            <w:tcW w:w="6300" w:type="dxa"/>
          </w:tcPr>
          <w:p w14:paraId="7A8A2A12" w14:textId="77777777" w:rsidR="00E05096" w:rsidRDefault="00E05096" w:rsidP="00FF61B4">
            <w:pPr>
              <w:pStyle w:val="DFTOHEADING2"/>
            </w:pPr>
            <w:r>
              <w:t>TRACKING RESOURCES: RESPONSIBILITIES</w:t>
            </w:r>
          </w:p>
          <w:p w14:paraId="217CEF6C" w14:textId="77777777" w:rsidR="00E05096" w:rsidRPr="00450C07" w:rsidRDefault="00E05096" w:rsidP="00476C72">
            <w:pPr>
              <w:rPr>
                <w:noProof/>
              </w:rPr>
            </w:pPr>
            <w:r>
              <w:rPr>
                <w:noProof/>
              </w:rPr>
              <w:t>The Logistics Section staff track resources that have been ordered but have not yet arrived at the incident. The Resources Unit tracks resources assigned to an incident.</w:t>
            </w:r>
          </w:p>
        </w:tc>
      </w:tr>
      <w:tr w:rsidR="00E05096" w:rsidRPr="00EE273B" w14:paraId="2DF4D49E" w14:textId="77777777" w:rsidTr="00476C72">
        <w:trPr>
          <w:cantSplit/>
        </w:trPr>
        <w:tc>
          <w:tcPr>
            <w:tcW w:w="3348" w:type="dxa"/>
          </w:tcPr>
          <w:p w14:paraId="1BDB9DD2" w14:textId="77777777" w:rsidR="00E05096" w:rsidRPr="007043E4" w:rsidRDefault="00E05096" w:rsidP="00A50010">
            <w:pPr>
              <w:jc w:val="center"/>
              <w:rPr>
                <w:rFonts w:cs="Arial"/>
              </w:rPr>
            </w:pPr>
          </w:p>
        </w:tc>
        <w:tc>
          <w:tcPr>
            <w:tcW w:w="6300" w:type="dxa"/>
          </w:tcPr>
          <w:p w14:paraId="534234EA" w14:textId="77777777" w:rsidR="00E05096" w:rsidRPr="00EE273B" w:rsidRDefault="00E05096" w:rsidP="00487F17">
            <w:pPr>
              <w:rPr>
                <w:noProof/>
              </w:rPr>
            </w:pPr>
          </w:p>
        </w:tc>
      </w:tr>
      <w:tr w:rsidR="00E05096" w:rsidRPr="00EE273B" w14:paraId="2826EFB2" w14:textId="77777777" w:rsidTr="00476C72">
        <w:trPr>
          <w:cantSplit/>
        </w:trPr>
        <w:tc>
          <w:tcPr>
            <w:tcW w:w="3348" w:type="dxa"/>
          </w:tcPr>
          <w:p w14:paraId="248D828C" w14:textId="77777777" w:rsidR="00E05096" w:rsidRDefault="00E05096" w:rsidP="00A50010">
            <w:pPr>
              <w:jc w:val="center"/>
              <w:rPr>
                <w:rFonts w:cs="Arial"/>
              </w:rPr>
            </w:pPr>
            <w:r w:rsidRPr="00945564">
              <w:rPr>
                <w:rFonts w:cs="Arial"/>
                <w:noProof/>
              </w:rPr>
              <w:lastRenderedPageBreak/>
              <w:drawing>
                <wp:inline distT="0" distB="0" distL="0" distR="0" wp14:anchorId="3C26B59B" wp14:editId="3411DB71">
                  <wp:extent cx="1988820" cy="1491615"/>
                  <wp:effectExtent l="0" t="0" r="0" b="0"/>
                  <wp:docPr id="1261" name="Picture 1261" descr="Change in resource status:&#10;May be made by the IC/UC, Operations Section Chief, Branch Director, or Division/Group Supervisor. &#10;Changes in resource status must be communicated using the chain of comm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1988820" cy="1491615"/>
                          </a:xfrm>
                          <a:prstGeom prst="rect">
                            <a:avLst/>
                          </a:prstGeom>
                        </pic:spPr>
                      </pic:pic>
                    </a:graphicData>
                  </a:graphic>
                </wp:inline>
              </w:drawing>
            </w:r>
          </w:p>
          <w:p w14:paraId="63D603D5" w14:textId="50CF6F3D" w:rsidR="00E05096" w:rsidRPr="007043E4" w:rsidRDefault="00E05096" w:rsidP="00476C72">
            <w:pPr>
              <w:jc w:val="center"/>
              <w:rPr>
                <w:rFonts w:cs="Arial"/>
              </w:rPr>
            </w:pPr>
            <w:r w:rsidRPr="000F4613">
              <w:rPr>
                <w:rFonts w:cs="Arial"/>
              </w:rPr>
              <w:t xml:space="preserve">Visual </w:t>
            </w:r>
            <w:r>
              <w:rPr>
                <w:rFonts w:cs="Arial"/>
              </w:rPr>
              <w:t>6.</w:t>
            </w:r>
            <w:r w:rsidR="005F536B">
              <w:t>30</w:t>
            </w:r>
          </w:p>
        </w:tc>
        <w:tc>
          <w:tcPr>
            <w:tcW w:w="6300" w:type="dxa"/>
          </w:tcPr>
          <w:p w14:paraId="245DED74" w14:textId="77777777" w:rsidR="00E05096" w:rsidRDefault="00E05096" w:rsidP="00FF61B4">
            <w:pPr>
              <w:pStyle w:val="DFTOHEADING2"/>
            </w:pPr>
            <w:r>
              <w:t>changing RESOURCES STATUS</w:t>
            </w:r>
          </w:p>
          <w:p w14:paraId="426B4445" w14:textId="77777777" w:rsidR="00E05096" w:rsidRPr="00EE273B" w:rsidRDefault="00E05096" w:rsidP="00476C72">
            <w:pPr>
              <w:rPr>
                <w:noProof/>
              </w:rPr>
            </w:pPr>
            <w:r>
              <w:rPr>
                <w:noProof/>
              </w:rPr>
              <w:t>This is the NIMS characteristics of chain of command and unity of command. This communication of resource status enables situational awareness and decision support.</w:t>
            </w:r>
          </w:p>
        </w:tc>
      </w:tr>
      <w:tr w:rsidR="00E05096" w:rsidRPr="00EE273B" w14:paraId="67EA1167" w14:textId="77777777" w:rsidTr="00476C72">
        <w:trPr>
          <w:cantSplit/>
        </w:trPr>
        <w:tc>
          <w:tcPr>
            <w:tcW w:w="3348" w:type="dxa"/>
          </w:tcPr>
          <w:p w14:paraId="78C65754" w14:textId="77777777" w:rsidR="00E05096" w:rsidRPr="007043E4" w:rsidRDefault="00E05096" w:rsidP="00A50010">
            <w:pPr>
              <w:jc w:val="center"/>
              <w:rPr>
                <w:rFonts w:cs="Arial"/>
              </w:rPr>
            </w:pPr>
          </w:p>
        </w:tc>
        <w:tc>
          <w:tcPr>
            <w:tcW w:w="6300" w:type="dxa"/>
          </w:tcPr>
          <w:p w14:paraId="6C111F49" w14:textId="77777777" w:rsidR="00E05096" w:rsidRPr="00EE273B" w:rsidRDefault="00E05096" w:rsidP="00487F17">
            <w:pPr>
              <w:rPr>
                <w:noProof/>
              </w:rPr>
            </w:pPr>
          </w:p>
        </w:tc>
      </w:tr>
      <w:tr w:rsidR="00E05096" w:rsidRPr="00EE273B" w14:paraId="0482F8F1" w14:textId="77777777" w:rsidTr="00476C72">
        <w:trPr>
          <w:cantSplit/>
        </w:trPr>
        <w:tc>
          <w:tcPr>
            <w:tcW w:w="3348" w:type="dxa"/>
          </w:tcPr>
          <w:p w14:paraId="19AA8D30" w14:textId="77777777" w:rsidR="00E05096" w:rsidRDefault="00E05096" w:rsidP="00A50010">
            <w:pPr>
              <w:jc w:val="center"/>
              <w:rPr>
                <w:rFonts w:cs="Arial"/>
              </w:rPr>
            </w:pPr>
            <w:r w:rsidRPr="00A76370">
              <w:rPr>
                <w:rFonts w:cs="Arial"/>
                <w:noProof/>
              </w:rPr>
              <w:drawing>
                <wp:inline distT="0" distB="0" distL="0" distR="0" wp14:anchorId="2C1C599D" wp14:editId="56A6B486">
                  <wp:extent cx="1988820" cy="1491615"/>
                  <wp:effectExtent l="0" t="0" r="0" b="0"/>
                  <wp:docPr id="1262" name="Picture 1262" descr="Manual recordkeeping &#10;on ICS forms&#10;Card systems&#10;Magnetic symbols on &#10;maps or status boards&#10;Computer system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1988820" cy="1491615"/>
                          </a:xfrm>
                          <a:prstGeom prst="rect">
                            <a:avLst/>
                          </a:prstGeom>
                        </pic:spPr>
                      </pic:pic>
                    </a:graphicData>
                  </a:graphic>
                </wp:inline>
              </w:drawing>
            </w:r>
          </w:p>
          <w:p w14:paraId="3EF72C13" w14:textId="2B6BC9ED" w:rsidR="00E05096" w:rsidRPr="00460550" w:rsidRDefault="00E05096" w:rsidP="00476C72">
            <w:pPr>
              <w:jc w:val="center"/>
            </w:pPr>
            <w:r w:rsidRPr="000F4613">
              <w:rPr>
                <w:rFonts w:cs="Arial"/>
              </w:rPr>
              <w:t xml:space="preserve">Visual </w:t>
            </w:r>
            <w:r>
              <w:rPr>
                <w:rFonts w:cs="Arial"/>
              </w:rPr>
              <w:t>6.</w:t>
            </w:r>
            <w:r w:rsidR="005F536B">
              <w:t>31</w:t>
            </w:r>
          </w:p>
        </w:tc>
        <w:tc>
          <w:tcPr>
            <w:tcW w:w="6300" w:type="dxa"/>
          </w:tcPr>
          <w:p w14:paraId="219164B0" w14:textId="77777777" w:rsidR="00E05096" w:rsidRDefault="00E05096" w:rsidP="00FF61B4">
            <w:pPr>
              <w:pStyle w:val="DFTOHEADING2"/>
            </w:pPr>
            <w:r>
              <w:t>Ongoing RESOURCE tracking</w:t>
            </w:r>
          </w:p>
          <w:p w14:paraId="12B12513" w14:textId="21E5135D" w:rsidR="005F5603" w:rsidRPr="005F5603" w:rsidRDefault="005F5603" w:rsidP="005F5603">
            <w:pPr>
              <w:numPr>
                <w:ilvl w:val="0"/>
                <w:numId w:val="68"/>
              </w:numPr>
              <w:spacing w:before="120" w:after="120"/>
              <w:rPr>
                <w:noProof/>
              </w:rPr>
            </w:pPr>
            <w:r w:rsidRPr="005F5603">
              <w:rPr>
                <w:noProof/>
              </w:rPr>
              <w:t xml:space="preserve">Manual Recordkeeping on Forms. ICS forms can be used for resource tracking: ICS Form 201, ICS Form 211, and </w:t>
            </w:r>
            <w:r>
              <w:rPr>
                <w:noProof/>
              </w:rPr>
              <w:t>ICS Form 204</w:t>
            </w:r>
            <w:r w:rsidRPr="005F5603">
              <w:rPr>
                <w:noProof/>
              </w:rPr>
              <w:t>.</w:t>
            </w:r>
          </w:p>
          <w:p w14:paraId="30E7F609" w14:textId="00D3D564" w:rsidR="005F5603" w:rsidRPr="005F5603" w:rsidRDefault="005F5603" w:rsidP="005F5603">
            <w:pPr>
              <w:numPr>
                <w:ilvl w:val="0"/>
                <w:numId w:val="68"/>
              </w:numPr>
              <w:spacing w:before="120" w:after="120"/>
              <w:rPr>
                <w:noProof/>
              </w:rPr>
            </w:pPr>
            <w:r w:rsidRPr="005F5603">
              <w:rPr>
                <w:noProof/>
              </w:rPr>
              <w:t>Card Systems.</w:t>
            </w:r>
            <w:r>
              <w:rPr>
                <w:noProof/>
              </w:rPr>
              <w:t xml:space="preserve"> Several versions are available. </w:t>
            </w:r>
            <w:r w:rsidRPr="005F5603">
              <w:rPr>
                <w:noProof/>
              </w:rPr>
              <w:t xml:space="preserve">One of these systems has different colored T-shaped cards for each kind of resource ICS Form 219-1 through 10 Resource Status Cards. </w:t>
            </w:r>
          </w:p>
          <w:p w14:paraId="684017F7" w14:textId="07D3A830" w:rsidR="005F5603" w:rsidRDefault="005F5603" w:rsidP="005F5603">
            <w:pPr>
              <w:numPr>
                <w:ilvl w:val="0"/>
                <w:numId w:val="68"/>
              </w:numPr>
              <w:spacing w:before="120" w:after="120"/>
              <w:rPr>
                <w:noProof/>
              </w:rPr>
            </w:pPr>
            <w:r w:rsidRPr="005F5603">
              <w:rPr>
                <w:noProof/>
              </w:rPr>
              <w:t xml:space="preserve">Magnetic Symbols on Maps or Status Boards. Symbols can be prepared </w:t>
            </w:r>
            <w:r>
              <w:rPr>
                <w:noProof/>
              </w:rPr>
              <w:t>and</w:t>
            </w:r>
            <w:r w:rsidRPr="005F5603">
              <w:rPr>
                <w:noProof/>
              </w:rPr>
              <w:t xml:space="preserve"> placed on maps or boards indicating </w:t>
            </w:r>
            <w:r>
              <w:rPr>
                <w:noProof/>
              </w:rPr>
              <w:t xml:space="preserve">incident </w:t>
            </w:r>
            <w:r w:rsidRPr="005F5603">
              <w:rPr>
                <w:noProof/>
              </w:rPr>
              <w:t>locations</w:t>
            </w:r>
            <w:r>
              <w:rPr>
                <w:noProof/>
              </w:rPr>
              <w:t>.</w:t>
            </w:r>
          </w:p>
          <w:p w14:paraId="2B62B33D" w14:textId="7883517A" w:rsidR="005F5603" w:rsidRPr="00EE273B" w:rsidRDefault="005F5603" w:rsidP="005F5603">
            <w:pPr>
              <w:numPr>
                <w:ilvl w:val="0"/>
                <w:numId w:val="68"/>
              </w:numPr>
              <w:spacing w:before="120" w:after="120"/>
              <w:rPr>
                <w:noProof/>
              </w:rPr>
            </w:pPr>
            <w:r w:rsidRPr="005F5603">
              <w:t>Computer Systems. A laptop computer can be used to maintain information on reso</w:t>
            </w:r>
            <w:r>
              <w:t>urces</w:t>
            </w:r>
            <w:r w:rsidRPr="005F5603">
              <w:t>.</w:t>
            </w:r>
          </w:p>
        </w:tc>
      </w:tr>
      <w:tr w:rsidR="00E05096" w:rsidRPr="00EE273B" w14:paraId="54A5E3F4" w14:textId="77777777" w:rsidTr="00476C72">
        <w:trPr>
          <w:cantSplit/>
        </w:trPr>
        <w:tc>
          <w:tcPr>
            <w:tcW w:w="3348" w:type="dxa"/>
          </w:tcPr>
          <w:p w14:paraId="2F94D77F" w14:textId="7DE43E09" w:rsidR="00E05096" w:rsidRPr="007043E4" w:rsidRDefault="00E05096" w:rsidP="00A50010">
            <w:pPr>
              <w:jc w:val="center"/>
              <w:rPr>
                <w:rFonts w:cs="Arial"/>
              </w:rPr>
            </w:pPr>
          </w:p>
        </w:tc>
        <w:tc>
          <w:tcPr>
            <w:tcW w:w="6300" w:type="dxa"/>
          </w:tcPr>
          <w:p w14:paraId="7C1BE179" w14:textId="77777777" w:rsidR="00E05096" w:rsidRPr="00EE273B" w:rsidRDefault="00E05096" w:rsidP="00487F17">
            <w:pPr>
              <w:rPr>
                <w:noProof/>
              </w:rPr>
            </w:pPr>
          </w:p>
        </w:tc>
      </w:tr>
      <w:tr w:rsidR="00E05096" w:rsidRPr="00EE273B" w14:paraId="75B0E5BA" w14:textId="77777777" w:rsidTr="00476C72">
        <w:trPr>
          <w:cantSplit/>
        </w:trPr>
        <w:tc>
          <w:tcPr>
            <w:tcW w:w="3348" w:type="dxa"/>
          </w:tcPr>
          <w:p w14:paraId="7B26F15C" w14:textId="77777777" w:rsidR="00E05096" w:rsidRDefault="00E05096" w:rsidP="00A50010">
            <w:pPr>
              <w:jc w:val="center"/>
              <w:rPr>
                <w:rFonts w:cs="Arial"/>
              </w:rPr>
            </w:pPr>
            <w:r w:rsidRPr="00F2270F">
              <w:rPr>
                <w:rFonts w:cs="Arial"/>
                <w:noProof/>
              </w:rPr>
              <w:drawing>
                <wp:inline distT="0" distB="0" distL="0" distR="0" wp14:anchorId="54686660" wp14:editId="442C47B8">
                  <wp:extent cx="1988820" cy="1491615"/>
                  <wp:effectExtent l="0" t="0" r="0" b="0"/>
                  <wp:docPr id="1279" name="Picture 1279" descr="Resource use is:&#10;Monitored on an ongoing basis.&#10;Assessed before objectives are set for the next Operational Period.&#10;&#10;Image - 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1988820" cy="1491615"/>
                          </a:xfrm>
                          <a:prstGeom prst="rect">
                            <a:avLst/>
                          </a:prstGeom>
                        </pic:spPr>
                      </pic:pic>
                    </a:graphicData>
                  </a:graphic>
                </wp:inline>
              </w:drawing>
            </w:r>
          </w:p>
          <w:p w14:paraId="200661F1" w14:textId="110BBA7E" w:rsidR="00E05096" w:rsidRPr="007043E4" w:rsidRDefault="00E05096" w:rsidP="00476C72">
            <w:pPr>
              <w:jc w:val="center"/>
              <w:rPr>
                <w:rFonts w:cs="Arial"/>
              </w:rPr>
            </w:pPr>
            <w:r w:rsidRPr="000F4613">
              <w:rPr>
                <w:rFonts w:cs="Arial"/>
              </w:rPr>
              <w:t xml:space="preserve">Visual </w:t>
            </w:r>
            <w:r>
              <w:rPr>
                <w:rFonts w:cs="Arial"/>
              </w:rPr>
              <w:t>6.</w:t>
            </w:r>
            <w:r w:rsidR="005F536B">
              <w:t>32</w:t>
            </w:r>
          </w:p>
        </w:tc>
        <w:tc>
          <w:tcPr>
            <w:tcW w:w="6300" w:type="dxa"/>
          </w:tcPr>
          <w:p w14:paraId="42FFD506" w14:textId="77777777" w:rsidR="00E05096" w:rsidRDefault="00E05096" w:rsidP="00FF61B4">
            <w:pPr>
              <w:pStyle w:val="DFTOHEADING2"/>
            </w:pPr>
            <w:r>
              <w:t>MONITORING AND ASSESSING RESOURCES</w:t>
            </w:r>
          </w:p>
          <w:p w14:paraId="027A4A71" w14:textId="77777777" w:rsidR="00316CE2" w:rsidRPr="00316CE2" w:rsidRDefault="00316CE2" w:rsidP="00316CE2">
            <w:pPr>
              <w:rPr>
                <w:noProof/>
              </w:rPr>
            </w:pPr>
            <w:r w:rsidRPr="00316CE2">
              <w:rPr>
                <w:noProof/>
              </w:rPr>
              <w:t>The Planning “P” is used to illustrate the operational period planning cycle. Resource use is:</w:t>
            </w:r>
          </w:p>
          <w:p w14:paraId="28869277" w14:textId="77777777" w:rsidR="00316CE2" w:rsidRPr="00316CE2" w:rsidRDefault="00316CE2" w:rsidP="00316CE2">
            <w:pPr>
              <w:numPr>
                <w:ilvl w:val="0"/>
                <w:numId w:val="68"/>
              </w:numPr>
              <w:spacing w:before="120" w:after="120"/>
              <w:rPr>
                <w:noProof/>
              </w:rPr>
            </w:pPr>
            <w:r w:rsidRPr="00316CE2">
              <w:rPr>
                <w:noProof/>
              </w:rPr>
              <w:t>Monitored on an ongoing basis.</w:t>
            </w:r>
          </w:p>
          <w:p w14:paraId="4DADA8A9" w14:textId="77777777" w:rsidR="00316CE2" w:rsidRPr="00316CE2" w:rsidRDefault="00316CE2" w:rsidP="00316CE2">
            <w:pPr>
              <w:numPr>
                <w:ilvl w:val="0"/>
                <w:numId w:val="68"/>
              </w:numPr>
              <w:spacing w:before="120" w:after="120"/>
              <w:rPr>
                <w:noProof/>
              </w:rPr>
            </w:pPr>
            <w:r w:rsidRPr="00316CE2">
              <w:rPr>
                <w:noProof/>
              </w:rPr>
              <w:t>Assessed before objectives are set for the next Operational Period.</w:t>
            </w:r>
          </w:p>
          <w:p w14:paraId="0CBE7AD1" w14:textId="77777777" w:rsidR="00316CE2" w:rsidRDefault="00316CE2" w:rsidP="00FF61B4">
            <w:pPr>
              <w:pStyle w:val="DFTOHEADING2"/>
            </w:pPr>
          </w:p>
          <w:p w14:paraId="2FE8166B" w14:textId="77777777" w:rsidR="00316CE2" w:rsidRPr="00450C07" w:rsidRDefault="00316CE2" w:rsidP="00FF61B4">
            <w:pPr>
              <w:pStyle w:val="DFTOHEADING2"/>
            </w:pPr>
          </w:p>
        </w:tc>
      </w:tr>
      <w:tr w:rsidR="00E05096" w:rsidRPr="00EE273B" w14:paraId="6D2DAC9C" w14:textId="77777777" w:rsidTr="00476C72">
        <w:trPr>
          <w:cantSplit/>
        </w:trPr>
        <w:tc>
          <w:tcPr>
            <w:tcW w:w="3348" w:type="dxa"/>
          </w:tcPr>
          <w:p w14:paraId="1E6A0F20" w14:textId="77777777" w:rsidR="00E05096" w:rsidRPr="007043E4" w:rsidRDefault="00E05096" w:rsidP="00A50010">
            <w:pPr>
              <w:jc w:val="center"/>
              <w:rPr>
                <w:rFonts w:cs="Arial"/>
              </w:rPr>
            </w:pPr>
          </w:p>
        </w:tc>
        <w:tc>
          <w:tcPr>
            <w:tcW w:w="6300" w:type="dxa"/>
          </w:tcPr>
          <w:p w14:paraId="65D31085" w14:textId="77777777" w:rsidR="00E05096" w:rsidRPr="00EE273B" w:rsidRDefault="00E05096" w:rsidP="00487F17">
            <w:pPr>
              <w:rPr>
                <w:noProof/>
              </w:rPr>
            </w:pPr>
          </w:p>
        </w:tc>
      </w:tr>
      <w:tr w:rsidR="00E05096" w:rsidRPr="00EE273B" w14:paraId="157125B1" w14:textId="77777777" w:rsidTr="00476C72">
        <w:trPr>
          <w:cantSplit/>
        </w:trPr>
        <w:tc>
          <w:tcPr>
            <w:tcW w:w="3348" w:type="dxa"/>
          </w:tcPr>
          <w:p w14:paraId="0C43C4E7" w14:textId="77777777" w:rsidR="00E05096" w:rsidRDefault="00E05096" w:rsidP="00A50010">
            <w:pPr>
              <w:jc w:val="center"/>
              <w:rPr>
                <w:rFonts w:cs="Arial"/>
              </w:rPr>
            </w:pPr>
            <w:r w:rsidRPr="00F2270F">
              <w:rPr>
                <w:rFonts w:cs="Arial"/>
                <w:noProof/>
              </w:rPr>
              <w:lastRenderedPageBreak/>
              <w:drawing>
                <wp:inline distT="0" distB="0" distL="0" distR="0" wp14:anchorId="71C82553" wp14:editId="264CC5EF">
                  <wp:extent cx="1988820" cy="1491615"/>
                  <wp:effectExtent l="0" t="0" r="0" b="0"/>
                  <wp:docPr id="1265" name="Picture 1265" descr="Resources should be evaluated:&#10;On an ongoing basis as &#10;part of resource monitoring.&#10;At demob, upon the &#10;achievement of assigned tactical objectives.&#10;During after-action &#10;report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1988820" cy="1491615"/>
                          </a:xfrm>
                          <a:prstGeom prst="rect">
                            <a:avLst/>
                          </a:prstGeom>
                        </pic:spPr>
                      </pic:pic>
                    </a:graphicData>
                  </a:graphic>
                </wp:inline>
              </w:drawing>
            </w:r>
          </w:p>
          <w:p w14:paraId="1EE57882" w14:textId="20666507" w:rsidR="00E05096" w:rsidRPr="007043E4" w:rsidRDefault="00E05096" w:rsidP="00476C72">
            <w:pPr>
              <w:jc w:val="center"/>
              <w:rPr>
                <w:rFonts w:cs="Arial"/>
              </w:rPr>
            </w:pPr>
            <w:r w:rsidRPr="000F4613">
              <w:rPr>
                <w:rFonts w:cs="Arial"/>
              </w:rPr>
              <w:t xml:space="preserve">Visual </w:t>
            </w:r>
            <w:r>
              <w:rPr>
                <w:rFonts w:cs="Arial"/>
              </w:rPr>
              <w:t>6.</w:t>
            </w:r>
            <w:r w:rsidR="005F536B">
              <w:t>33</w:t>
            </w:r>
          </w:p>
        </w:tc>
        <w:tc>
          <w:tcPr>
            <w:tcW w:w="6300" w:type="dxa"/>
          </w:tcPr>
          <w:p w14:paraId="644CDB9B" w14:textId="77777777" w:rsidR="00E05096" w:rsidRDefault="00E05096" w:rsidP="00FF61B4">
            <w:pPr>
              <w:pStyle w:val="DFTOHEADING2"/>
            </w:pPr>
            <w:r>
              <w:t>RESOURCE performance EVALUATION</w:t>
            </w:r>
          </w:p>
          <w:p w14:paraId="7391B4FA" w14:textId="77777777" w:rsidR="00E05096" w:rsidRDefault="00E05096" w:rsidP="00476C72">
            <w:pPr>
              <w:rPr>
                <w:noProof/>
              </w:rPr>
            </w:pPr>
            <w:r>
              <w:rPr>
                <w:noProof/>
              </w:rPr>
              <w:t>Evaluation of resource performance involves monitoring, evaluating, and adjusting the performance of the organization and its components to ensure that all efforts are directed toward achieving the specified objectives.</w:t>
            </w:r>
          </w:p>
          <w:p w14:paraId="37D8DBB3" w14:textId="77777777" w:rsidR="00E05096" w:rsidRPr="00EE273B" w:rsidRDefault="00E05096" w:rsidP="00476C72">
            <w:pPr>
              <w:pStyle w:val="DFTOL1bullet"/>
              <w:numPr>
                <w:ilvl w:val="0"/>
                <w:numId w:val="0"/>
              </w:numPr>
            </w:pPr>
          </w:p>
        </w:tc>
      </w:tr>
      <w:tr w:rsidR="00E05096" w:rsidRPr="00EE273B" w14:paraId="27E61AEB" w14:textId="77777777" w:rsidTr="00476C72">
        <w:trPr>
          <w:cantSplit/>
        </w:trPr>
        <w:tc>
          <w:tcPr>
            <w:tcW w:w="3348" w:type="dxa"/>
          </w:tcPr>
          <w:p w14:paraId="30BFAB9A" w14:textId="77777777" w:rsidR="00E05096" w:rsidRPr="007043E4" w:rsidRDefault="00E05096" w:rsidP="00A50010">
            <w:pPr>
              <w:jc w:val="center"/>
              <w:rPr>
                <w:rFonts w:cs="Arial"/>
              </w:rPr>
            </w:pPr>
          </w:p>
        </w:tc>
        <w:tc>
          <w:tcPr>
            <w:tcW w:w="6300" w:type="dxa"/>
          </w:tcPr>
          <w:p w14:paraId="4427048B" w14:textId="77777777" w:rsidR="00E05096" w:rsidRPr="00EE273B" w:rsidRDefault="00E05096" w:rsidP="00487F17">
            <w:pPr>
              <w:rPr>
                <w:noProof/>
              </w:rPr>
            </w:pPr>
          </w:p>
        </w:tc>
      </w:tr>
      <w:tr w:rsidR="00E05096" w:rsidRPr="00EE273B" w14:paraId="676C36E8" w14:textId="77777777" w:rsidTr="00476C72">
        <w:trPr>
          <w:cantSplit/>
        </w:trPr>
        <w:tc>
          <w:tcPr>
            <w:tcW w:w="3348" w:type="dxa"/>
          </w:tcPr>
          <w:p w14:paraId="41A37BB8" w14:textId="77777777" w:rsidR="00E05096" w:rsidRDefault="00E05096" w:rsidP="00A50010">
            <w:pPr>
              <w:jc w:val="center"/>
              <w:rPr>
                <w:rFonts w:cs="Arial"/>
              </w:rPr>
            </w:pPr>
            <w:r w:rsidRPr="009E1005">
              <w:rPr>
                <w:rFonts w:cs="Arial"/>
                <w:noProof/>
              </w:rPr>
              <w:drawing>
                <wp:inline distT="0" distB="0" distL="0" distR="0" wp14:anchorId="6A522123" wp14:editId="6BCE2835">
                  <wp:extent cx="1988820" cy="1491615"/>
                  <wp:effectExtent l="0" t="0" r="0" b="0"/>
                  <wp:docPr id="1266" name="Picture 1266" descr="Management actions may contribute to poor performance.&#10;Failure at the tactical level may reflect a failure in the planning process.&#10;Ongoing evaluation and corrective action are made throughout the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1988820" cy="1491615"/>
                          </a:xfrm>
                          <a:prstGeom prst="rect">
                            <a:avLst/>
                          </a:prstGeom>
                        </pic:spPr>
                      </pic:pic>
                    </a:graphicData>
                  </a:graphic>
                </wp:inline>
              </w:drawing>
            </w:r>
          </w:p>
          <w:p w14:paraId="37CE0D39" w14:textId="54C00401" w:rsidR="00E05096" w:rsidRPr="007043E4" w:rsidRDefault="00E05096" w:rsidP="00476C72">
            <w:pPr>
              <w:jc w:val="center"/>
              <w:rPr>
                <w:rFonts w:cs="Arial"/>
              </w:rPr>
            </w:pPr>
            <w:r w:rsidRPr="000F4613">
              <w:rPr>
                <w:rFonts w:cs="Arial"/>
              </w:rPr>
              <w:t xml:space="preserve">Visual </w:t>
            </w:r>
            <w:r>
              <w:rPr>
                <w:rFonts w:cs="Arial"/>
              </w:rPr>
              <w:t>6.</w:t>
            </w:r>
            <w:r w:rsidR="005F536B">
              <w:t>34</w:t>
            </w:r>
          </w:p>
        </w:tc>
        <w:tc>
          <w:tcPr>
            <w:tcW w:w="6300" w:type="dxa"/>
          </w:tcPr>
          <w:p w14:paraId="76DE1334" w14:textId="77777777" w:rsidR="00E05096" w:rsidRDefault="00E05096" w:rsidP="00FF61B4">
            <w:pPr>
              <w:pStyle w:val="DFTOHEADING2"/>
            </w:pPr>
            <w:r>
              <w:t>Addressing POOR PERFORMANCE</w:t>
            </w:r>
          </w:p>
          <w:p w14:paraId="4093A761" w14:textId="77777777" w:rsidR="00E05096" w:rsidRDefault="00E05096" w:rsidP="00476C72">
            <w:pPr>
              <w:rPr>
                <w:noProof/>
              </w:rPr>
            </w:pPr>
            <w:r>
              <w:rPr>
                <w:noProof/>
              </w:rPr>
              <w:t>Understand that management actions may have contributed to the poor performance. Management actions that may cause poor performance include the following:</w:t>
            </w:r>
          </w:p>
          <w:p w14:paraId="7B8906E2" w14:textId="77777777" w:rsidR="00E05096" w:rsidRDefault="00E05096" w:rsidP="001F332E">
            <w:pPr>
              <w:pStyle w:val="DFTOL1bullet"/>
              <w:numPr>
                <w:ilvl w:val="0"/>
                <w:numId w:val="29"/>
              </w:numPr>
            </w:pPr>
            <w:r>
              <w:t>Incident objectives, strategies, or tactics are unrealistic or poorly defined.</w:t>
            </w:r>
          </w:p>
          <w:p w14:paraId="52D9F35A" w14:textId="77777777" w:rsidR="00E05096" w:rsidRDefault="00E05096" w:rsidP="001F332E">
            <w:pPr>
              <w:pStyle w:val="DFTOL1bullet"/>
              <w:numPr>
                <w:ilvl w:val="0"/>
                <w:numId w:val="29"/>
              </w:numPr>
            </w:pPr>
            <w:r>
              <w:t>The wrong resource was allocated for the assignment.</w:t>
            </w:r>
          </w:p>
          <w:p w14:paraId="0E59A93A" w14:textId="77777777" w:rsidR="00E05096" w:rsidRDefault="00E05096" w:rsidP="001F332E">
            <w:pPr>
              <w:pStyle w:val="DFTOL1bullet"/>
              <w:numPr>
                <w:ilvl w:val="0"/>
                <w:numId w:val="29"/>
              </w:numPr>
            </w:pPr>
            <w:r>
              <w:t>There are inadequate tactical resources, logistical support, or communications.</w:t>
            </w:r>
          </w:p>
          <w:p w14:paraId="20BDCE45" w14:textId="77777777" w:rsidR="00E05096" w:rsidRDefault="00E05096" w:rsidP="001F332E">
            <w:pPr>
              <w:pStyle w:val="DFTOL1bullet"/>
              <w:numPr>
                <w:ilvl w:val="0"/>
                <w:numId w:val="29"/>
              </w:numPr>
            </w:pPr>
            <w:r>
              <w:t>The resource is not trained or properly equipped for the assignment.</w:t>
            </w:r>
          </w:p>
          <w:p w14:paraId="2C9EE963" w14:textId="77777777" w:rsidR="00E05096" w:rsidRPr="00985DF9" w:rsidRDefault="00E05096" w:rsidP="001F332E">
            <w:pPr>
              <w:pStyle w:val="DFTOL1bullet"/>
              <w:numPr>
                <w:ilvl w:val="0"/>
                <w:numId w:val="29"/>
              </w:numPr>
            </w:pPr>
            <w:r>
              <w:t>Conflicting agency policies or procedures prevent the resource from carrying out the assignment.</w:t>
            </w:r>
          </w:p>
        </w:tc>
      </w:tr>
      <w:tr w:rsidR="00E05096" w:rsidRPr="00EE273B" w14:paraId="6764D2B8" w14:textId="77777777" w:rsidTr="00476C72">
        <w:trPr>
          <w:cantSplit/>
        </w:trPr>
        <w:tc>
          <w:tcPr>
            <w:tcW w:w="3348" w:type="dxa"/>
          </w:tcPr>
          <w:p w14:paraId="3D83481C" w14:textId="77777777" w:rsidR="00E05096" w:rsidRPr="007043E4" w:rsidRDefault="00E05096" w:rsidP="00A50010">
            <w:pPr>
              <w:jc w:val="center"/>
              <w:rPr>
                <w:rFonts w:cs="Arial"/>
              </w:rPr>
            </w:pPr>
          </w:p>
        </w:tc>
        <w:tc>
          <w:tcPr>
            <w:tcW w:w="6300" w:type="dxa"/>
          </w:tcPr>
          <w:p w14:paraId="70722E3D" w14:textId="77777777" w:rsidR="00E05096" w:rsidRPr="00EE273B" w:rsidRDefault="00E05096" w:rsidP="00487F17">
            <w:pPr>
              <w:rPr>
                <w:noProof/>
              </w:rPr>
            </w:pPr>
          </w:p>
        </w:tc>
      </w:tr>
      <w:tr w:rsidR="00E05096" w:rsidRPr="00EE273B" w14:paraId="1AEEA409" w14:textId="77777777" w:rsidTr="00476C72">
        <w:trPr>
          <w:cantSplit/>
        </w:trPr>
        <w:tc>
          <w:tcPr>
            <w:tcW w:w="3348" w:type="dxa"/>
          </w:tcPr>
          <w:p w14:paraId="21F4C0BA" w14:textId="77777777" w:rsidR="00E05096" w:rsidRDefault="00E05096" w:rsidP="00A50010">
            <w:pPr>
              <w:jc w:val="center"/>
              <w:rPr>
                <w:rFonts w:cs="Arial"/>
              </w:rPr>
            </w:pPr>
            <w:r w:rsidRPr="009E1005">
              <w:rPr>
                <w:rFonts w:cs="Arial"/>
                <w:noProof/>
              </w:rPr>
              <w:drawing>
                <wp:inline distT="0" distB="0" distL="0" distR="0" wp14:anchorId="5EE97A0E" wp14:editId="3DFC4E37">
                  <wp:extent cx="1988820" cy="1491615"/>
                  <wp:effectExtent l="0" t="0" r="0" b="0"/>
                  <wp:docPr id="1267" name="Picture 1267" descr="Activity 6.1:&#10;Improving Performance Effectiveness&#10;Allotted Time: 3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1988820" cy="1491615"/>
                          </a:xfrm>
                          <a:prstGeom prst="rect">
                            <a:avLst/>
                          </a:prstGeom>
                        </pic:spPr>
                      </pic:pic>
                    </a:graphicData>
                  </a:graphic>
                </wp:inline>
              </w:drawing>
            </w:r>
          </w:p>
          <w:p w14:paraId="459257EB" w14:textId="2A881E98" w:rsidR="00E05096" w:rsidRPr="00EC48E2" w:rsidRDefault="00E05096" w:rsidP="00476C72">
            <w:pPr>
              <w:jc w:val="center"/>
            </w:pPr>
            <w:r w:rsidRPr="000F4613">
              <w:rPr>
                <w:rFonts w:cs="Arial"/>
              </w:rPr>
              <w:t xml:space="preserve">Visual </w:t>
            </w:r>
            <w:r>
              <w:rPr>
                <w:rFonts w:cs="Arial"/>
              </w:rPr>
              <w:t>6.</w:t>
            </w:r>
            <w:r w:rsidR="005F536B">
              <w:t>35</w:t>
            </w:r>
          </w:p>
        </w:tc>
        <w:tc>
          <w:tcPr>
            <w:tcW w:w="6300" w:type="dxa"/>
          </w:tcPr>
          <w:p w14:paraId="1A439CA1" w14:textId="77777777" w:rsidR="00E05096" w:rsidRDefault="00E05096" w:rsidP="00FF61B4">
            <w:pPr>
              <w:pStyle w:val="DFTOHEADING2"/>
            </w:pPr>
            <w:r>
              <w:t>ACTIVITY 6.1: IMPROVING PERFORMANCE EFFECTIVENESS</w:t>
            </w:r>
          </w:p>
          <w:p w14:paraId="2EDC8031" w14:textId="77777777" w:rsidR="00E05096" w:rsidRDefault="00E05096" w:rsidP="00476C72">
            <w:pPr>
              <w:rPr>
                <w:noProof/>
              </w:rPr>
            </w:pPr>
            <w:r>
              <w:rPr>
                <w:noProof/>
              </w:rPr>
              <w:t xml:space="preserve">The instructor will explain </w:t>
            </w:r>
            <w:r w:rsidRPr="00F517C7">
              <w:rPr>
                <w:noProof/>
              </w:rPr>
              <w:t>Activity 6.1</w:t>
            </w:r>
            <w:r>
              <w:rPr>
                <w:noProof/>
              </w:rPr>
              <w:t>.</w:t>
            </w:r>
          </w:p>
          <w:p w14:paraId="5C2E9803" w14:textId="77777777" w:rsidR="00E05096" w:rsidRDefault="00E05096" w:rsidP="00476C72">
            <w:pPr>
              <w:rPr>
                <w:noProof/>
              </w:rPr>
            </w:pPr>
          </w:p>
          <w:p w14:paraId="028A9E7C" w14:textId="77777777" w:rsidR="00E05096" w:rsidRPr="00EE273B" w:rsidRDefault="00E05096" w:rsidP="00476C72">
            <w:pPr>
              <w:rPr>
                <w:noProof/>
              </w:rPr>
            </w:pPr>
            <w:r>
              <w:rPr>
                <w:noProof/>
              </w:rPr>
              <w:t>You will have 30 minutes for activity completion (15 minutes for group work and 15 minutes for collaborated discussion).</w:t>
            </w:r>
          </w:p>
        </w:tc>
      </w:tr>
      <w:tr w:rsidR="00E05096" w:rsidRPr="00EE273B" w14:paraId="2B57F021" w14:textId="77777777" w:rsidTr="00476C72">
        <w:trPr>
          <w:cantSplit/>
        </w:trPr>
        <w:tc>
          <w:tcPr>
            <w:tcW w:w="3348" w:type="dxa"/>
          </w:tcPr>
          <w:p w14:paraId="5017AE75" w14:textId="77777777" w:rsidR="00E05096" w:rsidRPr="007043E4" w:rsidRDefault="00E05096" w:rsidP="00A50010">
            <w:pPr>
              <w:jc w:val="center"/>
              <w:rPr>
                <w:rFonts w:cs="Arial"/>
              </w:rPr>
            </w:pPr>
          </w:p>
        </w:tc>
        <w:tc>
          <w:tcPr>
            <w:tcW w:w="6300" w:type="dxa"/>
          </w:tcPr>
          <w:p w14:paraId="378CB065" w14:textId="77777777" w:rsidR="00E05096" w:rsidRPr="00EE273B" w:rsidRDefault="00E05096" w:rsidP="00487F17">
            <w:pPr>
              <w:rPr>
                <w:noProof/>
              </w:rPr>
            </w:pPr>
          </w:p>
        </w:tc>
      </w:tr>
      <w:tr w:rsidR="00E05096" w:rsidRPr="00EE273B" w14:paraId="2914F8F3" w14:textId="77777777" w:rsidTr="00476C72">
        <w:trPr>
          <w:cantSplit/>
        </w:trPr>
        <w:tc>
          <w:tcPr>
            <w:tcW w:w="3348" w:type="dxa"/>
          </w:tcPr>
          <w:p w14:paraId="67A3E8DE" w14:textId="77777777" w:rsidR="00E05096" w:rsidRDefault="00E05096" w:rsidP="00A50010">
            <w:pPr>
              <w:jc w:val="center"/>
              <w:rPr>
                <w:rFonts w:cs="Arial"/>
              </w:rPr>
            </w:pPr>
            <w:r w:rsidRPr="00CA1B00">
              <w:rPr>
                <w:rFonts w:cs="Arial"/>
                <w:noProof/>
              </w:rPr>
              <w:lastRenderedPageBreak/>
              <w:drawing>
                <wp:inline distT="0" distB="0" distL="0" distR="0" wp14:anchorId="135179BC" wp14:editId="37B7EE66">
                  <wp:extent cx="1988820" cy="1491615"/>
                  <wp:effectExtent l="0" t="0" r="0" b="0"/>
                  <wp:docPr id="1268" name="Picture 1268" descr="The resource management process during an incident includes standard methods to identify, order, mobilize, and track resources. In some cases, the identification and ordering process is compressed, such as when an Incident Commander identifies the specific resources necessary for a given task and orders those resources directly. However, in larger, more complex incidents, the Incident Commander relies on the resource management process and personnel in the ICS and EOC organizations to identify and meet resource needs. The image depicts the six primary tasks of resource management during an incident.&#10;&#10;Demobilize, reimburse, restock is highlighted because the instruction focuses on this t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1988820" cy="1491615"/>
                          </a:xfrm>
                          <a:prstGeom prst="rect">
                            <a:avLst/>
                          </a:prstGeom>
                        </pic:spPr>
                      </pic:pic>
                    </a:graphicData>
                  </a:graphic>
                </wp:inline>
              </w:drawing>
            </w:r>
          </w:p>
          <w:p w14:paraId="16298669" w14:textId="58B9420A" w:rsidR="00E05096" w:rsidRPr="007043E4" w:rsidRDefault="00E05096" w:rsidP="00476C72">
            <w:pPr>
              <w:jc w:val="center"/>
              <w:rPr>
                <w:rFonts w:cs="Arial"/>
              </w:rPr>
            </w:pPr>
            <w:r w:rsidRPr="000F4613">
              <w:rPr>
                <w:rFonts w:cs="Arial"/>
              </w:rPr>
              <w:t xml:space="preserve">Visual </w:t>
            </w:r>
            <w:r>
              <w:rPr>
                <w:rFonts w:cs="Arial"/>
              </w:rPr>
              <w:t>6.</w:t>
            </w:r>
            <w:r w:rsidR="005F536B">
              <w:t>36</w:t>
            </w:r>
          </w:p>
        </w:tc>
        <w:tc>
          <w:tcPr>
            <w:tcW w:w="6300" w:type="dxa"/>
          </w:tcPr>
          <w:p w14:paraId="521623FD" w14:textId="77777777" w:rsidR="00E05096" w:rsidRDefault="00E05096" w:rsidP="00FF61B4">
            <w:pPr>
              <w:pStyle w:val="DFTOHEADING2"/>
            </w:pPr>
            <w:r>
              <w:t>DEMOBILIZE, REIMBURSE, restock</w:t>
            </w:r>
          </w:p>
          <w:p w14:paraId="366F8371" w14:textId="77777777" w:rsidR="00E05096" w:rsidRPr="00886B78" w:rsidRDefault="00E05096" w:rsidP="00476C72">
            <w:pPr>
              <w:pStyle w:val="DFTOL1bullet"/>
              <w:numPr>
                <w:ilvl w:val="0"/>
                <w:numId w:val="0"/>
              </w:numPr>
            </w:pPr>
            <w:r w:rsidRPr="00C36010">
              <w:t>The goal of demobilization is the orderly, safe, and efficient return of a resource to its original location and status. Once resources are no longer needed on an incident, those responsible for resources should demobilize them. The resource requestor and provider may agree to reassign a resource rather than demobilize it. Prior to demobilization, incident staff responsible for the planning and logistics functions collaborate to plan how resources are rehabilitated, replenished, disposed of, and/or returned or restored to operational condition</w:t>
            </w:r>
            <w:r w:rsidRPr="00886B78">
              <w:t>.</w:t>
            </w:r>
          </w:p>
          <w:p w14:paraId="6F125A6B" w14:textId="77777777" w:rsidR="00E05096" w:rsidRDefault="00E05096" w:rsidP="00476C72">
            <w:pPr>
              <w:pStyle w:val="DFTOL1bullet"/>
              <w:numPr>
                <w:ilvl w:val="0"/>
                <w:numId w:val="0"/>
              </w:numPr>
            </w:pPr>
            <w:r w:rsidRPr="00671197">
              <w:t>Reimbursement includes the payment of expenses incurred by resource providers for specific activities. Reimbursement processes are important for establishing and maintaining resource readiness and establish</w:t>
            </w:r>
            <w:r>
              <w:t>ing</w:t>
            </w:r>
            <w:r w:rsidRPr="00671197">
              <w:t xml:space="preserve"> the means to pay providers in a timely manner. Processes include mechanisms for collecting bills, validating costs against the scope of the work, replacing or repairing damaged equipment, and accessing reimbursement programs.</w:t>
            </w:r>
            <w:bookmarkStart w:id="19" w:name="_Toc468268170"/>
            <w:bookmarkStart w:id="20" w:name="_Toc468268334"/>
            <w:bookmarkStart w:id="21" w:name="_Toc468274173"/>
            <w:bookmarkStart w:id="22" w:name="_Toc58052530"/>
            <w:bookmarkStart w:id="23" w:name="_Toc58052829"/>
            <w:bookmarkStart w:id="24" w:name="_Toc468887320"/>
            <w:bookmarkStart w:id="25" w:name="_Toc472593166"/>
            <w:bookmarkStart w:id="26" w:name="_Toc61879291"/>
            <w:bookmarkStart w:id="27" w:name="_Toc61879435"/>
            <w:bookmarkStart w:id="28" w:name="_Toc473793434"/>
            <w:bookmarkStart w:id="29" w:name="_Toc475715611"/>
            <w:bookmarkStart w:id="30" w:name="_Toc475787959"/>
            <w:r w:rsidRPr="00671197">
              <w:t xml:space="preserve"> Reimbursement procedures are often </w:t>
            </w:r>
            <w:r>
              <w:t>specified in</w:t>
            </w:r>
            <w:r w:rsidRPr="00671197">
              <w:t xml:space="preserve"> mutual aid and assistance agreements</w:t>
            </w:r>
            <w:bookmarkEnd w:id="19"/>
            <w:bookmarkEnd w:id="20"/>
            <w:bookmarkEnd w:id="21"/>
            <w:bookmarkEnd w:id="22"/>
            <w:bookmarkEnd w:id="23"/>
            <w:bookmarkEnd w:id="24"/>
            <w:bookmarkEnd w:id="25"/>
            <w:bookmarkEnd w:id="26"/>
            <w:bookmarkEnd w:id="27"/>
            <w:bookmarkEnd w:id="28"/>
            <w:bookmarkEnd w:id="29"/>
            <w:bookmarkEnd w:id="30"/>
            <w:r w:rsidRPr="00671197">
              <w:t>.</w:t>
            </w:r>
          </w:p>
          <w:p w14:paraId="2E23A8F1" w14:textId="77777777" w:rsidR="00E05096" w:rsidRPr="00EE273B" w:rsidRDefault="00E05096" w:rsidP="00476C72">
            <w:pPr>
              <w:pStyle w:val="DFTOL1bullet"/>
              <w:numPr>
                <w:ilvl w:val="0"/>
                <w:numId w:val="0"/>
              </w:numPr>
            </w:pPr>
            <w:r>
              <w:t>Restocking is returning inventories to a predetermined minimum level.</w:t>
            </w:r>
          </w:p>
        </w:tc>
      </w:tr>
      <w:tr w:rsidR="00E05096" w:rsidRPr="00EE273B" w14:paraId="1EE5671E" w14:textId="77777777" w:rsidTr="00476C72">
        <w:trPr>
          <w:cantSplit/>
        </w:trPr>
        <w:tc>
          <w:tcPr>
            <w:tcW w:w="3348" w:type="dxa"/>
          </w:tcPr>
          <w:p w14:paraId="249F3C20" w14:textId="77777777" w:rsidR="00E05096" w:rsidRPr="007043E4" w:rsidRDefault="00E05096" w:rsidP="00A50010">
            <w:pPr>
              <w:jc w:val="center"/>
              <w:rPr>
                <w:rFonts w:cs="Arial"/>
              </w:rPr>
            </w:pPr>
          </w:p>
        </w:tc>
        <w:tc>
          <w:tcPr>
            <w:tcW w:w="6300" w:type="dxa"/>
          </w:tcPr>
          <w:p w14:paraId="0BD253CC" w14:textId="77777777" w:rsidR="00E05096" w:rsidRPr="00EE273B" w:rsidRDefault="00E05096" w:rsidP="00487F17">
            <w:pPr>
              <w:rPr>
                <w:noProof/>
              </w:rPr>
            </w:pPr>
          </w:p>
        </w:tc>
      </w:tr>
      <w:tr w:rsidR="00E05096" w:rsidRPr="00EE273B" w14:paraId="4657AF78" w14:textId="77777777" w:rsidTr="00476C72">
        <w:trPr>
          <w:cantSplit/>
        </w:trPr>
        <w:tc>
          <w:tcPr>
            <w:tcW w:w="3348" w:type="dxa"/>
          </w:tcPr>
          <w:p w14:paraId="61B1B19A" w14:textId="77777777" w:rsidR="00E05096" w:rsidRDefault="00E05096" w:rsidP="00A50010">
            <w:pPr>
              <w:jc w:val="center"/>
              <w:rPr>
                <w:rFonts w:cs="Arial"/>
              </w:rPr>
            </w:pPr>
            <w:r w:rsidRPr="00ED6661">
              <w:rPr>
                <w:rFonts w:cs="Arial"/>
                <w:noProof/>
              </w:rPr>
              <w:drawing>
                <wp:inline distT="0" distB="0" distL="0" distR="0" wp14:anchorId="26419560" wp14:editId="3D0C40F1">
                  <wp:extent cx="1988820" cy="1491615"/>
                  <wp:effectExtent l="0" t="0" r="0" b="0"/>
                  <wp:docPr id="1269" name="Picture 1269" descr="Excess resources must be released in a timely manner to reduce costs and to &quot;free them up&quot; for reassignments.  &#10;Demob planning should begin as soon as practical.&#10;Demob planning begins with the tactical resources assigned to the Operations Section.  As tactical resources are demob, support resources may also be demo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1988820" cy="1491615"/>
                          </a:xfrm>
                          <a:prstGeom prst="rect">
                            <a:avLst/>
                          </a:prstGeom>
                        </pic:spPr>
                      </pic:pic>
                    </a:graphicData>
                  </a:graphic>
                </wp:inline>
              </w:drawing>
            </w:r>
          </w:p>
          <w:p w14:paraId="78F75AA0" w14:textId="5A74F813" w:rsidR="00E05096" w:rsidRPr="00EC48E2" w:rsidRDefault="00E05096" w:rsidP="00476C72">
            <w:pPr>
              <w:jc w:val="center"/>
            </w:pPr>
            <w:r w:rsidRPr="000F4613">
              <w:rPr>
                <w:rFonts w:cs="Arial"/>
              </w:rPr>
              <w:t xml:space="preserve">Visual </w:t>
            </w:r>
            <w:r>
              <w:rPr>
                <w:rFonts w:cs="Arial"/>
              </w:rPr>
              <w:t>6.</w:t>
            </w:r>
            <w:r w:rsidR="005F536B">
              <w:t>37</w:t>
            </w:r>
          </w:p>
        </w:tc>
        <w:tc>
          <w:tcPr>
            <w:tcW w:w="6300" w:type="dxa"/>
          </w:tcPr>
          <w:p w14:paraId="445CABBA" w14:textId="77777777" w:rsidR="00E05096" w:rsidRDefault="00E05096" w:rsidP="00FF61B4">
            <w:pPr>
              <w:pStyle w:val="DFTOHEADING2"/>
            </w:pPr>
            <w:r>
              <w:t>RESOURCE DEMOBILIZATION</w:t>
            </w:r>
          </w:p>
          <w:p w14:paraId="3234E54C" w14:textId="77777777" w:rsidR="00E05096" w:rsidRDefault="00E05096" w:rsidP="00476C72">
            <w:pPr>
              <w:rPr>
                <w:noProof/>
              </w:rPr>
            </w:pPr>
            <w:r>
              <w:rPr>
                <w:noProof/>
              </w:rPr>
              <w:t>Excess resources must be released in a timely manner to reduce incident-related costs and to "free up" resources for other assignments.</w:t>
            </w:r>
          </w:p>
          <w:p w14:paraId="324D6F93" w14:textId="77777777" w:rsidR="00E05096" w:rsidRDefault="00E05096" w:rsidP="00476C72">
            <w:pPr>
              <w:rPr>
                <w:noProof/>
              </w:rPr>
            </w:pPr>
          </w:p>
          <w:p w14:paraId="5FBE2182" w14:textId="77777777" w:rsidR="00E05096" w:rsidRDefault="00E05096" w:rsidP="00476C72">
            <w:pPr>
              <w:rPr>
                <w:noProof/>
              </w:rPr>
            </w:pPr>
            <w:r>
              <w:rPr>
                <w:noProof/>
              </w:rPr>
              <w:t>The planning for demobilization should begin in the very early stages of the incident and certainly well in advance of when demobilization actually takes place.</w:t>
            </w:r>
          </w:p>
          <w:p w14:paraId="1C186087" w14:textId="77777777" w:rsidR="00E05096" w:rsidRDefault="00E05096" w:rsidP="00476C72">
            <w:pPr>
              <w:rPr>
                <w:noProof/>
              </w:rPr>
            </w:pPr>
          </w:p>
          <w:p w14:paraId="6E3BEEE3" w14:textId="77777777" w:rsidR="00E05096" w:rsidRDefault="00E05096" w:rsidP="00476C72">
            <w:pPr>
              <w:rPr>
                <w:noProof/>
              </w:rPr>
            </w:pPr>
            <w:r>
              <w:rPr>
                <w:noProof/>
              </w:rPr>
              <w:t>The process of demobilizing resources begins at the Operations Section level, where the need for continued tactical resources will be determined.</w:t>
            </w:r>
          </w:p>
          <w:p w14:paraId="0C485E1F" w14:textId="77777777" w:rsidR="00E05096" w:rsidRDefault="00E05096" w:rsidP="00476C72">
            <w:pPr>
              <w:rPr>
                <w:noProof/>
              </w:rPr>
            </w:pPr>
          </w:p>
          <w:p w14:paraId="4F4F9537" w14:textId="77777777" w:rsidR="00E05096" w:rsidRDefault="00E05096" w:rsidP="00476C72">
            <w:pPr>
              <w:rPr>
                <w:noProof/>
              </w:rPr>
            </w:pPr>
            <w:r>
              <w:rPr>
                <w:noProof/>
              </w:rPr>
              <w:t>When tactical resources are no longer needed, other support resources may also be demobilized.</w:t>
            </w:r>
          </w:p>
          <w:p w14:paraId="3B1C4389" w14:textId="77777777" w:rsidR="00E05096" w:rsidRPr="00EE273B" w:rsidRDefault="00E05096" w:rsidP="00476C72">
            <w:pPr>
              <w:rPr>
                <w:noProof/>
              </w:rPr>
            </w:pPr>
          </w:p>
        </w:tc>
      </w:tr>
      <w:tr w:rsidR="00E05096" w:rsidRPr="00EE273B" w14:paraId="24537DE9" w14:textId="77777777" w:rsidTr="00476C72">
        <w:trPr>
          <w:cantSplit/>
        </w:trPr>
        <w:tc>
          <w:tcPr>
            <w:tcW w:w="3348" w:type="dxa"/>
          </w:tcPr>
          <w:p w14:paraId="2CF35A1F" w14:textId="77777777" w:rsidR="00E05096" w:rsidRPr="007043E4" w:rsidRDefault="00E05096" w:rsidP="00A50010">
            <w:pPr>
              <w:jc w:val="center"/>
              <w:rPr>
                <w:rFonts w:cs="Arial"/>
              </w:rPr>
            </w:pPr>
          </w:p>
        </w:tc>
        <w:tc>
          <w:tcPr>
            <w:tcW w:w="6300" w:type="dxa"/>
          </w:tcPr>
          <w:p w14:paraId="0ED534B3" w14:textId="77777777" w:rsidR="00E05096" w:rsidRPr="00EE273B" w:rsidRDefault="00E05096" w:rsidP="00487F17">
            <w:pPr>
              <w:rPr>
                <w:noProof/>
              </w:rPr>
            </w:pPr>
          </w:p>
        </w:tc>
      </w:tr>
      <w:tr w:rsidR="00E05096" w:rsidRPr="00EE273B" w14:paraId="2F270FC7" w14:textId="77777777" w:rsidTr="00476C72">
        <w:trPr>
          <w:cantSplit/>
        </w:trPr>
        <w:tc>
          <w:tcPr>
            <w:tcW w:w="3348" w:type="dxa"/>
          </w:tcPr>
          <w:p w14:paraId="3212270A" w14:textId="77777777" w:rsidR="00E05096" w:rsidRDefault="00E05096" w:rsidP="00A50010">
            <w:pPr>
              <w:jc w:val="center"/>
              <w:rPr>
                <w:rFonts w:cs="Arial"/>
              </w:rPr>
            </w:pPr>
            <w:r w:rsidRPr="00ED6661">
              <w:rPr>
                <w:rFonts w:cs="Arial"/>
                <w:noProof/>
              </w:rPr>
              <w:lastRenderedPageBreak/>
              <w:drawing>
                <wp:inline distT="0" distB="0" distL="0" distR="0" wp14:anchorId="1A2438D1" wp14:editId="7AA4668A">
                  <wp:extent cx="1988820" cy="1491615"/>
                  <wp:effectExtent l="0" t="0" r="0" b="0"/>
                  <wp:docPr id="1270" name="Picture 1270" descr="Activity 6.2: Applied Activity&#10;Allotted Time: 1 h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1988820" cy="1491615"/>
                          </a:xfrm>
                          <a:prstGeom prst="rect">
                            <a:avLst/>
                          </a:prstGeom>
                        </pic:spPr>
                      </pic:pic>
                    </a:graphicData>
                  </a:graphic>
                </wp:inline>
              </w:drawing>
            </w:r>
          </w:p>
          <w:p w14:paraId="7D708AD6" w14:textId="7A682F55" w:rsidR="00E05096" w:rsidRPr="007043E4" w:rsidRDefault="00E05096" w:rsidP="00476C72">
            <w:pPr>
              <w:jc w:val="center"/>
              <w:rPr>
                <w:rFonts w:cs="Arial"/>
              </w:rPr>
            </w:pPr>
            <w:r w:rsidRPr="000F4613">
              <w:rPr>
                <w:rFonts w:cs="Arial"/>
              </w:rPr>
              <w:t xml:space="preserve">Visual </w:t>
            </w:r>
            <w:r>
              <w:rPr>
                <w:rFonts w:cs="Arial"/>
              </w:rPr>
              <w:t>6.</w:t>
            </w:r>
            <w:r w:rsidR="005F536B">
              <w:t>38</w:t>
            </w:r>
          </w:p>
        </w:tc>
        <w:tc>
          <w:tcPr>
            <w:tcW w:w="6300" w:type="dxa"/>
          </w:tcPr>
          <w:p w14:paraId="618B3CA2" w14:textId="77777777" w:rsidR="00E05096" w:rsidRDefault="00E05096" w:rsidP="00FF61B4">
            <w:pPr>
              <w:pStyle w:val="DFTOHEADING2"/>
            </w:pPr>
            <w:r>
              <w:t>Activity 6.2: APPLIED ACTIVITY</w:t>
            </w:r>
          </w:p>
          <w:p w14:paraId="35A20DA9" w14:textId="77777777" w:rsidR="00E05096" w:rsidRDefault="00E05096" w:rsidP="00476C72">
            <w:pPr>
              <w:rPr>
                <w:noProof/>
              </w:rPr>
            </w:pPr>
            <w:r>
              <w:rPr>
                <w:noProof/>
              </w:rPr>
              <w:t xml:space="preserve">The instructor will explain Applied </w:t>
            </w:r>
            <w:r w:rsidRPr="0022622B">
              <w:rPr>
                <w:noProof/>
              </w:rPr>
              <w:t xml:space="preserve">Activity </w:t>
            </w:r>
            <w:r>
              <w:rPr>
                <w:noProof/>
              </w:rPr>
              <w:t>6.2.</w:t>
            </w:r>
          </w:p>
          <w:p w14:paraId="24F2DB12" w14:textId="77777777" w:rsidR="00E05096" w:rsidRDefault="00E05096" w:rsidP="00476C72">
            <w:pPr>
              <w:rPr>
                <w:noProof/>
              </w:rPr>
            </w:pPr>
          </w:p>
          <w:p w14:paraId="13CB10BE" w14:textId="77777777" w:rsidR="00E05096" w:rsidRDefault="00E05096" w:rsidP="00476C72">
            <w:pPr>
              <w:rPr>
                <w:noProof/>
              </w:rPr>
            </w:pPr>
            <w:r>
              <w:rPr>
                <w:noProof/>
              </w:rPr>
              <w:t xml:space="preserve">You will have 30 minutes </w:t>
            </w:r>
            <w:r w:rsidRPr="00133176">
              <w:rPr>
                <w:noProof/>
              </w:rPr>
              <w:t xml:space="preserve">to complete </w:t>
            </w:r>
            <w:r>
              <w:rPr>
                <w:noProof/>
              </w:rPr>
              <w:t xml:space="preserve">the activity with an instructor-facilitated 30-minute </w:t>
            </w:r>
            <w:r w:rsidRPr="00133176">
              <w:rPr>
                <w:noProof/>
              </w:rPr>
              <w:t>debrief.</w:t>
            </w:r>
          </w:p>
          <w:p w14:paraId="704DFC46" w14:textId="77777777" w:rsidR="00E05096" w:rsidRDefault="00E05096" w:rsidP="00476C72">
            <w:pPr>
              <w:rPr>
                <w:noProof/>
              </w:rPr>
            </w:pPr>
          </w:p>
          <w:p w14:paraId="7AD3EC8E" w14:textId="77777777" w:rsidR="00E05096" w:rsidRPr="00FD2D4B" w:rsidRDefault="00E05096" w:rsidP="00476C72">
            <w:pPr>
              <w:rPr>
                <w:noProof/>
              </w:rPr>
            </w:pPr>
            <w:r>
              <w:rPr>
                <w:noProof/>
              </w:rPr>
              <w:t xml:space="preserve">Refer to </w:t>
            </w:r>
            <w:r>
              <w:t>Unit 6 of the Applied Activity Materials document.</w:t>
            </w:r>
          </w:p>
        </w:tc>
      </w:tr>
      <w:tr w:rsidR="00E05096" w:rsidRPr="00EE273B" w14:paraId="525CA8E1" w14:textId="77777777" w:rsidTr="00476C72">
        <w:trPr>
          <w:cantSplit/>
        </w:trPr>
        <w:tc>
          <w:tcPr>
            <w:tcW w:w="3348" w:type="dxa"/>
          </w:tcPr>
          <w:p w14:paraId="08951971" w14:textId="77777777" w:rsidR="00E05096" w:rsidRPr="007043E4" w:rsidRDefault="00E05096" w:rsidP="00A50010">
            <w:pPr>
              <w:jc w:val="center"/>
              <w:rPr>
                <w:rFonts w:cs="Arial"/>
              </w:rPr>
            </w:pPr>
          </w:p>
        </w:tc>
        <w:tc>
          <w:tcPr>
            <w:tcW w:w="6300" w:type="dxa"/>
          </w:tcPr>
          <w:p w14:paraId="5AFDB6DA" w14:textId="77777777" w:rsidR="00E05096" w:rsidRPr="00EE273B" w:rsidRDefault="00E05096" w:rsidP="00487F17">
            <w:pPr>
              <w:rPr>
                <w:noProof/>
              </w:rPr>
            </w:pPr>
          </w:p>
        </w:tc>
      </w:tr>
      <w:tr w:rsidR="00E05096" w:rsidRPr="00EE273B" w14:paraId="3A8BC566" w14:textId="77777777" w:rsidTr="00476C72">
        <w:trPr>
          <w:cantSplit/>
        </w:trPr>
        <w:tc>
          <w:tcPr>
            <w:tcW w:w="3348" w:type="dxa"/>
          </w:tcPr>
          <w:p w14:paraId="47C797DB" w14:textId="77917873" w:rsidR="00E05096" w:rsidRDefault="000E060C" w:rsidP="00476C72">
            <w:pPr>
              <w:jc w:val="center"/>
              <w:rPr>
                <w:rFonts w:cs="Arial"/>
              </w:rPr>
            </w:pPr>
            <w:r w:rsidRPr="00E82065">
              <w:rPr>
                <w:rFonts w:cs="Arial"/>
                <w:noProof/>
              </w:rPr>
              <w:drawing>
                <wp:inline distT="0" distB="0" distL="0" distR="0" wp14:anchorId="22C6C020" wp14:editId="3DC55847">
                  <wp:extent cx="1988820" cy="1491615"/>
                  <wp:effectExtent l="0" t="0" r="0" b="0"/>
                  <wp:docPr id="101" name="Picture 101" descr="What are the tasks in the Incident Resource Management Process?&#10;Who can order resources? &#10;When is single-point and multipoint resource ordering used?&#10;What is the purpose of an IMT?&#10;What process is used to evaluate resources?&#10;What are some approaches to common resource performance issu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1988820" cy="1491615"/>
                          </a:xfrm>
                          <a:prstGeom prst="rect">
                            <a:avLst/>
                          </a:prstGeom>
                        </pic:spPr>
                      </pic:pic>
                    </a:graphicData>
                  </a:graphic>
                </wp:inline>
              </w:drawing>
            </w:r>
          </w:p>
          <w:p w14:paraId="4F197769" w14:textId="0F9BF383" w:rsidR="00E05096" w:rsidRPr="007043E4" w:rsidRDefault="00E05096" w:rsidP="00476C72">
            <w:pPr>
              <w:jc w:val="center"/>
              <w:rPr>
                <w:rFonts w:cs="Arial"/>
              </w:rPr>
            </w:pPr>
            <w:r w:rsidRPr="000F4613">
              <w:rPr>
                <w:rFonts w:cs="Arial"/>
              </w:rPr>
              <w:t xml:space="preserve">Visual </w:t>
            </w:r>
            <w:r>
              <w:rPr>
                <w:rFonts w:cs="Arial"/>
              </w:rPr>
              <w:t>6.</w:t>
            </w:r>
            <w:r w:rsidR="005F536B">
              <w:t>39</w:t>
            </w:r>
          </w:p>
        </w:tc>
        <w:tc>
          <w:tcPr>
            <w:tcW w:w="6300" w:type="dxa"/>
          </w:tcPr>
          <w:p w14:paraId="1F06E298" w14:textId="77777777" w:rsidR="00E05096" w:rsidRDefault="00E05096" w:rsidP="00FF61B4">
            <w:pPr>
              <w:pStyle w:val="DFTOHEADING2"/>
            </w:pPr>
            <w:r>
              <w:t>OBJECTIVES REVIEW</w:t>
            </w:r>
          </w:p>
          <w:p w14:paraId="662FA6D3" w14:textId="77777777" w:rsidR="00E05096" w:rsidRPr="00AC438B" w:rsidRDefault="00E05096" w:rsidP="00476C72">
            <w:pPr>
              <w:rPr>
                <w:b/>
                <w:noProof/>
              </w:rPr>
            </w:pPr>
            <w:r w:rsidRPr="00AC438B">
              <w:rPr>
                <w:b/>
                <w:noProof/>
              </w:rPr>
              <w:t xml:space="preserve">Unit Enabling Objectives </w:t>
            </w:r>
          </w:p>
          <w:p w14:paraId="4D1FE30A" w14:textId="77777777" w:rsidR="00E05096" w:rsidRPr="0081521B" w:rsidRDefault="00E05096" w:rsidP="001F332E">
            <w:pPr>
              <w:pStyle w:val="DFTOL1bullet"/>
              <w:numPr>
                <w:ilvl w:val="0"/>
                <w:numId w:val="29"/>
              </w:numPr>
            </w:pPr>
            <w:r w:rsidRPr="0081521B">
              <w:t>Identify the progression and associated considerations involved in the Incident Resource Management Process.</w:t>
            </w:r>
          </w:p>
          <w:p w14:paraId="5B55D02C" w14:textId="77777777" w:rsidR="00E05096" w:rsidRDefault="00E05096" w:rsidP="001F332E">
            <w:pPr>
              <w:pStyle w:val="DFTOL1bullet"/>
              <w:numPr>
                <w:ilvl w:val="0"/>
                <w:numId w:val="29"/>
              </w:numPr>
            </w:pPr>
            <w:r w:rsidRPr="0081521B">
              <w:t xml:space="preserve">Recall the authorities or organizational elements that can order resources. </w:t>
            </w:r>
          </w:p>
          <w:p w14:paraId="06200426" w14:textId="77777777" w:rsidR="00E05096" w:rsidRDefault="00E05096" w:rsidP="001F332E">
            <w:pPr>
              <w:pStyle w:val="DFTOL1bullet"/>
              <w:numPr>
                <w:ilvl w:val="0"/>
                <w:numId w:val="29"/>
              </w:numPr>
            </w:pPr>
            <w:r w:rsidRPr="0081521B">
              <w:t>Contrast the differences and motives between single-point and multipoint resource ordering</w:t>
            </w:r>
            <w:r>
              <w:t>.</w:t>
            </w:r>
          </w:p>
          <w:p w14:paraId="154BE951" w14:textId="77777777" w:rsidR="00E05096" w:rsidRPr="0081521B" w:rsidRDefault="00E05096" w:rsidP="001F332E">
            <w:pPr>
              <w:pStyle w:val="DFTOL1bullet"/>
              <w:numPr>
                <w:ilvl w:val="0"/>
                <w:numId w:val="29"/>
              </w:numPr>
            </w:pPr>
            <w:r w:rsidRPr="0081521B">
              <w:t>Explain the scope and purpose of an Incident Management Team.</w:t>
            </w:r>
          </w:p>
          <w:p w14:paraId="1C429528" w14:textId="77777777" w:rsidR="00E05096" w:rsidRPr="0081521B" w:rsidRDefault="00E05096" w:rsidP="001F332E">
            <w:pPr>
              <w:pStyle w:val="DFTOL1bullet"/>
              <w:numPr>
                <w:ilvl w:val="0"/>
                <w:numId w:val="29"/>
              </w:numPr>
            </w:pPr>
            <w:r w:rsidRPr="0081521B">
              <w:t>Explain the evaluation process for resources.</w:t>
            </w:r>
          </w:p>
          <w:p w14:paraId="4160D302" w14:textId="77777777" w:rsidR="00E05096" w:rsidRPr="00EE273B" w:rsidRDefault="00E05096" w:rsidP="001F332E">
            <w:pPr>
              <w:pStyle w:val="DFTOL1bullet"/>
              <w:numPr>
                <w:ilvl w:val="0"/>
                <w:numId w:val="29"/>
              </w:numPr>
            </w:pPr>
            <w:r w:rsidRPr="0081521B">
              <w:t>Choose interventions for common resource performance issues</w:t>
            </w:r>
            <w:r>
              <w:t>.</w:t>
            </w:r>
          </w:p>
        </w:tc>
      </w:tr>
    </w:tbl>
    <w:p w14:paraId="6C50C5DB" w14:textId="77777777" w:rsidR="00E05096" w:rsidRDefault="00E05096" w:rsidP="00476C72">
      <w:pPr>
        <w:spacing w:before="5000"/>
        <w:jc w:val="center"/>
        <w:rPr>
          <w:b/>
          <w:sz w:val="40"/>
          <w:szCs w:val="40"/>
        </w:rPr>
      </w:pPr>
    </w:p>
    <w:p w14:paraId="71C34370" w14:textId="77777777" w:rsidR="00E05096" w:rsidRDefault="00E05096" w:rsidP="00F66B77">
      <w:pPr>
        <w:pStyle w:val="Subtitle"/>
      </w:pPr>
      <w:bookmarkStart w:id="31" w:name="_Toc520035099"/>
      <w:r w:rsidRPr="00137128">
        <w:t>Supplemental Materials</w:t>
      </w:r>
      <w:bookmarkEnd w:id="31"/>
    </w:p>
    <w:p w14:paraId="6AFF1AA4" w14:textId="77777777" w:rsidR="00E05096" w:rsidRDefault="00E05096" w:rsidP="00FF61B4">
      <w:pPr>
        <w:pStyle w:val="DFTOHEADING2"/>
      </w:pPr>
    </w:p>
    <w:p w14:paraId="57AE08A0" w14:textId="77777777" w:rsidR="00E05096" w:rsidRDefault="00E05096" w:rsidP="00476C72">
      <w:pPr>
        <w:spacing w:before="5000"/>
        <w:jc w:val="center"/>
      </w:pPr>
      <w:r>
        <w:br w:type="page"/>
      </w:r>
    </w:p>
    <w:p w14:paraId="4A8DD67D" w14:textId="77777777" w:rsidR="00E05096" w:rsidRDefault="00E05096" w:rsidP="00476C72">
      <w:pPr>
        <w:spacing w:before="5000"/>
        <w:jc w:val="center"/>
      </w:pPr>
    </w:p>
    <w:p w14:paraId="3E6A569F" w14:textId="77777777" w:rsidR="00E05096" w:rsidRPr="006D27B2" w:rsidRDefault="00E05096" w:rsidP="00476C72">
      <w:pPr>
        <w:spacing w:before="5000"/>
        <w:jc w:val="center"/>
        <w:rPr>
          <w:szCs w:val="24"/>
        </w:rPr>
      </w:pPr>
      <w:r w:rsidRPr="006D27B2">
        <w:rPr>
          <w:szCs w:val="24"/>
        </w:rPr>
        <w:t>This page intentionally left blank.</w:t>
      </w:r>
    </w:p>
    <w:p w14:paraId="1089EA1B" w14:textId="77777777" w:rsidR="00E05096" w:rsidRDefault="00E05096" w:rsidP="00FF61B4">
      <w:pPr>
        <w:pStyle w:val="DFTOHEADING2"/>
      </w:pPr>
    </w:p>
    <w:p w14:paraId="15E6C735" w14:textId="77777777" w:rsidR="00E05096" w:rsidRDefault="00E05096" w:rsidP="00FF61B4">
      <w:pPr>
        <w:pStyle w:val="DFTOHEADING2"/>
      </w:pPr>
    </w:p>
    <w:p w14:paraId="5174F4F9" w14:textId="77777777" w:rsidR="00E05096" w:rsidRDefault="00E05096">
      <w:pPr>
        <w:spacing w:after="200" w:line="276" w:lineRule="auto"/>
        <w:rPr>
          <w:rFonts w:eastAsia="Times New Roman" w:cs="Arial"/>
          <w:b/>
          <w:caps/>
          <w:szCs w:val="24"/>
        </w:rPr>
      </w:pPr>
      <w:r>
        <w:br w:type="page"/>
      </w:r>
    </w:p>
    <w:p w14:paraId="0EE6E18E" w14:textId="77777777" w:rsidR="00E05096" w:rsidRDefault="00E05096" w:rsidP="00476C72">
      <w:pPr>
        <w:jc w:val="center"/>
        <w:rPr>
          <w:rFonts w:cs="Arial"/>
          <w:b/>
          <w:noProof/>
          <w:sz w:val="28"/>
          <w:szCs w:val="28"/>
        </w:rPr>
      </w:pPr>
      <w:r w:rsidRPr="00C17BE7">
        <w:rPr>
          <w:rFonts w:cs="Arial"/>
          <w:b/>
          <w:noProof/>
          <w:sz w:val="28"/>
          <w:szCs w:val="28"/>
        </w:rPr>
        <w:lastRenderedPageBreak/>
        <w:t xml:space="preserve">Handout </w:t>
      </w:r>
      <w:r>
        <w:rPr>
          <w:rFonts w:cs="Arial"/>
          <w:b/>
          <w:noProof/>
          <w:sz w:val="28"/>
          <w:szCs w:val="28"/>
        </w:rPr>
        <w:t>6-1</w:t>
      </w:r>
      <w:r w:rsidRPr="00C17BE7">
        <w:rPr>
          <w:rFonts w:cs="Arial"/>
          <w:b/>
          <w:noProof/>
          <w:sz w:val="28"/>
          <w:szCs w:val="28"/>
        </w:rPr>
        <w:t xml:space="preserve">: </w:t>
      </w:r>
      <w:r w:rsidRPr="00107E9D">
        <w:rPr>
          <w:rFonts w:cs="Arial"/>
          <w:b/>
          <w:noProof/>
          <w:sz w:val="28"/>
          <w:szCs w:val="28"/>
        </w:rPr>
        <w:t>Incident Management Teams</w:t>
      </w:r>
    </w:p>
    <w:p w14:paraId="4A67CA0B" w14:textId="77777777" w:rsidR="00E05096" w:rsidRDefault="00E05096" w:rsidP="00476C72">
      <w:pPr>
        <w:jc w:val="center"/>
        <w:rPr>
          <w:rFonts w:cs="Arial"/>
          <w:b/>
          <w:noProof/>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74"/>
        <w:gridCol w:w="6576"/>
      </w:tblGrid>
      <w:tr w:rsidR="00E05096" w:rsidRPr="00107E9D" w14:paraId="5A1B2732" w14:textId="77777777" w:rsidTr="00476C72">
        <w:tc>
          <w:tcPr>
            <w:tcW w:w="9350" w:type="dxa"/>
            <w:gridSpan w:val="2"/>
            <w:shd w:val="clear" w:color="auto" w:fill="000000"/>
          </w:tcPr>
          <w:p w14:paraId="0ABEF073" w14:textId="77777777" w:rsidR="00E05096" w:rsidRPr="00107E9D" w:rsidRDefault="00E05096" w:rsidP="00476C72">
            <w:pPr>
              <w:spacing w:before="60" w:after="60"/>
              <w:rPr>
                <w:b/>
                <w:bCs/>
                <w:szCs w:val="24"/>
              </w:rPr>
            </w:pPr>
            <w:r w:rsidRPr="00107E9D">
              <w:rPr>
                <w:b/>
                <w:bCs/>
                <w:szCs w:val="24"/>
              </w:rPr>
              <w:t xml:space="preserve">Basic </w:t>
            </w:r>
            <w:proofErr w:type="spellStart"/>
            <w:r w:rsidRPr="00107E9D">
              <w:rPr>
                <w:b/>
                <w:bCs/>
                <w:szCs w:val="24"/>
              </w:rPr>
              <w:t>IMT</w:t>
            </w:r>
            <w:proofErr w:type="spellEnd"/>
            <w:r w:rsidRPr="00107E9D">
              <w:rPr>
                <w:b/>
                <w:bCs/>
                <w:szCs w:val="24"/>
              </w:rPr>
              <w:t xml:space="preserve"> Functions</w:t>
            </w:r>
          </w:p>
        </w:tc>
      </w:tr>
      <w:tr w:rsidR="00E05096" w:rsidRPr="00107E9D" w14:paraId="401E04D7" w14:textId="77777777" w:rsidTr="00476C72">
        <w:tc>
          <w:tcPr>
            <w:tcW w:w="2774" w:type="dxa"/>
          </w:tcPr>
          <w:p w14:paraId="5EBB8493" w14:textId="77777777" w:rsidR="00E05096" w:rsidRPr="00107E9D" w:rsidRDefault="00E05096" w:rsidP="00476C72">
            <w:pPr>
              <w:spacing w:before="40" w:after="40"/>
              <w:rPr>
                <w:b/>
                <w:bCs/>
                <w:szCs w:val="24"/>
              </w:rPr>
            </w:pPr>
            <w:r w:rsidRPr="00107E9D">
              <w:rPr>
                <w:b/>
                <w:bCs/>
                <w:szCs w:val="24"/>
              </w:rPr>
              <w:t>Deployment</w:t>
            </w:r>
          </w:p>
        </w:tc>
        <w:tc>
          <w:tcPr>
            <w:tcW w:w="6576" w:type="dxa"/>
          </w:tcPr>
          <w:p w14:paraId="5AD9EC51" w14:textId="77777777" w:rsidR="00E05096" w:rsidRPr="00107E9D" w:rsidRDefault="00E05096" w:rsidP="001F332E">
            <w:pPr>
              <w:pStyle w:val="DFTOL1bullet"/>
              <w:numPr>
                <w:ilvl w:val="0"/>
                <w:numId w:val="29"/>
              </w:numPr>
            </w:pPr>
            <w:r w:rsidRPr="00107E9D">
              <w:t>Mobilization</w:t>
            </w:r>
          </w:p>
          <w:p w14:paraId="754BD55C" w14:textId="77777777" w:rsidR="00E05096" w:rsidRPr="00107E9D" w:rsidRDefault="00E05096" w:rsidP="001F332E">
            <w:pPr>
              <w:pStyle w:val="DFTOL1bullet"/>
              <w:numPr>
                <w:ilvl w:val="0"/>
                <w:numId w:val="29"/>
              </w:numPr>
            </w:pPr>
            <w:r w:rsidRPr="00107E9D">
              <w:t>Staff roster</w:t>
            </w:r>
          </w:p>
          <w:p w14:paraId="794526E0" w14:textId="77777777" w:rsidR="00E05096" w:rsidRPr="00107E9D" w:rsidRDefault="00E05096" w:rsidP="001F332E">
            <w:pPr>
              <w:pStyle w:val="DFTOL1bullet"/>
              <w:numPr>
                <w:ilvl w:val="0"/>
                <w:numId w:val="29"/>
              </w:numPr>
            </w:pPr>
            <w:r w:rsidRPr="00107E9D">
              <w:t>Personnel accountability</w:t>
            </w:r>
          </w:p>
          <w:p w14:paraId="6CF15456" w14:textId="77777777" w:rsidR="00E05096" w:rsidRPr="00107E9D" w:rsidRDefault="00E05096" w:rsidP="001F332E">
            <w:pPr>
              <w:pStyle w:val="DFTOL1bullet"/>
              <w:numPr>
                <w:ilvl w:val="0"/>
                <w:numId w:val="29"/>
              </w:numPr>
            </w:pPr>
            <w:r w:rsidRPr="00107E9D">
              <w:t>Coordination with other units</w:t>
            </w:r>
          </w:p>
          <w:p w14:paraId="013D55EA" w14:textId="77777777" w:rsidR="00E05096" w:rsidRPr="00107E9D" w:rsidRDefault="00E05096" w:rsidP="001F332E">
            <w:pPr>
              <w:pStyle w:val="DFTOL1bullet"/>
              <w:numPr>
                <w:ilvl w:val="0"/>
                <w:numId w:val="29"/>
              </w:numPr>
            </w:pPr>
            <w:r w:rsidRPr="00107E9D">
              <w:t xml:space="preserve">Matching team to incident needs </w:t>
            </w:r>
          </w:p>
          <w:p w14:paraId="2915B06D" w14:textId="77777777" w:rsidR="00E05096" w:rsidRPr="00107E9D" w:rsidRDefault="00E05096" w:rsidP="001F332E">
            <w:pPr>
              <w:pStyle w:val="DFTOL1bullet"/>
              <w:numPr>
                <w:ilvl w:val="0"/>
                <w:numId w:val="29"/>
              </w:numPr>
            </w:pPr>
            <w:r w:rsidRPr="00107E9D">
              <w:t>Self-sufficiency for appropriate time period</w:t>
            </w:r>
          </w:p>
        </w:tc>
      </w:tr>
      <w:tr w:rsidR="00E05096" w:rsidRPr="00107E9D" w14:paraId="3C5A2D40" w14:textId="77777777" w:rsidTr="00476C72">
        <w:tc>
          <w:tcPr>
            <w:tcW w:w="2774" w:type="dxa"/>
          </w:tcPr>
          <w:p w14:paraId="5AAC76C5" w14:textId="77777777" w:rsidR="00E05096" w:rsidRPr="00107E9D" w:rsidRDefault="00E05096" w:rsidP="00476C72">
            <w:pPr>
              <w:spacing w:before="40" w:after="40"/>
              <w:rPr>
                <w:b/>
                <w:bCs/>
                <w:szCs w:val="24"/>
              </w:rPr>
            </w:pPr>
            <w:r w:rsidRPr="00107E9D">
              <w:rPr>
                <w:b/>
                <w:bCs/>
                <w:szCs w:val="24"/>
              </w:rPr>
              <w:t>Transfer of Command</w:t>
            </w:r>
          </w:p>
        </w:tc>
        <w:tc>
          <w:tcPr>
            <w:tcW w:w="6576" w:type="dxa"/>
          </w:tcPr>
          <w:p w14:paraId="255550D0" w14:textId="77777777" w:rsidR="00E05096" w:rsidRPr="001F2173" w:rsidRDefault="00E05096" w:rsidP="001F332E">
            <w:pPr>
              <w:pStyle w:val="DFTOL1bullet"/>
              <w:numPr>
                <w:ilvl w:val="0"/>
                <w:numId w:val="29"/>
              </w:numPr>
            </w:pPr>
            <w:r w:rsidRPr="00107E9D">
              <w:rPr>
                <w:szCs w:val="24"/>
              </w:rPr>
              <w:t xml:space="preserve">Jurisdiction </w:t>
            </w:r>
            <w:r w:rsidRPr="001F2173">
              <w:t>established</w:t>
            </w:r>
          </w:p>
          <w:p w14:paraId="550A0EF5" w14:textId="77777777" w:rsidR="00E05096" w:rsidRPr="001F2173" w:rsidRDefault="00E05096" w:rsidP="001F332E">
            <w:pPr>
              <w:pStyle w:val="DFTOL1bullet"/>
              <w:numPr>
                <w:ilvl w:val="0"/>
                <w:numId w:val="29"/>
              </w:numPr>
            </w:pPr>
            <w:r w:rsidRPr="001F2173">
              <w:t>Coordination with local agencies</w:t>
            </w:r>
          </w:p>
          <w:p w14:paraId="7DECAD35" w14:textId="77777777" w:rsidR="00E05096" w:rsidRPr="001F2173" w:rsidRDefault="00E05096" w:rsidP="001F332E">
            <w:pPr>
              <w:pStyle w:val="DFTOL1bullet"/>
              <w:numPr>
                <w:ilvl w:val="0"/>
                <w:numId w:val="29"/>
              </w:numPr>
            </w:pPr>
            <w:r w:rsidRPr="001F2173">
              <w:t>Ongoing communication with local agencies</w:t>
            </w:r>
          </w:p>
          <w:p w14:paraId="7BBDD325" w14:textId="77777777" w:rsidR="00E05096" w:rsidRPr="00107E9D" w:rsidRDefault="00E05096" w:rsidP="001F332E">
            <w:pPr>
              <w:pStyle w:val="DFTOL1bullet"/>
              <w:numPr>
                <w:ilvl w:val="0"/>
                <w:numId w:val="29"/>
              </w:numPr>
              <w:rPr>
                <w:szCs w:val="24"/>
              </w:rPr>
            </w:pPr>
            <w:r w:rsidRPr="001F2173">
              <w:t>Delegation of authority</w:t>
            </w:r>
          </w:p>
        </w:tc>
      </w:tr>
      <w:tr w:rsidR="00E05096" w:rsidRPr="00107E9D" w14:paraId="50114238" w14:textId="77777777" w:rsidTr="00476C72">
        <w:tc>
          <w:tcPr>
            <w:tcW w:w="2774" w:type="dxa"/>
          </w:tcPr>
          <w:p w14:paraId="6A86BEFF" w14:textId="77777777" w:rsidR="00E05096" w:rsidRPr="00107E9D" w:rsidRDefault="00E05096" w:rsidP="00476C72">
            <w:pPr>
              <w:spacing w:before="40" w:after="40"/>
              <w:rPr>
                <w:b/>
                <w:bCs/>
                <w:szCs w:val="24"/>
              </w:rPr>
            </w:pPr>
            <w:r w:rsidRPr="00107E9D">
              <w:rPr>
                <w:b/>
                <w:bCs/>
                <w:szCs w:val="24"/>
              </w:rPr>
              <w:t>Coordination of</w:t>
            </w:r>
            <w:r w:rsidRPr="00107E9D">
              <w:rPr>
                <w:b/>
                <w:bCs/>
                <w:szCs w:val="24"/>
              </w:rPr>
              <w:br/>
              <w:t>On-Scene Operations</w:t>
            </w:r>
          </w:p>
        </w:tc>
        <w:tc>
          <w:tcPr>
            <w:tcW w:w="6576" w:type="dxa"/>
          </w:tcPr>
          <w:p w14:paraId="4E5A392B" w14:textId="77777777" w:rsidR="00E05096" w:rsidRPr="001F2173" w:rsidRDefault="00E05096" w:rsidP="001F332E">
            <w:pPr>
              <w:pStyle w:val="DFTOL1bullet"/>
              <w:numPr>
                <w:ilvl w:val="0"/>
                <w:numId w:val="29"/>
              </w:numPr>
            </w:pPr>
            <w:r w:rsidRPr="001F2173">
              <w:t>Management and coordination of efforts</w:t>
            </w:r>
          </w:p>
          <w:p w14:paraId="764FFC1C" w14:textId="77777777" w:rsidR="00E05096" w:rsidRPr="001F2173" w:rsidRDefault="00E05096" w:rsidP="001F332E">
            <w:pPr>
              <w:pStyle w:val="DFTOL1bullet"/>
              <w:numPr>
                <w:ilvl w:val="0"/>
                <w:numId w:val="29"/>
              </w:numPr>
            </w:pPr>
            <w:r w:rsidRPr="001F2173">
              <w:t>Procedures for assigned functional areas</w:t>
            </w:r>
          </w:p>
          <w:p w14:paraId="7587C809" w14:textId="77777777" w:rsidR="00E05096" w:rsidRPr="001F2173" w:rsidRDefault="00E05096" w:rsidP="001F332E">
            <w:pPr>
              <w:pStyle w:val="DFTOL1bullet"/>
              <w:numPr>
                <w:ilvl w:val="0"/>
                <w:numId w:val="29"/>
              </w:numPr>
            </w:pPr>
            <w:r w:rsidRPr="001F2173">
              <w:t>Development and modification of an Incident Action Plan (IAP)</w:t>
            </w:r>
          </w:p>
          <w:p w14:paraId="751209DC" w14:textId="77777777" w:rsidR="00E05096" w:rsidRPr="00107E9D" w:rsidRDefault="00E05096" w:rsidP="001F332E">
            <w:pPr>
              <w:pStyle w:val="DFTOL1bullet"/>
              <w:numPr>
                <w:ilvl w:val="0"/>
                <w:numId w:val="29"/>
              </w:numPr>
              <w:rPr>
                <w:szCs w:val="24"/>
              </w:rPr>
            </w:pPr>
            <w:r w:rsidRPr="001F2173">
              <w:t>Oversight of</w:t>
            </w:r>
            <w:r w:rsidRPr="00107E9D">
              <w:rPr>
                <w:szCs w:val="24"/>
              </w:rPr>
              <w:t xml:space="preserve"> </w:t>
            </w:r>
            <w:r>
              <w:rPr>
                <w:szCs w:val="24"/>
              </w:rPr>
              <w:t xml:space="preserve">the incident action </w:t>
            </w:r>
            <w:r w:rsidRPr="00107E9D">
              <w:rPr>
                <w:szCs w:val="24"/>
              </w:rPr>
              <w:t>planning process</w:t>
            </w:r>
          </w:p>
        </w:tc>
      </w:tr>
      <w:tr w:rsidR="00E05096" w:rsidRPr="00107E9D" w14:paraId="28FBB7AC" w14:textId="77777777" w:rsidTr="00476C72">
        <w:tc>
          <w:tcPr>
            <w:tcW w:w="2774" w:type="dxa"/>
          </w:tcPr>
          <w:p w14:paraId="41263D94" w14:textId="77777777" w:rsidR="00E05096" w:rsidRPr="00107E9D" w:rsidRDefault="00E05096" w:rsidP="00476C72">
            <w:pPr>
              <w:spacing w:before="40" w:after="40"/>
              <w:rPr>
                <w:b/>
                <w:bCs/>
                <w:szCs w:val="24"/>
              </w:rPr>
            </w:pPr>
            <w:r w:rsidRPr="00107E9D">
              <w:rPr>
                <w:b/>
                <w:bCs/>
                <w:szCs w:val="24"/>
              </w:rPr>
              <w:t>Demobilization</w:t>
            </w:r>
          </w:p>
        </w:tc>
        <w:tc>
          <w:tcPr>
            <w:tcW w:w="6576" w:type="dxa"/>
          </w:tcPr>
          <w:p w14:paraId="73152B6F" w14:textId="77777777" w:rsidR="00E05096" w:rsidRPr="001F2173" w:rsidRDefault="00E05096" w:rsidP="001F332E">
            <w:pPr>
              <w:pStyle w:val="DFTOL1bullet"/>
              <w:numPr>
                <w:ilvl w:val="0"/>
                <w:numId w:val="29"/>
              </w:numPr>
            </w:pPr>
            <w:r w:rsidRPr="001F2173">
              <w:t>Demobilization requirements</w:t>
            </w:r>
          </w:p>
          <w:p w14:paraId="0E3024E8" w14:textId="77777777" w:rsidR="00E05096" w:rsidRPr="001F2173" w:rsidRDefault="00E05096" w:rsidP="001F332E">
            <w:pPr>
              <w:pStyle w:val="DFTOL1bullet"/>
              <w:numPr>
                <w:ilvl w:val="0"/>
                <w:numId w:val="29"/>
              </w:numPr>
            </w:pPr>
            <w:r w:rsidRPr="001F2173">
              <w:t>Personnel accountability</w:t>
            </w:r>
          </w:p>
          <w:p w14:paraId="68049B31" w14:textId="77777777" w:rsidR="00E05096" w:rsidRPr="001F2173" w:rsidRDefault="00E05096" w:rsidP="001F332E">
            <w:pPr>
              <w:pStyle w:val="DFTOL1bullet"/>
              <w:numPr>
                <w:ilvl w:val="0"/>
                <w:numId w:val="29"/>
              </w:numPr>
            </w:pPr>
            <w:r w:rsidRPr="001F2173">
              <w:t>Coordination with other units</w:t>
            </w:r>
          </w:p>
          <w:p w14:paraId="13C28883" w14:textId="77777777" w:rsidR="00E05096" w:rsidRPr="00107E9D" w:rsidRDefault="00E05096" w:rsidP="001F332E">
            <w:pPr>
              <w:pStyle w:val="DFTOL1bullet"/>
              <w:numPr>
                <w:ilvl w:val="0"/>
                <w:numId w:val="29"/>
              </w:numPr>
              <w:rPr>
                <w:szCs w:val="24"/>
              </w:rPr>
            </w:pPr>
            <w:r w:rsidRPr="001F2173">
              <w:t>Returning</w:t>
            </w:r>
            <w:r w:rsidRPr="00107E9D">
              <w:rPr>
                <w:szCs w:val="24"/>
              </w:rPr>
              <w:t xml:space="preserve"> resources to service</w:t>
            </w:r>
          </w:p>
        </w:tc>
      </w:tr>
      <w:tr w:rsidR="00E05096" w:rsidRPr="00107E9D" w14:paraId="5E055AC9" w14:textId="77777777" w:rsidTr="00476C72">
        <w:tc>
          <w:tcPr>
            <w:tcW w:w="2774" w:type="dxa"/>
          </w:tcPr>
          <w:p w14:paraId="5BC21028" w14:textId="77777777" w:rsidR="00E05096" w:rsidRPr="00107E9D" w:rsidRDefault="00E05096" w:rsidP="00476C72">
            <w:pPr>
              <w:spacing w:before="40" w:after="40"/>
              <w:rPr>
                <w:b/>
                <w:bCs/>
                <w:szCs w:val="24"/>
              </w:rPr>
            </w:pPr>
            <w:r w:rsidRPr="00107E9D">
              <w:rPr>
                <w:b/>
                <w:bCs/>
                <w:szCs w:val="24"/>
              </w:rPr>
              <w:t>Documentation</w:t>
            </w:r>
          </w:p>
        </w:tc>
        <w:tc>
          <w:tcPr>
            <w:tcW w:w="6576" w:type="dxa"/>
          </w:tcPr>
          <w:p w14:paraId="3EF2C418" w14:textId="77777777" w:rsidR="00E05096" w:rsidRPr="001F2173" w:rsidRDefault="00E05096" w:rsidP="001F332E">
            <w:pPr>
              <w:pStyle w:val="DFTOL1bullet"/>
              <w:numPr>
                <w:ilvl w:val="0"/>
                <w:numId w:val="29"/>
              </w:numPr>
            </w:pPr>
            <w:r w:rsidRPr="00107E9D">
              <w:rPr>
                <w:szCs w:val="24"/>
              </w:rPr>
              <w:t xml:space="preserve">Incident </w:t>
            </w:r>
            <w:r w:rsidRPr="001F2173">
              <w:t xml:space="preserve">files </w:t>
            </w:r>
          </w:p>
          <w:p w14:paraId="0259A656" w14:textId="77777777" w:rsidR="00E05096" w:rsidRPr="001F2173" w:rsidRDefault="00E05096" w:rsidP="001F332E">
            <w:pPr>
              <w:pStyle w:val="DFTOL1bullet"/>
              <w:numPr>
                <w:ilvl w:val="0"/>
                <w:numId w:val="29"/>
              </w:numPr>
            </w:pPr>
            <w:r w:rsidRPr="001F2173">
              <w:t>Financial claims</w:t>
            </w:r>
          </w:p>
          <w:p w14:paraId="444EEE02" w14:textId="77777777" w:rsidR="00E05096" w:rsidRPr="001F2173" w:rsidRDefault="00E05096" w:rsidP="001F332E">
            <w:pPr>
              <w:pStyle w:val="DFTOL1bullet"/>
              <w:numPr>
                <w:ilvl w:val="0"/>
                <w:numId w:val="29"/>
              </w:numPr>
            </w:pPr>
            <w:r w:rsidRPr="001F2173">
              <w:t>Workers compensation issues</w:t>
            </w:r>
          </w:p>
          <w:p w14:paraId="230DA87C" w14:textId="77777777" w:rsidR="00E05096" w:rsidRPr="00107E9D" w:rsidRDefault="00E05096" w:rsidP="001F332E">
            <w:pPr>
              <w:pStyle w:val="DFTOL1bullet"/>
              <w:numPr>
                <w:ilvl w:val="0"/>
                <w:numId w:val="29"/>
              </w:numPr>
              <w:rPr>
                <w:szCs w:val="24"/>
              </w:rPr>
            </w:pPr>
            <w:r w:rsidRPr="001F2173">
              <w:t>Human resource</w:t>
            </w:r>
            <w:r w:rsidRPr="00107E9D">
              <w:rPr>
                <w:szCs w:val="24"/>
              </w:rPr>
              <w:t>, labor, and legal issues</w:t>
            </w:r>
          </w:p>
        </w:tc>
      </w:tr>
    </w:tbl>
    <w:p w14:paraId="0E78C4A3" w14:textId="77777777" w:rsidR="00E05096" w:rsidRPr="00107E9D" w:rsidRDefault="00E05096" w:rsidP="00476C72">
      <w:pPr>
        <w:pStyle w:val="FootnoteText"/>
        <w:ind w:right="-900"/>
        <w:rPr>
          <w:rFonts w:ascii="Times New Roman" w:hAnsi="Times New Roman"/>
          <w:sz w:val="24"/>
          <w:szCs w:val="24"/>
        </w:rPr>
      </w:pPr>
    </w:p>
    <w:p w14:paraId="4A1C5F1B" w14:textId="77777777" w:rsidR="00E05096" w:rsidRPr="00D44D53" w:rsidRDefault="00E05096" w:rsidP="00476C72">
      <w:pPr>
        <w:pStyle w:val="FootnoteText"/>
        <w:ind w:right="-900"/>
        <w:rPr>
          <w:rFonts w:cs="Arial"/>
          <w:sz w:val="24"/>
          <w:szCs w:val="24"/>
        </w:rPr>
      </w:pPr>
      <w:r w:rsidRPr="00D44D53">
        <w:rPr>
          <w:rFonts w:cs="Arial"/>
          <w:sz w:val="24"/>
          <w:szCs w:val="24"/>
        </w:rPr>
        <w:t xml:space="preserve">Additional information on All Hazards </w:t>
      </w:r>
      <w:proofErr w:type="spellStart"/>
      <w:r w:rsidRPr="00D44D53">
        <w:rPr>
          <w:rFonts w:cs="Arial"/>
          <w:sz w:val="24"/>
          <w:szCs w:val="24"/>
        </w:rPr>
        <w:t>IMTs</w:t>
      </w:r>
      <w:proofErr w:type="spellEnd"/>
      <w:r w:rsidRPr="00D44D53">
        <w:rPr>
          <w:rFonts w:cs="Arial"/>
          <w:sz w:val="24"/>
          <w:szCs w:val="24"/>
        </w:rPr>
        <w:t xml:space="preserve"> can be found on the </w:t>
      </w:r>
      <w:proofErr w:type="spellStart"/>
      <w:r w:rsidRPr="00D44D53">
        <w:rPr>
          <w:rFonts w:cs="Arial"/>
          <w:sz w:val="24"/>
          <w:szCs w:val="24"/>
        </w:rPr>
        <w:t>USFA</w:t>
      </w:r>
      <w:proofErr w:type="spellEnd"/>
      <w:r w:rsidRPr="00D44D53">
        <w:rPr>
          <w:rFonts w:cs="Arial"/>
          <w:sz w:val="24"/>
          <w:szCs w:val="24"/>
        </w:rPr>
        <w:t xml:space="preserve"> website </w:t>
      </w:r>
      <w:hyperlink r:id="rId220" w:history="1">
        <w:r w:rsidRPr="00D44D53">
          <w:rPr>
            <w:rStyle w:val="Hyperlink"/>
            <w:rFonts w:ascii="Arial" w:hAnsi="Arial" w:cs="Arial"/>
            <w:sz w:val="24"/>
            <w:szCs w:val="24"/>
          </w:rPr>
          <w:t>https://www.usfa.fema.gov/training/imt</w:t>
        </w:r>
      </w:hyperlink>
    </w:p>
    <w:p w14:paraId="3D7969FF" w14:textId="77777777" w:rsidR="00E05096" w:rsidRPr="00107E9D" w:rsidRDefault="00E05096" w:rsidP="00476C72">
      <w:pPr>
        <w:pStyle w:val="FootnoteText"/>
        <w:ind w:right="-900"/>
        <w:rPr>
          <w:rFonts w:ascii="Times New Roman" w:hAnsi="Times New Roman"/>
          <w:sz w:val="24"/>
          <w:szCs w:val="24"/>
        </w:rPr>
      </w:pPr>
    </w:p>
    <w:p w14:paraId="75E437A5" w14:textId="77777777" w:rsidR="00E05096" w:rsidRDefault="00E05096" w:rsidP="00476C72">
      <w:pPr>
        <w:spacing w:after="200" w:line="276" w:lineRule="auto"/>
        <w:rPr>
          <w:rFonts w:eastAsia="Times New Roman" w:cs="Arial"/>
          <w:b/>
          <w:caps/>
          <w:szCs w:val="24"/>
        </w:rPr>
      </w:pPr>
      <w:r>
        <w:br w:type="page"/>
      </w:r>
    </w:p>
    <w:p w14:paraId="4F37B73E" w14:textId="77777777" w:rsidR="00E05096" w:rsidRDefault="00E05096" w:rsidP="00476C72">
      <w:pPr>
        <w:spacing w:before="5000"/>
        <w:jc w:val="center"/>
        <w:rPr>
          <w:szCs w:val="24"/>
        </w:rPr>
      </w:pPr>
    </w:p>
    <w:p w14:paraId="277D9A92" w14:textId="77777777" w:rsidR="00E05096" w:rsidRPr="006D27B2" w:rsidRDefault="00E05096" w:rsidP="00476C72">
      <w:pPr>
        <w:spacing w:before="5000"/>
        <w:jc w:val="center"/>
        <w:rPr>
          <w:szCs w:val="24"/>
        </w:rPr>
      </w:pPr>
      <w:r w:rsidRPr="006D27B2">
        <w:rPr>
          <w:szCs w:val="24"/>
        </w:rPr>
        <w:t>This page intentionally left blank.</w:t>
      </w:r>
    </w:p>
    <w:p w14:paraId="189F8CBD" w14:textId="77777777" w:rsidR="00E05096" w:rsidRDefault="00E05096">
      <w:pPr>
        <w:spacing w:after="200" w:line="276" w:lineRule="auto"/>
        <w:rPr>
          <w:rFonts w:cs="Arial"/>
          <w:b/>
          <w:noProof/>
          <w:sz w:val="28"/>
          <w:szCs w:val="28"/>
        </w:rPr>
      </w:pPr>
      <w:r>
        <w:rPr>
          <w:rFonts w:cs="Arial"/>
          <w:b/>
          <w:noProof/>
          <w:sz w:val="28"/>
          <w:szCs w:val="28"/>
        </w:rPr>
        <w:br w:type="page"/>
      </w:r>
    </w:p>
    <w:p w14:paraId="3BE6DCE4" w14:textId="4F2DFA39" w:rsidR="00E05096" w:rsidRPr="00641C54" w:rsidRDefault="00C219CB" w:rsidP="00476C72">
      <w:pPr>
        <w:jc w:val="center"/>
        <w:rPr>
          <w:rFonts w:cs="Arial"/>
          <w:b/>
          <w:noProof/>
          <w:sz w:val="28"/>
          <w:szCs w:val="28"/>
        </w:rPr>
      </w:pPr>
      <w:r>
        <w:rPr>
          <w:rFonts w:cs="Arial"/>
          <w:b/>
          <w:noProof/>
          <w:sz w:val="28"/>
          <w:szCs w:val="28"/>
        </w:rPr>
        <w:lastRenderedPageBreak/>
        <w:t>Handout 6-2</w:t>
      </w:r>
      <w:r w:rsidR="00E05096" w:rsidRPr="00641C54">
        <w:rPr>
          <w:rFonts w:cs="Arial"/>
          <w:b/>
          <w:noProof/>
          <w:sz w:val="28"/>
          <w:szCs w:val="28"/>
        </w:rPr>
        <w:t xml:space="preserve">: </w:t>
      </w:r>
      <w:r w:rsidR="00E05096">
        <w:rPr>
          <w:rFonts w:cs="Arial"/>
          <w:b/>
          <w:noProof/>
          <w:sz w:val="28"/>
          <w:szCs w:val="28"/>
        </w:rPr>
        <w:t>ICS Form 211</w:t>
      </w:r>
    </w:p>
    <w:p w14:paraId="22B4F371" w14:textId="77777777" w:rsidR="00E05096" w:rsidRDefault="00E05096" w:rsidP="00476C72"/>
    <w:p w14:paraId="12EBFD03" w14:textId="77777777" w:rsidR="00E05096" w:rsidRDefault="00E05096" w:rsidP="00476C72">
      <w:r>
        <w:t>Refer to the Appendix for sample form.</w:t>
      </w:r>
    </w:p>
    <w:p w14:paraId="02561018" w14:textId="77777777" w:rsidR="00E05096" w:rsidRDefault="00E05096" w:rsidP="00FF61B4">
      <w:pPr>
        <w:pStyle w:val="DFTOHEADING2"/>
      </w:pPr>
    </w:p>
    <w:p w14:paraId="3AB41E71" w14:textId="77777777" w:rsidR="00E05096" w:rsidRDefault="00E05096" w:rsidP="00FF61B4">
      <w:pPr>
        <w:pStyle w:val="DFTOHEADING2"/>
      </w:pPr>
    </w:p>
    <w:p w14:paraId="2B00B7F6" w14:textId="77777777" w:rsidR="00E05096" w:rsidRDefault="00E05096">
      <w:pPr>
        <w:spacing w:after="200" w:line="276" w:lineRule="auto"/>
        <w:rPr>
          <w:rFonts w:eastAsia="Times New Roman" w:cs="Arial"/>
          <w:b/>
          <w:caps/>
          <w:szCs w:val="24"/>
        </w:rPr>
      </w:pPr>
      <w:r>
        <w:br w:type="page"/>
      </w:r>
    </w:p>
    <w:p w14:paraId="559E19DB" w14:textId="77777777" w:rsidR="00E05096" w:rsidRDefault="00E05096" w:rsidP="00476C72">
      <w:pPr>
        <w:spacing w:before="5000"/>
        <w:jc w:val="center"/>
        <w:rPr>
          <w:szCs w:val="24"/>
        </w:rPr>
      </w:pPr>
    </w:p>
    <w:p w14:paraId="2D52B6F5" w14:textId="77777777" w:rsidR="00E05096" w:rsidRPr="006D27B2" w:rsidRDefault="00E05096" w:rsidP="00476C72">
      <w:pPr>
        <w:spacing w:before="5000"/>
        <w:jc w:val="center"/>
        <w:rPr>
          <w:szCs w:val="24"/>
        </w:rPr>
      </w:pPr>
      <w:r w:rsidRPr="006D27B2">
        <w:rPr>
          <w:szCs w:val="24"/>
        </w:rPr>
        <w:t>This page intentionally left blank.</w:t>
      </w:r>
    </w:p>
    <w:p w14:paraId="5941AB05" w14:textId="77777777" w:rsidR="00E05096" w:rsidRDefault="00E05096">
      <w:pPr>
        <w:spacing w:after="200" w:line="276" w:lineRule="auto"/>
        <w:rPr>
          <w:rFonts w:cs="Arial"/>
          <w:b/>
          <w:noProof/>
          <w:sz w:val="28"/>
          <w:szCs w:val="28"/>
        </w:rPr>
      </w:pPr>
      <w:r>
        <w:rPr>
          <w:rFonts w:cs="Arial"/>
          <w:b/>
          <w:noProof/>
          <w:sz w:val="28"/>
          <w:szCs w:val="28"/>
        </w:rPr>
        <w:br w:type="page"/>
      </w:r>
    </w:p>
    <w:p w14:paraId="474ACCBC" w14:textId="77777777" w:rsidR="00E05096" w:rsidRPr="00596DA3" w:rsidRDefault="00E05096" w:rsidP="00476C72">
      <w:pPr>
        <w:jc w:val="center"/>
        <w:rPr>
          <w:rFonts w:cs="Arial"/>
          <w:b/>
          <w:noProof/>
          <w:sz w:val="28"/>
          <w:szCs w:val="28"/>
        </w:rPr>
      </w:pPr>
      <w:r w:rsidRPr="00596DA3">
        <w:rPr>
          <w:rFonts w:cs="Arial"/>
          <w:b/>
          <w:noProof/>
          <w:sz w:val="28"/>
          <w:szCs w:val="28"/>
        </w:rPr>
        <w:lastRenderedPageBreak/>
        <w:t>Activity 6.1: Improving Performance Effectiveness</w:t>
      </w:r>
    </w:p>
    <w:p w14:paraId="1B9D340C" w14:textId="77777777" w:rsidR="00E05096" w:rsidRDefault="00E05096" w:rsidP="00476C72">
      <w:pPr>
        <w:rPr>
          <w:b/>
          <w:noProof/>
        </w:rPr>
      </w:pPr>
    </w:p>
    <w:p w14:paraId="78E26B7A" w14:textId="77777777" w:rsidR="00E05096" w:rsidRDefault="00E05096" w:rsidP="00476C72">
      <w:pPr>
        <w:rPr>
          <w:b/>
          <w:noProof/>
          <w:szCs w:val="24"/>
        </w:rPr>
      </w:pPr>
    </w:p>
    <w:p w14:paraId="21420D3A" w14:textId="77777777" w:rsidR="00E05096" w:rsidRPr="0055298B" w:rsidRDefault="00E05096" w:rsidP="00476C72">
      <w:pPr>
        <w:rPr>
          <w:b/>
          <w:noProof/>
          <w:szCs w:val="24"/>
        </w:rPr>
      </w:pPr>
      <w:r w:rsidRPr="0055298B">
        <w:rPr>
          <w:b/>
          <w:noProof/>
          <w:szCs w:val="24"/>
        </w:rPr>
        <w:t>Instructions:</w:t>
      </w:r>
    </w:p>
    <w:p w14:paraId="7E021EBE" w14:textId="77777777" w:rsidR="00E05096" w:rsidRDefault="00E05096" w:rsidP="001F332E">
      <w:pPr>
        <w:pStyle w:val="ListParagraph"/>
        <w:numPr>
          <w:ilvl w:val="0"/>
          <w:numId w:val="35"/>
        </w:numPr>
        <w:contextualSpacing w:val="0"/>
        <w:rPr>
          <w:noProof/>
        </w:rPr>
      </w:pPr>
      <w:r>
        <w:rPr>
          <w:noProof/>
        </w:rPr>
        <w:t>Working as a group, ask the students to review their assigned problem statement.</w:t>
      </w:r>
    </w:p>
    <w:p w14:paraId="32625377" w14:textId="77777777" w:rsidR="00E05096" w:rsidRDefault="00E05096" w:rsidP="001F332E">
      <w:pPr>
        <w:pStyle w:val="ListParagraph"/>
        <w:numPr>
          <w:ilvl w:val="0"/>
          <w:numId w:val="35"/>
        </w:numPr>
        <w:contextualSpacing w:val="0"/>
        <w:rPr>
          <w:noProof/>
        </w:rPr>
      </w:pPr>
      <w:r>
        <w:rPr>
          <w:noProof/>
        </w:rPr>
        <w:t>Answer the following questions:</w:t>
      </w:r>
    </w:p>
    <w:p w14:paraId="0128BA33" w14:textId="77777777" w:rsidR="00E05096" w:rsidRDefault="00E05096" w:rsidP="001F332E">
      <w:pPr>
        <w:pStyle w:val="DFTOL1bulletoutoftable"/>
        <w:numPr>
          <w:ilvl w:val="0"/>
          <w:numId w:val="29"/>
        </w:numPr>
      </w:pPr>
      <w:r>
        <w:t>What is the cause of the performance problem?</w:t>
      </w:r>
    </w:p>
    <w:p w14:paraId="127BF253" w14:textId="77777777" w:rsidR="00E05096" w:rsidRDefault="00E05096" w:rsidP="001F332E">
      <w:pPr>
        <w:pStyle w:val="DFTOL1bulletoutoftable"/>
        <w:numPr>
          <w:ilvl w:val="0"/>
          <w:numId w:val="29"/>
        </w:numPr>
      </w:pPr>
      <w:r>
        <w:t>Who in the Command and General Staff need to address the problem?</w:t>
      </w:r>
    </w:p>
    <w:p w14:paraId="380C0BAF" w14:textId="77777777" w:rsidR="00E05096" w:rsidRDefault="00E05096" w:rsidP="001F332E">
      <w:pPr>
        <w:pStyle w:val="DFTOL1bulletoutoftable"/>
        <w:numPr>
          <w:ilvl w:val="0"/>
          <w:numId w:val="29"/>
        </w:numPr>
      </w:pPr>
      <w:r>
        <w:t>What are some strategies for preventing or solving this problem?</w:t>
      </w:r>
    </w:p>
    <w:p w14:paraId="4128FA06" w14:textId="77777777" w:rsidR="00E05096" w:rsidRDefault="00E05096" w:rsidP="001F332E">
      <w:pPr>
        <w:pStyle w:val="ListParagraph"/>
        <w:numPr>
          <w:ilvl w:val="0"/>
          <w:numId w:val="35"/>
        </w:numPr>
        <w:contextualSpacing w:val="0"/>
        <w:rPr>
          <w:noProof/>
        </w:rPr>
      </w:pPr>
      <w:r>
        <w:rPr>
          <w:noProof/>
        </w:rPr>
        <w:t>Select a spokesperson and be prepared to present your work in 15 minutes.</w:t>
      </w:r>
    </w:p>
    <w:p w14:paraId="5C0C983D" w14:textId="77777777" w:rsidR="00E05096" w:rsidRDefault="00E05096" w:rsidP="00476C72"/>
    <w:p w14:paraId="6A3930C0" w14:textId="77777777" w:rsidR="00E05096" w:rsidRDefault="00E05096">
      <w:pPr>
        <w:spacing w:after="200" w:line="276" w:lineRule="auto"/>
        <w:rPr>
          <w:b/>
          <w:noProof/>
          <w:szCs w:val="24"/>
        </w:rPr>
      </w:pPr>
      <w:r>
        <w:rPr>
          <w:b/>
          <w:noProof/>
          <w:szCs w:val="24"/>
        </w:rPr>
        <w:br w:type="page"/>
      </w:r>
    </w:p>
    <w:p w14:paraId="2F1038BA" w14:textId="77777777" w:rsidR="00E05096" w:rsidRDefault="00E05096" w:rsidP="00476C72">
      <w:pPr>
        <w:spacing w:before="5000"/>
        <w:jc w:val="center"/>
      </w:pPr>
    </w:p>
    <w:p w14:paraId="1C5CFE88" w14:textId="77777777" w:rsidR="00E05096" w:rsidRDefault="00E05096" w:rsidP="00476C72">
      <w:pPr>
        <w:spacing w:before="5000"/>
        <w:jc w:val="center"/>
      </w:pPr>
      <w:r>
        <w:t>This page intentionally left blank.</w:t>
      </w:r>
    </w:p>
    <w:p w14:paraId="369D5B68" w14:textId="77777777" w:rsidR="00E05096" w:rsidRDefault="00E05096">
      <w:pPr>
        <w:spacing w:after="200" w:line="276" w:lineRule="auto"/>
        <w:rPr>
          <w:b/>
          <w:noProof/>
          <w:szCs w:val="24"/>
        </w:rPr>
      </w:pPr>
      <w:r>
        <w:rPr>
          <w:b/>
          <w:noProof/>
          <w:szCs w:val="24"/>
        </w:rPr>
        <w:br w:type="page"/>
      </w:r>
    </w:p>
    <w:p w14:paraId="4DC880DE" w14:textId="77777777" w:rsidR="00E05096" w:rsidRPr="00505986" w:rsidRDefault="00E05096" w:rsidP="00476C72">
      <w:pPr>
        <w:jc w:val="center"/>
        <w:rPr>
          <w:rFonts w:cs="Arial"/>
          <w:b/>
          <w:noProof/>
          <w:sz w:val="28"/>
          <w:szCs w:val="28"/>
        </w:rPr>
      </w:pPr>
      <w:r w:rsidRPr="00505986">
        <w:rPr>
          <w:rFonts w:cs="Arial"/>
          <w:b/>
          <w:noProof/>
          <w:sz w:val="28"/>
          <w:szCs w:val="28"/>
        </w:rPr>
        <w:lastRenderedPageBreak/>
        <w:t>Activity 6.1 Performance Issues</w:t>
      </w:r>
    </w:p>
    <w:p w14:paraId="2004A78E" w14:textId="77777777" w:rsidR="00E05096" w:rsidRDefault="00E05096" w:rsidP="00476C72"/>
    <w:p w14:paraId="6D9CC36E" w14:textId="77777777" w:rsidR="00E05096" w:rsidRDefault="00E05096" w:rsidP="00476C72">
      <w:pPr>
        <w:rPr>
          <w:noProof/>
        </w:rPr>
      </w:pPr>
      <w:r>
        <w:rPr>
          <w:noProof/>
        </w:rPr>
        <w:t>On a recent incident, the following performance issues have arisen.</w:t>
      </w:r>
    </w:p>
    <w:p w14:paraId="320252CA" w14:textId="77777777" w:rsidR="00E05096" w:rsidRDefault="00E05096" w:rsidP="00476C72">
      <w:pPr>
        <w:ind w:left="450"/>
        <w:rPr>
          <w:noProof/>
        </w:rPr>
      </w:pPr>
    </w:p>
    <w:p w14:paraId="1E2EE4BB" w14:textId="77777777" w:rsidR="00E05096" w:rsidRDefault="00E05096" w:rsidP="00476C72">
      <w:pPr>
        <w:rPr>
          <w:noProof/>
        </w:rPr>
      </w:pPr>
      <w:r w:rsidRPr="00985DF9">
        <w:rPr>
          <w:b/>
          <w:noProof/>
        </w:rPr>
        <w:t>Performance Issue #1:</w:t>
      </w:r>
      <w:r>
        <w:rPr>
          <w:noProof/>
        </w:rPr>
        <w:t xml:space="preserve"> A local volunteer organization has personnel assigned to the Logistics Section to assist in providing meals to responders. One volunteer arrived for work visibly impaired, and informed his coworkers that he had “just a couple of drinks to relax” before coming to work.</w:t>
      </w:r>
    </w:p>
    <w:p w14:paraId="08098924" w14:textId="77777777" w:rsidR="00E05096" w:rsidRDefault="00E05096" w:rsidP="00476C72">
      <w:pPr>
        <w:rPr>
          <w:noProof/>
        </w:rPr>
      </w:pPr>
    </w:p>
    <w:p w14:paraId="70DEEE2F" w14:textId="77777777" w:rsidR="00E05096" w:rsidRDefault="00E05096" w:rsidP="00476C72">
      <w:pPr>
        <w:rPr>
          <w:noProof/>
        </w:rPr>
      </w:pPr>
    </w:p>
    <w:p w14:paraId="3364858C" w14:textId="77777777" w:rsidR="00E05096" w:rsidRDefault="00E05096" w:rsidP="00476C72">
      <w:pPr>
        <w:rPr>
          <w:noProof/>
        </w:rPr>
      </w:pPr>
      <w:r>
        <w:rPr>
          <w:noProof/>
        </w:rPr>
        <w:t>Answer the following questions:</w:t>
      </w:r>
    </w:p>
    <w:p w14:paraId="32642B18" w14:textId="77777777" w:rsidR="00E05096" w:rsidRDefault="00E05096" w:rsidP="001F332E">
      <w:pPr>
        <w:pStyle w:val="ListParagraph"/>
        <w:numPr>
          <w:ilvl w:val="0"/>
          <w:numId w:val="32"/>
        </w:numPr>
        <w:spacing w:after="3000"/>
        <w:ind w:left="1138"/>
        <w:contextualSpacing w:val="0"/>
        <w:rPr>
          <w:noProof/>
        </w:rPr>
      </w:pPr>
      <w:r>
        <w:rPr>
          <w:noProof/>
        </w:rPr>
        <w:t>What is the cause of the performance problem?</w:t>
      </w:r>
    </w:p>
    <w:p w14:paraId="47D60C63" w14:textId="77777777" w:rsidR="00E05096" w:rsidRDefault="00E05096" w:rsidP="001F332E">
      <w:pPr>
        <w:pStyle w:val="ListParagraph"/>
        <w:numPr>
          <w:ilvl w:val="0"/>
          <w:numId w:val="32"/>
        </w:numPr>
        <w:spacing w:after="3000"/>
        <w:ind w:left="1138"/>
        <w:contextualSpacing w:val="0"/>
        <w:rPr>
          <w:noProof/>
        </w:rPr>
      </w:pPr>
      <w:r>
        <w:rPr>
          <w:noProof/>
        </w:rPr>
        <w:t>Who in the Command and General Staff need to address the problem?</w:t>
      </w:r>
    </w:p>
    <w:p w14:paraId="79A6158B" w14:textId="77777777" w:rsidR="00E05096" w:rsidRDefault="00E05096" w:rsidP="001F332E">
      <w:pPr>
        <w:pStyle w:val="ListParagraph"/>
        <w:numPr>
          <w:ilvl w:val="0"/>
          <w:numId w:val="32"/>
        </w:numPr>
        <w:ind w:left="1140"/>
        <w:contextualSpacing w:val="0"/>
        <w:rPr>
          <w:b/>
          <w:noProof/>
        </w:rPr>
      </w:pPr>
      <w:r>
        <w:rPr>
          <w:noProof/>
        </w:rPr>
        <w:t>What are some strategies for preventing or solving this problem?</w:t>
      </w:r>
      <w:r>
        <w:rPr>
          <w:b/>
          <w:noProof/>
        </w:rPr>
        <w:t xml:space="preserve"> </w:t>
      </w:r>
      <w:r>
        <w:rPr>
          <w:b/>
          <w:noProof/>
        </w:rPr>
        <w:br w:type="page"/>
      </w:r>
    </w:p>
    <w:p w14:paraId="73955EB1" w14:textId="77777777" w:rsidR="00E05096" w:rsidRDefault="00E05096" w:rsidP="00476C72">
      <w:pPr>
        <w:spacing w:before="5000"/>
        <w:jc w:val="center"/>
      </w:pPr>
    </w:p>
    <w:p w14:paraId="445EAD67" w14:textId="77777777" w:rsidR="00E05096" w:rsidRDefault="00E05096" w:rsidP="00476C72">
      <w:pPr>
        <w:spacing w:before="5000"/>
        <w:jc w:val="center"/>
      </w:pPr>
      <w:r>
        <w:t>This page intentionally left blank.</w:t>
      </w:r>
    </w:p>
    <w:p w14:paraId="7F2F210E" w14:textId="77777777" w:rsidR="00E05096" w:rsidRDefault="00E05096" w:rsidP="00476C72">
      <w:pPr>
        <w:ind w:left="450"/>
        <w:rPr>
          <w:b/>
          <w:noProof/>
        </w:rPr>
      </w:pPr>
    </w:p>
    <w:p w14:paraId="4E1411B8" w14:textId="77777777" w:rsidR="00E05096" w:rsidRDefault="00E05096">
      <w:pPr>
        <w:spacing w:after="200" w:line="276" w:lineRule="auto"/>
        <w:rPr>
          <w:b/>
          <w:noProof/>
        </w:rPr>
      </w:pPr>
      <w:r>
        <w:rPr>
          <w:b/>
          <w:noProof/>
        </w:rPr>
        <w:br w:type="page"/>
      </w:r>
    </w:p>
    <w:p w14:paraId="72F88E97" w14:textId="77777777" w:rsidR="00E05096" w:rsidRDefault="00E05096" w:rsidP="00476C72">
      <w:pPr>
        <w:rPr>
          <w:noProof/>
        </w:rPr>
      </w:pPr>
      <w:r w:rsidRPr="00985DF9">
        <w:rPr>
          <w:b/>
          <w:noProof/>
        </w:rPr>
        <w:lastRenderedPageBreak/>
        <w:t>Performance Issue #2:</w:t>
      </w:r>
      <w:r>
        <w:rPr>
          <w:noProof/>
        </w:rPr>
        <w:t xml:space="preserve"> Resource tracking is poor. Check-In Recorders are providing incomplete or inaccurate information from responding resources. Some resources have evidently responded, worked, and gone home without ever having checked in. Additionally, resources obtained through a mutual aid agreement that are no longer needed remain at the incident site.</w:t>
      </w:r>
    </w:p>
    <w:p w14:paraId="44833363" w14:textId="77777777" w:rsidR="00E05096" w:rsidRDefault="00E05096" w:rsidP="00476C72">
      <w:pPr>
        <w:ind w:left="450"/>
        <w:rPr>
          <w:noProof/>
        </w:rPr>
      </w:pPr>
    </w:p>
    <w:p w14:paraId="7857329B" w14:textId="77777777" w:rsidR="00E05096" w:rsidRDefault="00E05096" w:rsidP="00476C72">
      <w:pPr>
        <w:rPr>
          <w:noProof/>
        </w:rPr>
      </w:pPr>
    </w:p>
    <w:p w14:paraId="443D55C0" w14:textId="77777777" w:rsidR="00E05096" w:rsidRDefault="00E05096" w:rsidP="00476C72">
      <w:pPr>
        <w:rPr>
          <w:noProof/>
        </w:rPr>
      </w:pPr>
      <w:r>
        <w:rPr>
          <w:noProof/>
        </w:rPr>
        <w:t>Answer the following questions:</w:t>
      </w:r>
    </w:p>
    <w:p w14:paraId="000F80E5" w14:textId="77777777" w:rsidR="00E05096" w:rsidRDefault="00E05096" w:rsidP="001F332E">
      <w:pPr>
        <w:pStyle w:val="ListParagraph"/>
        <w:numPr>
          <w:ilvl w:val="0"/>
          <w:numId w:val="32"/>
        </w:numPr>
        <w:spacing w:after="3000"/>
        <w:ind w:left="1138"/>
        <w:contextualSpacing w:val="0"/>
        <w:rPr>
          <w:noProof/>
        </w:rPr>
      </w:pPr>
      <w:r>
        <w:rPr>
          <w:noProof/>
        </w:rPr>
        <w:t>What is the cause of the performance problem?</w:t>
      </w:r>
    </w:p>
    <w:p w14:paraId="6DD07202" w14:textId="77777777" w:rsidR="00E05096" w:rsidRDefault="00E05096" w:rsidP="001F332E">
      <w:pPr>
        <w:pStyle w:val="ListParagraph"/>
        <w:numPr>
          <w:ilvl w:val="0"/>
          <w:numId w:val="32"/>
        </w:numPr>
        <w:spacing w:after="3000"/>
        <w:ind w:left="1138"/>
        <w:contextualSpacing w:val="0"/>
        <w:rPr>
          <w:noProof/>
        </w:rPr>
      </w:pPr>
      <w:r>
        <w:rPr>
          <w:noProof/>
        </w:rPr>
        <w:t>Who in the Command and General Staff need to address the problem?</w:t>
      </w:r>
    </w:p>
    <w:p w14:paraId="70B2A5FE" w14:textId="77777777" w:rsidR="00E05096" w:rsidRDefault="00E05096" w:rsidP="001F332E">
      <w:pPr>
        <w:pStyle w:val="ListParagraph"/>
        <w:numPr>
          <w:ilvl w:val="0"/>
          <w:numId w:val="32"/>
        </w:numPr>
        <w:ind w:left="1140"/>
        <w:contextualSpacing w:val="0"/>
        <w:rPr>
          <w:noProof/>
        </w:rPr>
      </w:pPr>
      <w:r>
        <w:rPr>
          <w:noProof/>
        </w:rPr>
        <w:t>What are some strategies for preventing or solving this problem?</w:t>
      </w:r>
    </w:p>
    <w:p w14:paraId="10970513" w14:textId="77777777" w:rsidR="00E05096" w:rsidRDefault="00E05096">
      <w:pPr>
        <w:spacing w:after="200" w:line="276" w:lineRule="auto"/>
        <w:rPr>
          <w:b/>
          <w:noProof/>
        </w:rPr>
      </w:pPr>
      <w:r>
        <w:rPr>
          <w:b/>
          <w:noProof/>
        </w:rPr>
        <w:br w:type="page"/>
      </w:r>
    </w:p>
    <w:p w14:paraId="0CAA70DD" w14:textId="77777777" w:rsidR="00E05096" w:rsidRDefault="00E05096" w:rsidP="00476C72">
      <w:pPr>
        <w:spacing w:before="5000"/>
        <w:jc w:val="center"/>
      </w:pPr>
    </w:p>
    <w:p w14:paraId="01B8824A" w14:textId="77777777" w:rsidR="00E05096" w:rsidRDefault="00E05096" w:rsidP="00476C72">
      <w:pPr>
        <w:spacing w:before="5000"/>
        <w:jc w:val="center"/>
      </w:pPr>
      <w:r>
        <w:t>This page intentionally left blank.</w:t>
      </w:r>
    </w:p>
    <w:p w14:paraId="1E6B069C" w14:textId="77777777" w:rsidR="00E05096" w:rsidRDefault="00E05096">
      <w:pPr>
        <w:spacing w:after="200" w:line="276" w:lineRule="auto"/>
        <w:rPr>
          <w:b/>
          <w:noProof/>
        </w:rPr>
      </w:pPr>
      <w:r>
        <w:rPr>
          <w:b/>
          <w:noProof/>
        </w:rPr>
        <w:br w:type="page"/>
      </w:r>
    </w:p>
    <w:p w14:paraId="0AE94B38" w14:textId="77777777" w:rsidR="00E05096" w:rsidRDefault="00E05096" w:rsidP="00476C72">
      <w:pPr>
        <w:rPr>
          <w:noProof/>
        </w:rPr>
      </w:pPr>
      <w:r w:rsidRPr="00985DF9">
        <w:rPr>
          <w:b/>
          <w:noProof/>
        </w:rPr>
        <w:lastRenderedPageBreak/>
        <w:t>Performance Issue #3:</w:t>
      </w:r>
      <w:r>
        <w:rPr>
          <w:noProof/>
        </w:rPr>
        <w:t xml:space="preserve"> Evacuation Division B is using non-uniformed personnel to deliver evacuation instructions door-to-door within the community. Compliance with the evacuation order is very poor, and 911 has been deluged with calls from the affected public asking if the evacuation order is official.</w:t>
      </w:r>
    </w:p>
    <w:p w14:paraId="32F764D5" w14:textId="77777777" w:rsidR="00E05096" w:rsidRDefault="00E05096" w:rsidP="00476C72">
      <w:pPr>
        <w:rPr>
          <w:noProof/>
        </w:rPr>
      </w:pPr>
    </w:p>
    <w:p w14:paraId="57E40FC7" w14:textId="77777777" w:rsidR="00E05096" w:rsidRDefault="00E05096" w:rsidP="00476C72">
      <w:pPr>
        <w:rPr>
          <w:noProof/>
        </w:rPr>
      </w:pPr>
    </w:p>
    <w:p w14:paraId="633E1B4F" w14:textId="77777777" w:rsidR="00E05096" w:rsidRDefault="00E05096" w:rsidP="00476C72">
      <w:pPr>
        <w:rPr>
          <w:noProof/>
        </w:rPr>
      </w:pPr>
      <w:r>
        <w:rPr>
          <w:noProof/>
        </w:rPr>
        <w:t>Answer the following questions:</w:t>
      </w:r>
    </w:p>
    <w:p w14:paraId="60AA939E" w14:textId="77777777" w:rsidR="00E05096" w:rsidRDefault="00E05096" w:rsidP="001F332E">
      <w:pPr>
        <w:pStyle w:val="ListParagraph"/>
        <w:numPr>
          <w:ilvl w:val="0"/>
          <w:numId w:val="32"/>
        </w:numPr>
        <w:spacing w:after="3000"/>
        <w:ind w:left="1138"/>
        <w:contextualSpacing w:val="0"/>
        <w:rPr>
          <w:noProof/>
        </w:rPr>
      </w:pPr>
      <w:r>
        <w:rPr>
          <w:noProof/>
        </w:rPr>
        <w:t>What is the cause of the performance problem?</w:t>
      </w:r>
    </w:p>
    <w:p w14:paraId="0AEE0026" w14:textId="77777777" w:rsidR="00E05096" w:rsidRDefault="00E05096" w:rsidP="001F332E">
      <w:pPr>
        <w:pStyle w:val="ListParagraph"/>
        <w:numPr>
          <w:ilvl w:val="0"/>
          <w:numId w:val="32"/>
        </w:numPr>
        <w:spacing w:after="3000"/>
        <w:ind w:left="1138"/>
        <w:contextualSpacing w:val="0"/>
        <w:rPr>
          <w:noProof/>
        </w:rPr>
      </w:pPr>
      <w:r>
        <w:rPr>
          <w:noProof/>
        </w:rPr>
        <w:t>Who in the Command and General Staff need to address the problem?</w:t>
      </w:r>
    </w:p>
    <w:p w14:paraId="67886CEC" w14:textId="77777777" w:rsidR="00E05096" w:rsidRDefault="00E05096" w:rsidP="001F332E">
      <w:pPr>
        <w:pStyle w:val="ListParagraph"/>
        <w:numPr>
          <w:ilvl w:val="0"/>
          <w:numId w:val="32"/>
        </w:numPr>
        <w:ind w:left="1140"/>
        <w:contextualSpacing w:val="0"/>
        <w:rPr>
          <w:noProof/>
        </w:rPr>
      </w:pPr>
      <w:r>
        <w:rPr>
          <w:noProof/>
        </w:rPr>
        <w:t>What are some strategies for preventing or solving this problem?</w:t>
      </w:r>
    </w:p>
    <w:p w14:paraId="77C77FA2" w14:textId="77777777" w:rsidR="00E05096" w:rsidRDefault="00E05096">
      <w:pPr>
        <w:spacing w:after="200" w:line="276" w:lineRule="auto"/>
        <w:rPr>
          <w:b/>
          <w:noProof/>
        </w:rPr>
      </w:pPr>
      <w:r>
        <w:rPr>
          <w:b/>
          <w:noProof/>
        </w:rPr>
        <w:br w:type="page"/>
      </w:r>
    </w:p>
    <w:p w14:paraId="3B786B41" w14:textId="77777777" w:rsidR="00E05096" w:rsidRDefault="00E05096" w:rsidP="00476C72">
      <w:pPr>
        <w:spacing w:before="5000"/>
        <w:jc w:val="center"/>
      </w:pPr>
    </w:p>
    <w:p w14:paraId="15B76AC4" w14:textId="77777777" w:rsidR="00E05096" w:rsidRDefault="00E05096" w:rsidP="00476C72">
      <w:pPr>
        <w:spacing w:before="5000"/>
        <w:jc w:val="center"/>
      </w:pPr>
      <w:r>
        <w:t>This page intentionally left blank.</w:t>
      </w:r>
    </w:p>
    <w:p w14:paraId="3887A5FD" w14:textId="77777777" w:rsidR="00E05096" w:rsidRDefault="00E05096">
      <w:pPr>
        <w:spacing w:after="200" w:line="276" w:lineRule="auto"/>
        <w:rPr>
          <w:b/>
          <w:noProof/>
        </w:rPr>
      </w:pPr>
      <w:r>
        <w:rPr>
          <w:b/>
          <w:noProof/>
        </w:rPr>
        <w:br w:type="page"/>
      </w:r>
    </w:p>
    <w:p w14:paraId="46F7AB02" w14:textId="77777777" w:rsidR="00E05096" w:rsidRDefault="00E05096" w:rsidP="00476C72">
      <w:pPr>
        <w:rPr>
          <w:noProof/>
        </w:rPr>
      </w:pPr>
      <w:r w:rsidRPr="00985DF9">
        <w:rPr>
          <w:b/>
          <w:noProof/>
        </w:rPr>
        <w:lastRenderedPageBreak/>
        <w:t>Performance Issue #4:</w:t>
      </w:r>
      <w:r>
        <w:rPr>
          <w:noProof/>
        </w:rPr>
        <w:t xml:space="preserve"> A police officer at a traffic control point was struck by a motorist and received minor injuries. She was taken to the hospital by a witness to the accident, treated, and released. The first that incident management staff hear of the problem is when asked by the media at a press conference.</w:t>
      </w:r>
    </w:p>
    <w:p w14:paraId="26684C3C" w14:textId="77777777" w:rsidR="00E05096" w:rsidRDefault="00E05096" w:rsidP="00476C72">
      <w:pPr>
        <w:rPr>
          <w:noProof/>
        </w:rPr>
      </w:pPr>
    </w:p>
    <w:p w14:paraId="0A4171D7" w14:textId="77777777" w:rsidR="00E05096" w:rsidRDefault="00E05096" w:rsidP="00476C72">
      <w:pPr>
        <w:rPr>
          <w:noProof/>
        </w:rPr>
      </w:pPr>
      <w:r>
        <w:rPr>
          <w:noProof/>
        </w:rPr>
        <w:t>Answer the following questions:</w:t>
      </w:r>
    </w:p>
    <w:p w14:paraId="0BB908FE" w14:textId="77777777" w:rsidR="00E05096" w:rsidRDefault="00E05096" w:rsidP="001F332E">
      <w:pPr>
        <w:pStyle w:val="ListParagraph"/>
        <w:numPr>
          <w:ilvl w:val="0"/>
          <w:numId w:val="32"/>
        </w:numPr>
        <w:spacing w:after="3000"/>
        <w:ind w:left="1138"/>
        <w:contextualSpacing w:val="0"/>
        <w:rPr>
          <w:noProof/>
        </w:rPr>
      </w:pPr>
      <w:r>
        <w:rPr>
          <w:noProof/>
        </w:rPr>
        <w:t>What is the cause of the performance problem?</w:t>
      </w:r>
    </w:p>
    <w:p w14:paraId="549AC17A" w14:textId="77777777" w:rsidR="00E05096" w:rsidRDefault="00E05096" w:rsidP="001F332E">
      <w:pPr>
        <w:pStyle w:val="ListParagraph"/>
        <w:numPr>
          <w:ilvl w:val="0"/>
          <w:numId w:val="32"/>
        </w:numPr>
        <w:spacing w:after="3000"/>
        <w:ind w:left="1138"/>
        <w:contextualSpacing w:val="0"/>
        <w:rPr>
          <w:noProof/>
        </w:rPr>
      </w:pPr>
      <w:r>
        <w:rPr>
          <w:noProof/>
        </w:rPr>
        <w:t>Who in the Command and General Staff need to address the problem?</w:t>
      </w:r>
    </w:p>
    <w:p w14:paraId="4FFD50EB" w14:textId="77777777" w:rsidR="00E05096" w:rsidRDefault="00E05096" w:rsidP="001F332E">
      <w:pPr>
        <w:pStyle w:val="ListParagraph"/>
        <w:numPr>
          <w:ilvl w:val="0"/>
          <w:numId w:val="32"/>
        </w:numPr>
        <w:ind w:left="1140"/>
        <w:contextualSpacing w:val="0"/>
        <w:rPr>
          <w:noProof/>
        </w:rPr>
      </w:pPr>
      <w:r>
        <w:rPr>
          <w:noProof/>
        </w:rPr>
        <w:t>What are some strategies for preventing or solving this problem?</w:t>
      </w:r>
    </w:p>
    <w:p w14:paraId="44161AEB" w14:textId="77777777" w:rsidR="00E05096" w:rsidRDefault="00E05096">
      <w:pPr>
        <w:spacing w:after="200" w:line="276" w:lineRule="auto"/>
        <w:rPr>
          <w:b/>
          <w:noProof/>
        </w:rPr>
      </w:pPr>
      <w:r>
        <w:rPr>
          <w:b/>
          <w:noProof/>
        </w:rPr>
        <w:br w:type="page"/>
      </w:r>
    </w:p>
    <w:p w14:paraId="1F137128" w14:textId="77777777" w:rsidR="00E05096" w:rsidRDefault="00E05096" w:rsidP="00476C72">
      <w:pPr>
        <w:spacing w:before="5000"/>
        <w:jc w:val="center"/>
      </w:pPr>
    </w:p>
    <w:p w14:paraId="47E8BF75" w14:textId="77777777" w:rsidR="00E05096" w:rsidRDefault="00E05096" w:rsidP="00476C72">
      <w:pPr>
        <w:spacing w:before="5000"/>
        <w:jc w:val="center"/>
      </w:pPr>
      <w:r>
        <w:t>This page intentionally left blank.</w:t>
      </w:r>
    </w:p>
    <w:p w14:paraId="4705C09F" w14:textId="77777777" w:rsidR="00E05096" w:rsidRDefault="00E05096">
      <w:pPr>
        <w:spacing w:after="200" w:line="276" w:lineRule="auto"/>
        <w:rPr>
          <w:b/>
          <w:noProof/>
        </w:rPr>
      </w:pPr>
      <w:r>
        <w:rPr>
          <w:b/>
          <w:noProof/>
        </w:rPr>
        <w:br w:type="page"/>
      </w:r>
    </w:p>
    <w:p w14:paraId="42BB7ACA" w14:textId="77777777" w:rsidR="00E05096" w:rsidRDefault="00E05096" w:rsidP="00476C72">
      <w:pPr>
        <w:rPr>
          <w:noProof/>
        </w:rPr>
      </w:pPr>
      <w:r w:rsidRPr="00985DF9">
        <w:rPr>
          <w:b/>
          <w:noProof/>
        </w:rPr>
        <w:lastRenderedPageBreak/>
        <w:t>Performance Issue #5:</w:t>
      </w:r>
      <w:r>
        <w:rPr>
          <w:noProof/>
        </w:rPr>
        <w:t xml:space="preserve"> Self-dispatched resources are arriving at the Staging Area. In the confusion, several of these resources who were assigned to Task Forces now appear to lack the skills needed to operate equipment or execute orders.</w:t>
      </w:r>
    </w:p>
    <w:p w14:paraId="2D6267DB" w14:textId="77777777" w:rsidR="00E05096" w:rsidRDefault="00E05096" w:rsidP="00476C72">
      <w:pPr>
        <w:rPr>
          <w:noProof/>
        </w:rPr>
      </w:pPr>
    </w:p>
    <w:p w14:paraId="3337198C" w14:textId="77777777" w:rsidR="00E05096" w:rsidRDefault="00E05096" w:rsidP="00476C72">
      <w:pPr>
        <w:rPr>
          <w:noProof/>
        </w:rPr>
      </w:pPr>
    </w:p>
    <w:p w14:paraId="63DBD34B" w14:textId="77777777" w:rsidR="00E05096" w:rsidRDefault="00E05096" w:rsidP="00476C72">
      <w:pPr>
        <w:rPr>
          <w:noProof/>
        </w:rPr>
      </w:pPr>
      <w:r>
        <w:rPr>
          <w:noProof/>
        </w:rPr>
        <w:t>Answer the following questions:</w:t>
      </w:r>
    </w:p>
    <w:p w14:paraId="0345D05F" w14:textId="77777777" w:rsidR="00E05096" w:rsidRDefault="00E05096" w:rsidP="001F332E">
      <w:pPr>
        <w:pStyle w:val="ListParagraph"/>
        <w:numPr>
          <w:ilvl w:val="0"/>
          <w:numId w:val="32"/>
        </w:numPr>
        <w:spacing w:after="3000"/>
        <w:ind w:left="1138"/>
        <w:contextualSpacing w:val="0"/>
        <w:rPr>
          <w:noProof/>
        </w:rPr>
      </w:pPr>
      <w:r>
        <w:rPr>
          <w:noProof/>
        </w:rPr>
        <w:t>What is the cause of the performance problem?</w:t>
      </w:r>
    </w:p>
    <w:p w14:paraId="2857841C" w14:textId="77777777" w:rsidR="00E05096" w:rsidRDefault="00E05096" w:rsidP="001F332E">
      <w:pPr>
        <w:pStyle w:val="ListParagraph"/>
        <w:numPr>
          <w:ilvl w:val="0"/>
          <w:numId w:val="32"/>
        </w:numPr>
        <w:spacing w:after="3000"/>
        <w:ind w:left="1138"/>
        <w:contextualSpacing w:val="0"/>
        <w:rPr>
          <w:noProof/>
        </w:rPr>
      </w:pPr>
      <w:r>
        <w:rPr>
          <w:noProof/>
        </w:rPr>
        <w:t>Who in the Command and General Staff need to address the problem?</w:t>
      </w:r>
    </w:p>
    <w:p w14:paraId="4073F779" w14:textId="77777777" w:rsidR="00E05096" w:rsidRDefault="00E05096" w:rsidP="001F332E">
      <w:pPr>
        <w:pStyle w:val="ListParagraph"/>
        <w:numPr>
          <w:ilvl w:val="0"/>
          <w:numId w:val="32"/>
        </w:numPr>
        <w:ind w:left="1140"/>
        <w:contextualSpacing w:val="0"/>
        <w:rPr>
          <w:noProof/>
        </w:rPr>
      </w:pPr>
      <w:r>
        <w:rPr>
          <w:noProof/>
        </w:rPr>
        <w:t>What are some strategies for preventing or solving this problem?</w:t>
      </w:r>
    </w:p>
    <w:p w14:paraId="3BE9AA82" w14:textId="77777777" w:rsidR="00E05096" w:rsidRDefault="00E05096">
      <w:pPr>
        <w:spacing w:after="200" w:line="276" w:lineRule="auto"/>
        <w:rPr>
          <w:b/>
          <w:noProof/>
        </w:rPr>
      </w:pPr>
      <w:r>
        <w:rPr>
          <w:b/>
          <w:noProof/>
        </w:rPr>
        <w:br w:type="page"/>
      </w:r>
    </w:p>
    <w:p w14:paraId="0E3F16FE" w14:textId="77777777" w:rsidR="00E05096" w:rsidRDefault="00E05096" w:rsidP="00476C72">
      <w:pPr>
        <w:spacing w:before="5000"/>
        <w:jc w:val="center"/>
      </w:pPr>
    </w:p>
    <w:p w14:paraId="2561D8FB" w14:textId="77777777" w:rsidR="00E05096" w:rsidRDefault="00E05096" w:rsidP="00476C72">
      <w:pPr>
        <w:spacing w:before="5000"/>
        <w:jc w:val="center"/>
      </w:pPr>
      <w:r>
        <w:t>This page intentionally left blank.</w:t>
      </w:r>
    </w:p>
    <w:p w14:paraId="35CDCC55" w14:textId="77777777" w:rsidR="00E05096" w:rsidRDefault="00E05096">
      <w:pPr>
        <w:spacing w:after="200" w:line="276" w:lineRule="auto"/>
        <w:rPr>
          <w:b/>
          <w:noProof/>
        </w:rPr>
      </w:pPr>
      <w:r>
        <w:rPr>
          <w:b/>
          <w:noProof/>
        </w:rPr>
        <w:br w:type="page"/>
      </w:r>
    </w:p>
    <w:p w14:paraId="3324A6BB" w14:textId="77777777" w:rsidR="00E05096" w:rsidRDefault="00E05096" w:rsidP="00476C72">
      <w:pPr>
        <w:rPr>
          <w:noProof/>
        </w:rPr>
      </w:pPr>
      <w:r w:rsidRPr="00985DF9">
        <w:rPr>
          <w:b/>
          <w:noProof/>
        </w:rPr>
        <w:lastRenderedPageBreak/>
        <w:t>Performance Issue #6:</w:t>
      </w:r>
      <w:r>
        <w:rPr>
          <w:noProof/>
        </w:rPr>
        <w:t xml:space="preserve"> The 5 o’clock news features a prominent interview with an incident responder at the Staging Area. The responder is not a member of the Public Information staff and has not been given an active assignment (or even seen the actual scene of the train wreck), but is waxing eloquently about how poorly the incident is being managed.</w:t>
      </w:r>
    </w:p>
    <w:p w14:paraId="201D2336" w14:textId="77777777" w:rsidR="00E05096" w:rsidRDefault="00E05096" w:rsidP="00476C72">
      <w:pPr>
        <w:rPr>
          <w:noProof/>
        </w:rPr>
      </w:pPr>
    </w:p>
    <w:p w14:paraId="18DC88D7" w14:textId="77777777" w:rsidR="00E05096" w:rsidRDefault="00E05096" w:rsidP="00476C72">
      <w:pPr>
        <w:ind w:left="720"/>
      </w:pPr>
    </w:p>
    <w:p w14:paraId="5F7A58C0" w14:textId="77777777" w:rsidR="00E05096" w:rsidRDefault="00E05096" w:rsidP="00476C72">
      <w:pPr>
        <w:rPr>
          <w:noProof/>
        </w:rPr>
      </w:pPr>
      <w:r>
        <w:rPr>
          <w:noProof/>
        </w:rPr>
        <w:t>Answer the following questions:</w:t>
      </w:r>
    </w:p>
    <w:p w14:paraId="73ABA3E0" w14:textId="77777777" w:rsidR="00E05096" w:rsidRDefault="00E05096" w:rsidP="001F332E">
      <w:pPr>
        <w:pStyle w:val="ListParagraph"/>
        <w:numPr>
          <w:ilvl w:val="0"/>
          <w:numId w:val="32"/>
        </w:numPr>
        <w:spacing w:after="3000"/>
        <w:ind w:left="1138"/>
        <w:contextualSpacing w:val="0"/>
        <w:rPr>
          <w:noProof/>
        </w:rPr>
      </w:pPr>
      <w:r>
        <w:rPr>
          <w:noProof/>
        </w:rPr>
        <w:t>What is the cause of the performance problem?</w:t>
      </w:r>
    </w:p>
    <w:p w14:paraId="1ABAB852" w14:textId="77777777" w:rsidR="00E05096" w:rsidRDefault="00E05096" w:rsidP="001F332E">
      <w:pPr>
        <w:pStyle w:val="ListParagraph"/>
        <w:numPr>
          <w:ilvl w:val="0"/>
          <w:numId w:val="32"/>
        </w:numPr>
        <w:spacing w:after="3000"/>
        <w:ind w:left="1138"/>
        <w:contextualSpacing w:val="0"/>
        <w:rPr>
          <w:noProof/>
        </w:rPr>
      </w:pPr>
      <w:r>
        <w:rPr>
          <w:noProof/>
        </w:rPr>
        <w:t>Who in the Command and General Staff need to address the problem?</w:t>
      </w:r>
    </w:p>
    <w:p w14:paraId="083DE3A8" w14:textId="77777777" w:rsidR="00E05096" w:rsidRDefault="00E05096" w:rsidP="001F332E">
      <w:pPr>
        <w:pStyle w:val="ListParagraph"/>
        <w:numPr>
          <w:ilvl w:val="0"/>
          <w:numId w:val="32"/>
        </w:numPr>
        <w:ind w:left="1140"/>
        <w:contextualSpacing w:val="0"/>
        <w:rPr>
          <w:noProof/>
        </w:rPr>
      </w:pPr>
      <w:r>
        <w:rPr>
          <w:noProof/>
        </w:rPr>
        <w:t>What are some strategies for preventing or solving this problem?</w:t>
      </w:r>
    </w:p>
    <w:p w14:paraId="49534A8B" w14:textId="77777777" w:rsidR="00E05096" w:rsidRDefault="00E05096">
      <w:pPr>
        <w:spacing w:after="200" w:line="276" w:lineRule="auto"/>
      </w:pPr>
      <w:r>
        <w:br w:type="page"/>
      </w:r>
    </w:p>
    <w:p w14:paraId="1B5F9E46" w14:textId="77777777" w:rsidR="00E05096" w:rsidRDefault="00E05096" w:rsidP="00476C72">
      <w:pPr>
        <w:spacing w:before="5000"/>
        <w:jc w:val="center"/>
      </w:pPr>
    </w:p>
    <w:p w14:paraId="3E47ACDC" w14:textId="77777777" w:rsidR="00E05096" w:rsidRDefault="00E05096" w:rsidP="00476C72">
      <w:pPr>
        <w:spacing w:before="5000"/>
        <w:jc w:val="center"/>
      </w:pPr>
      <w:r>
        <w:t>This page intentionally left blank.</w:t>
      </w:r>
    </w:p>
    <w:p w14:paraId="781A1B8D" w14:textId="77777777" w:rsidR="00E05096" w:rsidRDefault="00E05096" w:rsidP="00AE5E17">
      <w:pPr>
        <w:rPr>
          <w:rFonts w:cs="Arial"/>
          <w:noProof/>
        </w:rPr>
        <w:sectPr w:rsidR="00E05096" w:rsidSect="005E2968">
          <w:headerReference w:type="even" r:id="rId221"/>
          <w:headerReference w:type="default" r:id="rId222"/>
          <w:footerReference w:type="default" r:id="rId223"/>
          <w:pgSz w:w="12240" w:h="15840" w:code="1"/>
          <w:pgMar w:top="1440" w:right="1440" w:bottom="1440" w:left="1440" w:header="720" w:footer="720" w:gutter="0"/>
          <w:cols w:space="720"/>
          <w:docGrid w:linePitch="360"/>
        </w:sectPr>
      </w:pPr>
    </w:p>
    <w:p w14:paraId="6712D958" w14:textId="77777777" w:rsidR="00E05096" w:rsidRPr="009B0D21" w:rsidRDefault="00E05096" w:rsidP="002B08AE">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64749599" wp14:editId="10C92CD3">
                <wp:extent cx="3841115" cy="635"/>
                <wp:effectExtent l="0" t="0" r="6985" b="18415"/>
                <wp:docPr id="1272"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45ECFF51"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" strokeweight="2pt">
                <v:stroke startarrowwidth="narrow" startarrowlength="short" endarrowwidth="narrow" endarrowlength="short"/>
                <w10:anchorlock/>
              </v:line>
            </w:pict>
          </mc:Fallback>
        </mc:AlternateContent>
      </w:r>
    </w:p>
    <w:p w14:paraId="5928E8EC" w14:textId="77777777" w:rsidR="00E05096" w:rsidRPr="009B0D21" w:rsidRDefault="00E05096" w:rsidP="000B3F29">
      <w:pPr>
        <w:pStyle w:val="Title"/>
        <w:rPr>
          <w:rFonts w:eastAsia="Times New Roman"/>
        </w:rPr>
      </w:pPr>
      <w:bookmarkStart w:id="32" w:name="_Toc520035100"/>
      <w:r w:rsidRPr="009B0D21">
        <w:rPr>
          <w:rFonts w:eastAsia="Times New Roman"/>
        </w:rPr>
        <w:t xml:space="preserve">Unit </w:t>
      </w:r>
      <w:r>
        <w:rPr>
          <w:rFonts w:eastAsia="Times New Roman"/>
        </w:rPr>
        <w:t>7</w:t>
      </w:r>
      <w:r w:rsidRPr="009B0D21">
        <w:rPr>
          <w:rFonts w:eastAsia="Times New Roman"/>
        </w:rPr>
        <w:t xml:space="preserve">: </w:t>
      </w:r>
      <w:r w:rsidRPr="00AE0EC6">
        <w:rPr>
          <w:rFonts w:eastAsia="Times New Roman"/>
        </w:rPr>
        <w:t>Demobilization, Transfer of Command, Closeout</w:t>
      </w:r>
      <w:r>
        <w:rPr>
          <w:rFonts w:eastAsia="Times New Roman"/>
        </w:rPr>
        <w:t>, and Transition to Recovery</w:t>
      </w:r>
      <w:bookmarkEnd w:id="32"/>
    </w:p>
    <w:p w14:paraId="117C8B6A" w14:textId="77777777" w:rsidR="00E05096" w:rsidRPr="009B0D21" w:rsidRDefault="00E05096" w:rsidP="002B08AE">
      <w:pPr>
        <w:spacing w:before="60" w:after="120"/>
        <w:jc w:val="right"/>
        <w:rPr>
          <w:rFonts w:eastAsia="Times New Roman" w:cs="Times New Roman"/>
          <w:smallCaps/>
          <w:szCs w:val="24"/>
        </w:rPr>
      </w:pPr>
      <w:r>
        <w:rPr>
          <w:rFonts w:eastAsia="Times New Roman" w:cs="Times New Roman"/>
          <w:smallCaps/>
          <w:szCs w:val="24"/>
        </w:rPr>
        <w:t>Student Manual</w:t>
      </w:r>
    </w:p>
    <w:p w14:paraId="71FD27A3" w14:textId="77777777" w:rsidR="00E05096" w:rsidRPr="009B0D21" w:rsidRDefault="00E05096" w:rsidP="002B08AE">
      <w:pPr>
        <w:spacing w:before="240"/>
        <w:jc w:val="right"/>
        <w:rPr>
          <w:rFonts w:eastAsia="Times New Roman" w:cs="Times New Roman"/>
          <w:sz w:val="16"/>
          <w:szCs w:val="20"/>
        </w:rPr>
      </w:pPr>
      <w:r>
        <w:rPr>
          <w:noProof/>
        </w:rPr>
        <mc:AlternateContent>
          <mc:Choice Requires="wps">
            <w:drawing>
              <wp:inline distT="0" distB="0" distL="0" distR="0" wp14:anchorId="644CDC1A" wp14:editId="10C95EEA">
                <wp:extent cx="5852160" cy="635"/>
                <wp:effectExtent l="0" t="0" r="0" b="18415"/>
                <wp:docPr id="1273"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B8A15C3"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" strokeweight="2pt">
                <v:stroke startarrowwidth="narrow" startarrowlength="short" endarrowwidth="narrow" endarrowlength="short"/>
                <w10:anchorlock/>
              </v:line>
            </w:pict>
          </mc:Fallback>
        </mc:AlternateContent>
      </w:r>
    </w:p>
    <w:p w14:paraId="17E69905" w14:textId="77777777" w:rsidR="00E05096" w:rsidRPr="009B0D21" w:rsidRDefault="00E05096" w:rsidP="002B08AE">
      <w:pPr>
        <w:jc w:val="right"/>
        <w:rPr>
          <w:rFonts w:eastAsia="Times New Roman" w:cs="Times New Roman"/>
          <w:sz w:val="16"/>
          <w:szCs w:val="20"/>
        </w:rPr>
      </w:pPr>
      <w:r>
        <w:rPr>
          <w:noProof/>
        </w:rPr>
        <mc:AlternateContent>
          <mc:Choice Requires="wps">
            <w:drawing>
              <wp:inline distT="0" distB="0" distL="0" distR="0" wp14:anchorId="115429C9" wp14:editId="184AFCB2">
                <wp:extent cx="5121275" cy="635"/>
                <wp:effectExtent l="0" t="0" r="3175" b="18415"/>
                <wp:docPr id="1275"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0E717BE0"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" strokeweight="1pt">
                <v:stroke startarrowwidth="narrow" startarrowlength="short" endarrowwidth="narrow" endarrowlength="short"/>
                <w10:anchorlock/>
              </v:line>
            </w:pict>
          </mc:Fallback>
        </mc:AlternateContent>
      </w:r>
    </w:p>
    <w:p w14:paraId="04891196" w14:textId="77777777" w:rsidR="00E05096" w:rsidRDefault="00E05096" w:rsidP="00476C72">
      <w:pPr>
        <w:jc w:val="right"/>
      </w:pPr>
      <w:r>
        <w:rPr>
          <w:noProof/>
        </w:rPr>
        <mc:AlternateContent>
          <mc:Choice Requires="wps">
            <w:drawing>
              <wp:inline distT="0" distB="0" distL="0" distR="0" wp14:anchorId="2C583099" wp14:editId="0FCCE94C">
                <wp:extent cx="4298315" cy="635"/>
                <wp:effectExtent l="0" t="0" r="6985" b="18415"/>
                <wp:docPr id="1276"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7897D7DC"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" strokeweight="1pt">
                <v:stroke startarrowwidth="narrow" startarrowlength="short" endarrowwidth="narrow" endarrowlength="short"/>
                <w10:anchorlock/>
              </v:line>
            </w:pict>
          </mc:Fallback>
        </mc:AlternateContent>
      </w:r>
    </w:p>
    <w:p w14:paraId="197466E2" w14:textId="77777777" w:rsidR="00E05096" w:rsidRDefault="00E05096">
      <w:pPr>
        <w:spacing w:after="200" w:line="276" w:lineRule="auto"/>
        <w:rPr>
          <w:rFonts w:eastAsia="Times New Roman" w:cs="Arial"/>
          <w:b/>
          <w:caps/>
          <w:szCs w:val="24"/>
        </w:rPr>
      </w:pPr>
      <w:r>
        <w:br w:type="page"/>
      </w:r>
    </w:p>
    <w:p w14:paraId="219BB934" w14:textId="77777777" w:rsidR="00E05096" w:rsidRDefault="00E05096" w:rsidP="00476C72">
      <w:pPr>
        <w:tabs>
          <w:tab w:val="left" w:pos="2775"/>
        </w:tabs>
        <w:spacing w:before="5000"/>
      </w:pPr>
      <w:r>
        <w:lastRenderedPageBreak/>
        <w:tab/>
      </w:r>
    </w:p>
    <w:p w14:paraId="6E1CD635" w14:textId="77777777" w:rsidR="00E05096" w:rsidRDefault="00E05096" w:rsidP="00476C72">
      <w:pPr>
        <w:spacing w:before="5000"/>
        <w:jc w:val="center"/>
      </w:pPr>
      <w:r>
        <w:t>This page intentionally left blank.</w:t>
      </w:r>
    </w:p>
    <w:p w14:paraId="635292AF" w14:textId="77777777" w:rsidR="00E05096" w:rsidRDefault="00E05096">
      <w:pPr>
        <w:spacing w:after="200" w:line="276" w:lineRule="auto"/>
        <w:rPr>
          <w:rFonts w:eastAsia="Times New Roman" w:cs="Arial"/>
          <w:b/>
          <w:caps/>
          <w:szCs w:val="24"/>
        </w:rPr>
      </w:pP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E05096" w:rsidRPr="00EE273B" w14:paraId="751B2D10" w14:textId="77777777" w:rsidTr="00476C72">
        <w:trPr>
          <w:cantSplit/>
        </w:trPr>
        <w:tc>
          <w:tcPr>
            <w:tcW w:w="3348" w:type="dxa"/>
          </w:tcPr>
          <w:p w14:paraId="71D21EE9" w14:textId="5158CD23" w:rsidR="00E05096" w:rsidRPr="00EE273B" w:rsidRDefault="00E05096" w:rsidP="00476C72">
            <w:pPr>
              <w:jc w:val="center"/>
              <w:rPr>
                <w:rFonts w:cs="Arial"/>
              </w:rPr>
            </w:pPr>
            <w:r w:rsidRPr="0064100D">
              <w:rPr>
                <w:rFonts w:cs="Arial"/>
                <w:noProof/>
              </w:rPr>
              <w:lastRenderedPageBreak/>
              <w:drawing>
                <wp:inline distT="0" distB="0" distL="0" distR="0" wp14:anchorId="02CFC1DC" wp14:editId="774CC5B2">
                  <wp:extent cx="1988820" cy="1491615"/>
                  <wp:effectExtent l="0" t="0" r="0" b="0"/>
                  <wp:docPr id="7232" name="Picture 7232" descr="Unit 7:&#10;Demobilization, Transfer of Command, Closeout, and Transition to Reco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1988820" cy="1491615"/>
                          </a:xfrm>
                          <a:prstGeom prst="rect">
                            <a:avLst/>
                          </a:prstGeom>
                        </pic:spPr>
                      </pic:pic>
                    </a:graphicData>
                  </a:graphic>
                </wp:inline>
              </w:drawing>
            </w:r>
            <w:r w:rsidRPr="000F4613">
              <w:rPr>
                <w:rFonts w:cs="Arial"/>
              </w:rPr>
              <w:t xml:space="preserve"> Visual </w:t>
            </w:r>
            <w:r>
              <w:rPr>
                <w:rFonts w:cs="Arial"/>
              </w:rPr>
              <w:t>7.</w:t>
            </w:r>
            <w:r w:rsidR="005F536B">
              <w:t>1</w:t>
            </w:r>
          </w:p>
        </w:tc>
        <w:tc>
          <w:tcPr>
            <w:tcW w:w="6300" w:type="dxa"/>
          </w:tcPr>
          <w:p w14:paraId="24F8BA98" w14:textId="77777777" w:rsidR="00E05096" w:rsidRPr="007043E4" w:rsidRDefault="00E05096" w:rsidP="00FF61B4">
            <w:pPr>
              <w:pStyle w:val="DFTOHEADING2"/>
            </w:pPr>
            <w:r w:rsidRPr="00127C13">
              <w:t xml:space="preserve">UNIT </w:t>
            </w:r>
            <w:r>
              <w:t>7</w:t>
            </w:r>
            <w:r w:rsidRPr="00127C13">
              <w:t xml:space="preserve">: </w:t>
            </w:r>
            <w:r>
              <w:t>DEMOBILIZATION, TRANSFER OF COMMAND, CLOSEOUT, and Transition to Recovery</w:t>
            </w:r>
          </w:p>
        </w:tc>
      </w:tr>
      <w:tr w:rsidR="00E05096" w:rsidRPr="00EE273B" w14:paraId="2122A26A" w14:textId="77777777" w:rsidTr="00476C72">
        <w:trPr>
          <w:cantSplit/>
        </w:trPr>
        <w:tc>
          <w:tcPr>
            <w:tcW w:w="3348" w:type="dxa"/>
          </w:tcPr>
          <w:p w14:paraId="2E9CA278" w14:textId="77777777" w:rsidR="00E05096" w:rsidRPr="00EE273B" w:rsidRDefault="00E05096" w:rsidP="00A50010">
            <w:pPr>
              <w:jc w:val="center"/>
              <w:rPr>
                <w:rFonts w:cs="Arial"/>
              </w:rPr>
            </w:pPr>
          </w:p>
        </w:tc>
        <w:tc>
          <w:tcPr>
            <w:tcW w:w="6300" w:type="dxa"/>
          </w:tcPr>
          <w:p w14:paraId="4A119F8C" w14:textId="77777777" w:rsidR="00E05096" w:rsidRPr="00487F17" w:rsidRDefault="00E05096" w:rsidP="007C3C88">
            <w:pPr>
              <w:rPr>
                <w:rFonts w:cs="Arial"/>
                <w:noProof/>
              </w:rPr>
            </w:pPr>
          </w:p>
        </w:tc>
      </w:tr>
      <w:tr w:rsidR="00E05096" w:rsidRPr="00EE273B" w14:paraId="71933956" w14:textId="77777777" w:rsidTr="00476C72">
        <w:trPr>
          <w:cantSplit/>
        </w:trPr>
        <w:tc>
          <w:tcPr>
            <w:tcW w:w="3348" w:type="dxa"/>
          </w:tcPr>
          <w:p w14:paraId="48BD8D35" w14:textId="77777777" w:rsidR="00E05096" w:rsidRPr="00EE273B" w:rsidRDefault="00E05096" w:rsidP="00476C72">
            <w:pPr>
              <w:jc w:val="center"/>
              <w:rPr>
                <w:rFonts w:cs="Arial"/>
              </w:rPr>
            </w:pPr>
            <w:r w:rsidRPr="00AC0FC8">
              <w:rPr>
                <w:rFonts w:cs="Arial"/>
                <w:noProof/>
              </w:rPr>
              <w:drawing>
                <wp:inline distT="0" distB="0" distL="0" distR="0" wp14:anchorId="57494762" wp14:editId="314465FA">
                  <wp:extent cx="1988820" cy="1491615"/>
                  <wp:effectExtent l="0" t="0" r="0" b="0"/>
                  <wp:docPr id="7233" name="Picture 7233" descr="Identify demobilization considerations for a given scen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2ADEF5C9" w14:textId="0153E664" w:rsidR="00E05096" w:rsidRPr="00EE273B" w:rsidRDefault="00E05096" w:rsidP="00476C72">
            <w:pPr>
              <w:jc w:val="center"/>
              <w:rPr>
                <w:rFonts w:cs="Arial"/>
              </w:rPr>
            </w:pPr>
            <w:r w:rsidRPr="000F4613">
              <w:rPr>
                <w:rFonts w:cs="Arial"/>
              </w:rPr>
              <w:t xml:space="preserve">Visual </w:t>
            </w:r>
            <w:r>
              <w:rPr>
                <w:rFonts w:cs="Arial"/>
              </w:rPr>
              <w:t>7.</w:t>
            </w:r>
            <w:r w:rsidR="005F536B">
              <w:t>2</w:t>
            </w:r>
          </w:p>
        </w:tc>
        <w:tc>
          <w:tcPr>
            <w:tcW w:w="6300" w:type="dxa"/>
          </w:tcPr>
          <w:p w14:paraId="4687D717" w14:textId="77777777" w:rsidR="00E05096" w:rsidRPr="00127C13" w:rsidRDefault="00E05096" w:rsidP="00FF61B4">
            <w:pPr>
              <w:pStyle w:val="DFTOHEADING2"/>
            </w:pPr>
            <w:r w:rsidRPr="00127C13">
              <w:t>UNIT TERMINAL OBJECTIVE</w:t>
            </w:r>
          </w:p>
          <w:p w14:paraId="64537A99" w14:textId="77777777" w:rsidR="00E05096" w:rsidRPr="00487F17" w:rsidRDefault="00E05096" w:rsidP="007C3C88">
            <w:pPr>
              <w:rPr>
                <w:rFonts w:cs="Arial"/>
                <w:noProof/>
              </w:rPr>
            </w:pPr>
            <w:r w:rsidRPr="00AC0FC8">
              <w:rPr>
                <w:rFonts w:cs="Arial"/>
                <w:noProof/>
              </w:rPr>
              <w:t>Identify demobilization considerations for a given scenario</w:t>
            </w:r>
            <w:r>
              <w:rPr>
                <w:rFonts w:cs="Arial"/>
                <w:noProof/>
              </w:rPr>
              <w:t xml:space="preserve">. </w:t>
            </w:r>
          </w:p>
        </w:tc>
      </w:tr>
      <w:tr w:rsidR="00E05096" w:rsidRPr="00EE273B" w14:paraId="7AEA9116" w14:textId="77777777" w:rsidTr="00476C72">
        <w:trPr>
          <w:cantSplit/>
        </w:trPr>
        <w:tc>
          <w:tcPr>
            <w:tcW w:w="3348" w:type="dxa"/>
          </w:tcPr>
          <w:p w14:paraId="380B9ED0" w14:textId="77777777" w:rsidR="00E05096" w:rsidRPr="00EE273B" w:rsidRDefault="00E05096" w:rsidP="00A50010">
            <w:pPr>
              <w:jc w:val="center"/>
              <w:rPr>
                <w:rFonts w:cs="Arial"/>
              </w:rPr>
            </w:pPr>
          </w:p>
        </w:tc>
        <w:tc>
          <w:tcPr>
            <w:tcW w:w="6300" w:type="dxa"/>
          </w:tcPr>
          <w:p w14:paraId="30D87418" w14:textId="77777777" w:rsidR="00E05096" w:rsidRPr="00487F17" w:rsidRDefault="00E05096" w:rsidP="007C3C88">
            <w:pPr>
              <w:rPr>
                <w:rFonts w:cs="Arial"/>
                <w:noProof/>
              </w:rPr>
            </w:pPr>
          </w:p>
        </w:tc>
      </w:tr>
      <w:tr w:rsidR="00E05096" w:rsidRPr="00EE273B" w14:paraId="19F0AACA" w14:textId="77777777" w:rsidTr="00476C72">
        <w:trPr>
          <w:cantSplit/>
        </w:trPr>
        <w:tc>
          <w:tcPr>
            <w:tcW w:w="3348" w:type="dxa"/>
          </w:tcPr>
          <w:p w14:paraId="13CCE711" w14:textId="77777777" w:rsidR="00E05096" w:rsidRPr="00EE273B" w:rsidRDefault="00E05096" w:rsidP="00A50010">
            <w:pPr>
              <w:jc w:val="center"/>
              <w:rPr>
                <w:rFonts w:cs="Arial"/>
              </w:rPr>
            </w:pPr>
            <w:r w:rsidRPr="00307DBA">
              <w:rPr>
                <w:rFonts w:cs="Arial"/>
                <w:noProof/>
              </w:rPr>
              <w:drawing>
                <wp:inline distT="0" distB="0" distL="0" distR="0" wp14:anchorId="2808E676" wp14:editId="787E1102">
                  <wp:extent cx="1988820" cy="1491615"/>
                  <wp:effectExtent l="0" t="0" r="0" b="0"/>
                  <wp:docPr id="7234" name="Picture 7234" descr="Explain the importance of demobilization planning.&#10;Identify the impact of agency-specific policies, procedures, and agreements upon demobilization planning.&#10;Identify the ICS titles of personnel who have responsibilities in developing and implementing the Demobilization Plan.&#10;List the major sections in a Demobilization Plan.&#10;Identify the need for transfer of command or closeout. &#10;Explain the process involved in a closeout meeting.&#10;Explain the transition from Response to Reco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1988820" cy="1491615"/>
                          </a:xfrm>
                          <a:prstGeom prst="rect">
                            <a:avLst/>
                          </a:prstGeom>
                        </pic:spPr>
                      </pic:pic>
                    </a:graphicData>
                  </a:graphic>
                </wp:inline>
              </w:drawing>
            </w:r>
          </w:p>
          <w:p w14:paraId="36C92435" w14:textId="266EB32D" w:rsidR="00E05096" w:rsidRPr="00EE273B" w:rsidRDefault="00E05096" w:rsidP="00476C72">
            <w:pPr>
              <w:jc w:val="center"/>
              <w:rPr>
                <w:rFonts w:cs="Arial"/>
                <w:noProof/>
              </w:rPr>
            </w:pPr>
            <w:r w:rsidRPr="000F4613">
              <w:rPr>
                <w:rFonts w:cs="Arial"/>
              </w:rPr>
              <w:t xml:space="preserve">Visual </w:t>
            </w:r>
            <w:r>
              <w:rPr>
                <w:rFonts w:cs="Arial"/>
              </w:rPr>
              <w:t>7.</w:t>
            </w:r>
            <w:r w:rsidR="005F536B">
              <w:t>3</w:t>
            </w:r>
          </w:p>
        </w:tc>
        <w:tc>
          <w:tcPr>
            <w:tcW w:w="6300" w:type="dxa"/>
          </w:tcPr>
          <w:p w14:paraId="5D7EE576" w14:textId="77777777" w:rsidR="00E05096" w:rsidRDefault="00E05096" w:rsidP="00FF61B4">
            <w:pPr>
              <w:pStyle w:val="DFTOHEADING2"/>
            </w:pPr>
            <w:r w:rsidRPr="00AD2029">
              <w:t>UNIT ENABLING OBJECTIVES</w:t>
            </w:r>
          </w:p>
          <w:p w14:paraId="6835C265" w14:textId="77777777" w:rsidR="00E05096" w:rsidRPr="00897252" w:rsidRDefault="00E05096" w:rsidP="001F332E">
            <w:pPr>
              <w:pStyle w:val="DFTOL1bullet"/>
              <w:numPr>
                <w:ilvl w:val="0"/>
                <w:numId w:val="37"/>
              </w:numPr>
            </w:pPr>
            <w:r w:rsidRPr="00626EC9">
              <w:t xml:space="preserve">Explain the </w:t>
            </w:r>
            <w:r w:rsidRPr="00897252">
              <w:t>importance of demobilization planning.</w:t>
            </w:r>
          </w:p>
          <w:p w14:paraId="716F976C" w14:textId="77777777" w:rsidR="00E05096" w:rsidRPr="00897252" w:rsidRDefault="00E05096" w:rsidP="001F332E">
            <w:pPr>
              <w:pStyle w:val="DFTOL1bullet"/>
              <w:numPr>
                <w:ilvl w:val="0"/>
                <w:numId w:val="37"/>
              </w:numPr>
            </w:pPr>
            <w:r w:rsidRPr="00897252">
              <w:t>Identify the impact of agency-specific policies, procedures, and agreements upon demobilization planning.</w:t>
            </w:r>
          </w:p>
          <w:p w14:paraId="6110F84D" w14:textId="77777777" w:rsidR="00E05096" w:rsidRPr="00897252" w:rsidRDefault="00E05096" w:rsidP="001F332E">
            <w:pPr>
              <w:pStyle w:val="DFTOL1bullet"/>
              <w:numPr>
                <w:ilvl w:val="0"/>
                <w:numId w:val="37"/>
              </w:numPr>
            </w:pPr>
            <w:r w:rsidRPr="00897252">
              <w:t>Identify the ICS titles of personnel who have responsibilities in developing and implementing the Demobilization Plan.</w:t>
            </w:r>
          </w:p>
          <w:p w14:paraId="63129BBB" w14:textId="77777777" w:rsidR="00E05096" w:rsidRPr="00897252" w:rsidRDefault="00E05096" w:rsidP="001F332E">
            <w:pPr>
              <w:pStyle w:val="DFTOL1bullet"/>
              <w:numPr>
                <w:ilvl w:val="0"/>
                <w:numId w:val="37"/>
              </w:numPr>
            </w:pPr>
            <w:r w:rsidRPr="00897252">
              <w:t>List the major sections in a Demobilization Plan.</w:t>
            </w:r>
          </w:p>
          <w:p w14:paraId="5BED3524" w14:textId="77777777" w:rsidR="00E05096" w:rsidRPr="00897252" w:rsidRDefault="00E05096" w:rsidP="001F332E">
            <w:pPr>
              <w:pStyle w:val="DFTOL1bullet"/>
              <w:numPr>
                <w:ilvl w:val="0"/>
                <w:numId w:val="37"/>
              </w:numPr>
            </w:pPr>
            <w:r w:rsidRPr="00897252">
              <w:t xml:space="preserve">Identify the need for transfer of command or closeout. </w:t>
            </w:r>
          </w:p>
          <w:p w14:paraId="361C889C" w14:textId="77777777" w:rsidR="00E05096" w:rsidRPr="00897252" w:rsidRDefault="00E05096" w:rsidP="001F332E">
            <w:pPr>
              <w:pStyle w:val="DFTOL1bullet"/>
              <w:numPr>
                <w:ilvl w:val="0"/>
                <w:numId w:val="37"/>
              </w:numPr>
            </w:pPr>
            <w:r w:rsidRPr="00897252">
              <w:t>Explain the process involved in a closeout meeting.</w:t>
            </w:r>
          </w:p>
          <w:p w14:paraId="7FB19D0A" w14:textId="77777777" w:rsidR="00E05096" w:rsidRDefault="00E05096" w:rsidP="001F332E">
            <w:pPr>
              <w:pStyle w:val="DFTOL1bullet"/>
              <w:numPr>
                <w:ilvl w:val="0"/>
                <w:numId w:val="37"/>
              </w:numPr>
            </w:pPr>
            <w:r w:rsidRPr="00897252">
              <w:t>Explain the transition</w:t>
            </w:r>
            <w:r>
              <w:t xml:space="preserve"> from Response to Recovery</w:t>
            </w:r>
            <w:r w:rsidRPr="00AE0EC6">
              <w:t>.</w:t>
            </w:r>
          </w:p>
          <w:p w14:paraId="5BE276B3" w14:textId="77777777" w:rsidR="00E05096" w:rsidRPr="00626EC9" w:rsidRDefault="00E05096" w:rsidP="00476C72">
            <w:pPr>
              <w:rPr>
                <w:rFonts w:cs="Arial"/>
                <w:noProof/>
              </w:rPr>
            </w:pPr>
            <w:r>
              <w:rPr>
                <w:rFonts w:cs="Arial"/>
                <w:noProof/>
              </w:rPr>
              <w:t>The Final Exam is based on the Unit Enabling Objectives.</w:t>
            </w:r>
          </w:p>
        </w:tc>
      </w:tr>
      <w:tr w:rsidR="00E05096" w:rsidRPr="00EE273B" w14:paraId="1E54D851" w14:textId="77777777" w:rsidTr="00476C72">
        <w:trPr>
          <w:cantSplit/>
        </w:trPr>
        <w:tc>
          <w:tcPr>
            <w:tcW w:w="3348" w:type="dxa"/>
          </w:tcPr>
          <w:p w14:paraId="40D4C13A" w14:textId="77777777" w:rsidR="00E05096" w:rsidRPr="00EE273B" w:rsidRDefault="00E05096" w:rsidP="00A50010">
            <w:pPr>
              <w:jc w:val="center"/>
            </w:pPr>
          </w:p>
        </w:tc>
        <w:tc>
          <w:tcPr>
            <w:tcW w:w="6300" w:type="dxa"/>
          </w:tcPr>
          <w:p w14:paraId="3D05B09A" w14:textId="77777777" w:rsidR="00E05096" w:rsidRPr="00EE273B" w:rsidRDefault="00E05096" w:rsidP="00487F17">
            <w:pPr>
              <w:rPr>
                <w:noProof/>
              </w:rPr>
            </w:pPr>
          </w:p>
        </w:tc>
      </w:tr>
      <w:tr w:rsidR="00E05096" w:rsidRPr="00EE273B" w14:paraId="6741CFEB" w14:textId="77777777" w:rsidTr="00476C72">
        <w:trPr>
          <w:cantSplit/>
        </w:trPr>
        <w:tc>
          <w:tcPr>
            <w:tcW w:w="3348" w:type="dxa"/>
          </w:tcPr>
          <w:p w14:paraId="37FB6322" w14:textId="77777777" w:rsidR="00E05096" w:rsidRDefault="00E05096" w:rsidP="00A50010">
            <w:pPr>
              <w:jc w:val="center"/>
              <w:rPr>
                <w:rFonts w:cs="Arial"/>
              </w:rPr>
            </w:pPr>
            <w:r w:rsidRPr="00FE308A">
              <w:rPr>
                <w:rFonts w:cs="Arial"/>
                <w:noProof/>
              </w:rPr>
              <w:lastRenderedPageBreak/>
              <w:drawing>
                <wp:inline distT="0" distB="0" distL="0" distR="0" wp14:anchorId="175F7942" wp14:editId="44BB9272">
                  <wp:extent cx="1988820" cy="1491615"/>
                  <wp:effectExtent l="0" t="0" r="0" b="0"/>
                  <wp:docPr id="7235" name="Picture 7235" descr="The release and return (or reassign) of resources that are no longer required.  &#10;Incident staff must collaborate to plan how resources are managed.&#10;It may occur at any time during the life cycle of the incident/ev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1988820" cy="1491615"/>
                          </a:xfrm>
                          <a:prstGeom prst="rect">
                            <a:avLst/>
                          </a:prstGeom>
                        </pic:spPr>
                      </pic:pic>
                    </a:graphicData>
                  </a:graphic>
                </wp:inline>
              </w:drawing>
            </w:r>
          </w:p>
          <w:p w14:paraId="4216E2AC" w14:textId="4837F6B5" w:rsidR="00E05096" w:rsidRPr="007043E4" w:rsidRDefault="00E05096" w:rsidP="00476C72">
            <w:pPr>
              <w:jc w:val="center"/>
              <w:rPr>
                <w:rFonts w:cs="Arial"/>
              </w:rPr>
            </w:pPr>
            <w:r w:rsidRPr="000F4613">
              <w:rPr>
                <w:rFonts w:cs="Arial"/>
              </w:rPr>
              <w:t xml:space="preserve">Visual </w:t>
            </w:r>
            <w:r>
              <w:rPr>
                <w:rFonts w:cs="Arial"/>
              </w:rPr>
              <w:t>7.</w:t>
            </w:r>
            <w:r w:rsidR="005F536B">
              <w:t>4</w:t>
            </w:r>
          </w:p>
        </w:tc>
        <w:tc>
          <w:tcPr>
            <w:tcW w:w="6300" w:type="dxa"/>
          </w:tcPr>
          <w:p w14:paraId="0302B9BA" w14:textId="77777777" w:rsidR="00E05096" w:rsidRDefault="00E05096" w:rsidP="00FF61B4">
            <w:pPr>
              <w:pStyle w:val="DFTOHEADING2"/>
            </w:pPr>
            <w:r>
              <w:t xml:space="preserve">DEMOBILIZATION </w:t>
            </w:r>
          </w:p>
          <w:p w14:paraId="1A9BD4DD" w14:textId="77777777" w:rsidR="00E05096" w:rsidRPr="00EE273B" w:rsidRDefault="00E05096" w:rsidP="00476C72">
            <w:pPr>
              <w:rPr>
                <w:noProof/>
              </w:rPr>
            </w:pPr>
            <w:r>
              <w:rPr>
                <w:noProof/>
              </w:rPr>
              <w:t xml:space="preserve">The goal of demobilization is the orderly, safe, and efficient release and return of an incident resource to its original location and status. Once resources are no longer needed on an incident, those responsible for resources should demobilize them. The resource requestor and provider may agree to reassign a resource rather than demobilize it. </w:t>
            </w:r>
          </w:p>
        </w:tc>
      </w:tr>
      <w:tr w:rsidR="00E05096" w:rsidRPr="00EE273B" w14:paraId="5A604D06" w14:textId="77777777" w:rsidTr="00476C72">
        <w:trPr>
          <w:cantSplit/>
        </w:trPr>
        <w:tc>
          <w:tcPr>
            <w:tcW w:w="3348" w:type="dxa"/>
          </w:tcPr>
          <w:p w14:paraId="62D24C9A" w14:textId="77777777" w:rsidR="00E05096" w:rsidRPr="007043E4" w:rsidRDefault="00E05096" w:rsidP="00A50010">
            <w:pPr>
              <w:jc w:val="center"/>
              <w:rPr>
                <w:rFonts w:cs="Arial"/>
              </w:rPr>
            </w:pPr>
          </w:p>
        </w:tc>
        <w:tc>
          <w:tcPr>
            <w:tcW w:w="6300" w:type="dxa"/>
          </w:tcPr>
          <w:p w14:paraId="38D18ECE" w14:textId="77777777" w:rsidR="00E05096" w:rsidRPr="00EE273B" w:rsidRDefault="00E05096" w:rsidP="00487F17">
            <w:pPr>
              <w:rPr>
                <w:noProof/>
              </w:rPr>
            </w:pPr>
          </w:p>
        </w:tc>
      </w:tr>
      <w:tr w:rsidR="00E05096" w:rsidRPr="00EE273B" w14:paraId="74A09E88" w14:textId="77777777" w:rsidTr="00476C72">
        <w:trPr>
          <w:cantSplit/>
        </w:trPr>
        <w:tc>
          <w:tcPr>
            <w:tcW w:w="3348" w:type="dxa"/>
          </w:tcPr>
          <w:p w14:paraId="3B77D75E" w14:textId="77777777" w:rsidR="00E05096" w:rsidRDefault="00E05096" w:rsidP="00A50010">
            <w:pPr>
              <w:jc w:val="center"/>
              <w:rPr>
                <w:rFonts w:cs="Arial"/>
              </w:rPr>
            </w:pPr>
            <w:r w:rsidRPr="004A5B53">
              <w:rPr>
                <w:rFonts w:cs="Arial"/>
                <w:noProof/>
              </w:rPr>
              <w:lastRenderedPageBreak/>
              <w:drawing>
                <wp:inline distT="0" distB="0" distL="0" distR="0" wp14:anchorId="6AEE0577" wp14:editId="48548F34">
                  <wp:extent cx="1988820" cy="1491615"/>
                  <wp:effectExtent l="0" t="0" r="0" b="0"/>
                  <wp:docPr id="7236" name="Picture 7236" descr="Nonexpendable Resources &#10;Account for resources returned.&#10;Restore resources to functional capability.&#10;Replace broken and/or lost items.&#10;&#10;Expendable Resources&#10;Account for resources used.&#10;Reimburse for expendable items used.&#10;Return and restock item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F8DF21C" w14:textId="7707AA0F" w:rsidR="00E05096" w:rsidRPr="007043E4" w:rsidRDefault="00E05096" w:rsidP="00476C72">
            <w:pPr>
              <w:jc w:val="center"/>
              <w:rPr>
                <w:rFonts w:cs="Arial"/>
              </w:rPr>
            </w:pPr>
            <w:r w:rsidRPr="000F4613">
              <w:rPr>
                <w:rFonts w:cs="Arial"/>
              </w:rPr>
              <w:t xml:space="preserve">Visual </w:t>
            </w:r>
            <w:r>
              <w:rPr>
                <w:rFonts w:cs="Arial"/>
              </w:rPr>
              <w:t>7.</w:t>
            </w:r>
            <w:r w:rsidR="005F536B">
              <w:t>5</w:t>
            </w:r>
          </w:p>
        </w:tc>
        <w:tc>
          <w:tcPr>
            <w:tcW w:w="6300" w:type="dxa"/>
          </w:tcPr>
          <w:p w14:paraId="038E0886" w14:textId="77777777" w:rsidR="00E05096" w:rsidRDefault="00E05096" w:rsidP="00FF61B4">
            <w:pPr>
              <w:pStyle w:val="DFTOHEADING2"/>
            </w:pPr>
            <w:r>
              <w:t>DEMOBILIZing NONEXPENDABLE AND EXPENDABLE RESOURCES</w:t>
            </w:r>
          </w:p>
          <w:p w14:paraId="7AE9A2F7" w14:textId="77777777" w:rsidR="00E05096" w:rsidRDefault="00E05096" w:rsidP="00476C72">
            <w:pPr>
              <w:rPr>
                <w:noProof/>
              </w:rPr>
            </w:pPr>
            <w:r w:rsidRPr="000B1AB1">
              <w:rPr>
                <w:b/>
                <w:noProof/>
              </w:rPr>
              <w:t>Nonexpendable Resources:</w:t>
            </w:r>
            <w:r>
              <w:rPr>
                <w:noProof/>
              </w:rPr>
              <w:t xml:space="preserve"> These resources (such as people, fire engines, and other durable equipment) are fully accounted for during the incident and again when they are returned to the organization that issued them. The issuing organization then restores the resources to fully functional capability and readies them for the next mobilization. Broken and/or lost items should be replaced through the appropriate resupply process, by the organization with invoicing responsibility for the incident, or as defined in pre-incident agreements.</w:t>
            </w:r>
          </w:p>
          <w:p w14:paraId="701DD6F6" w14:textId="77777777" w:rsidR="00E05096" w:rsidRDefault="00E05096" w:rsidP="00476C72">
            <w:pPr>
              <w:rPr>
                <w:noProof/>
              </w:rPr>
            </w:pPr>
          </w:p>
          <w:p w14:paraId="43CC97AC" w14:textId="77777777" w:rsidR="00E05096" w:rsidRDefault="00E05096" w:rsidP="00476C72">
            <w:pPr>
              <w:rPr>
                <w:noProof/>
              </w:rPr>
            </w:pPr>
            <w:r>
              <w:rPr>
                <w:noProof/>
              </w:rPr>
              <w:t>It is critical that fixed facility resources also be restored to their full functional capability in order to ensure readiness for the next mobilization. In the case of human resources, such as Incident Management Teams, adequate rest and recuperation time and facilities should be provided. Important occupational health and mental health issues should also be addressed, including monitoring how such incidents affect emergency management/response personnel over time.</w:t>
            </w:r>
          </w:p>
          <w:p w14:paraId="1AE38883" w14:textId="77777777" w:rsidR="00E05096" w:rsidRDefault="00E05096" w:rsidP="00476C72">
            <w:pPr>
              <w:rPr>
                <w:noProof/>
              </w:rPr>
            </w:pPr>
          </w:p>
          <w:p w14:paraId="25F8DA11" w14:textId="77777777" w:rsidR="00E05096" w:rsidRDefault="00E05096" w:rsidP="00476C72">
            <w:pPr>
              <w:rPr>
                <w:noProof/>
              </w:rPr>
            </w:pPr>
            <w:r w:rsidRPr="000B1AB1">
              <w:rPr>
                <w:b/>
                <w:noProof/>
              </w:rPr>
              <w:t>Expendable Resources:</w:t>
            </w:r>
            <w:r>
              <w:rPr>
                <w:noProof/>
              </w:rPr>
              <w:t xml:space="preserve"> Expendable resources (such as water, food, fuel, and other one-time-use supplies) must be fully accounted for. The incident management organization bears the costs of expendable resources, as authorized in financial agreements executed by preparedness organizations.</w:t>
            </w:r>
          </w:p>
          <w:p w14:paraId="56D274CC" w14:textId="77777777" w:rsidR="00E05096" w:rsidRDefault="00E05096" w:rsidP="00476C72">
            <w:pPr>
              <w:rPr>
                <w:noProof/>
              </w:rPr>
            </w:pPr>
          </w:p>
          <w:p w14:paraId="62D79FE8" w14:textId="77777777" w:rsidR="00E05096" w:rsidRDefault="00E05096" w:rsidP="00476C72">
            <w:pPr>
              <w:rPr>
                <w:noProof/>
              </w:rPr>
            </w:pPr>
            <w:r>
              <w:rPr>
                <w:noProof/>
              </w:rPr>
              <w:t>Restocking normally occurs at the point from which a resource was issued. Waste management is of special note in the process of demobilizing resources. Resources that require special handling and disposition are handled according to established regulations and policies. These hazardous materials include hazardous waste, biological waste and contaminated supplies, debris, and equipment.</w:t>
            </w:r>
          </w:p>
          <w:p w14:paraId="051E7368" w14:textId="77777777" w:rsidR="00E05096" w:rsidRDefault="00E05096" w:rsidP="00476C72">
            <w:pPr>
              <w:rPr>
                <w:noProof/>
              </w:rPr>
            </w:pPr>
          </w:p>
          <w:p w14:paraId="7C3E1460" w14:textId="77777777" w:rsidR="00E05096" w:rsidRPr="0050638C" w:rsidRDefault="00E05096" w:rsidP="00476C72">
            <w:pPr>
              <w:rPr>
                <w:noProof/>
              </w:rPr>
            </w:pPr>
            <w:r>
              <w:rPr>
                <w:szCs w:val="24"/>
              </w:rPr>
              <w:t>Reimbursement p</w:t>
            </w:r>
            <w:r w:rsidRPr="006B5316">
              <w:rPr>
                <w:szCs w:val="24"/>
              </w:rPr>
              <w:t>rocesses include mechanisms for collecting bills, validating costs against the scope of the work, replacing or repairing damaged equipment, and accessing reimbursement programs</w:t>
            </w:r>
            <w:r>
              <w:rPr>
                <w:szCs w:val="24"/>
              </w:rPr>
              <w:t>.</w:t>
            </w:r>
          </w:p>
        </w:tc>
      </w:tr>
      <w:tr w:rsidR="00E05096" w:rsidRPr="00EE273B" w14:paraId="3BA1B1A3" w14:textId="77777777" w:rsidTr="00476C72">
        <w:trPr>
          <w:cantSplit/>
        </w:trPr>
        <w:tc>
          <w:tcPr>
            <w:tcW w:w="3348" w:type="dxa"/>
          </w:tcPr>
          <w:p w14:paraId="50EECAC1" w14:textId="77777777" w:rsidR="00E05096" w:rsidRPr="007043E4" w:rsidRDefault="00E05096" w:rsidP="00A50010">
            <w:pPr>
              <w:jc w:val="center"/>
              <w:rPr>
                <w:rFonts w:cs="Arial"/>
              </w:rPr>
            </w:pPr>
          </w:p>
        </w:tc>
        <w:tc>
          <w:tcPr>
            <w:tcW w:w="6300" w:type="dxa"/>
          </w:tcPr>
          <w:p w14:paraId="73E537FC" w14:textId="77777777" w:rsidR="00E05096" w:rsidRPr="00EE273B" w:rsidRDefault="00E05096" w:rsidP="00487F17">
            <w:pPr>
              <w:rPr>
                <w:noProof/>
              </w:rPr>
            </w:pPr>
          </w:p>
        </w:tc>
      </w:tr>
      <w:tr w:rsidR="00E05096" w:rsidRPr="00EE273B" w14:paraId="0FF0EF84" w14:textId="77777777" w:rsidTr="00476C72">
        <w:trPr>
          <w:cantSplit/>
        </w:trPr>
        <w:tc>
          <w:tcPr>
            <w:tcW w:w="3348" w:type="dxa"/>
          </w:tcPr>
          <w:p w14:paraId="4528940E" w14:textId="36EDAA2A" w:rsidR="00E05096" w:rsidRDefault="00116BD6" w:rsidP="00A50010">
            <w:pPr>
              <w:jc w:val="center"/>
              <w:rPr>
                <w:rFonts w:cs="Arial"/>
              </w:rPr>
            </w:pPr>
            <w:r w:rsidRPr="007F53ED">
              <w:rPr>
                <w:rFonts w:cs="Arial"/>
                <w:noProof/>
              </w:rPr>
              <w:lastRenderedPageBreak/>
              <w:drawing>
                <wp:inline distT="0" distB="0" distL="0" distR="0" wp14:anchorId="56A5EB71" wp14:editId="36463441">
                  <wp:extent cx="1988820" cy="1491615"/>
                  <wp:effectExtent l="0" t="0" r="0" b="0"/>
                  <wp:docPr id="31" name="Picture 31" descr="lanning for demobilization is often overlooked, leading to problems such as disgruntled responders or tragic accidents en route home. &#10;As incidents wind down, &#10;personnel may be anxious to return &#10;home. &#10;Fiscal concerns require &#10;verification of total time that a &#10;resource is assigned to an incident. &#10;Any non-expendable supplies that &#10;were provided to incident must be returned. &#10;Sufficient rest provided to personnel before driving hom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1988820" cy="1491615"/>
                          </a:xfrm>
                          <a:prstGeom prst="rect">
                            <a:avLst/>
                          </a:prstGeom>
                        </pic:spPr>
                      </pic:pic>
                    </a:graphicData>
                  </a:graphic>
                </wp:inline>
              </w:drawing>
            </w:r>
          </w:p>
          <w:p w14:paraId="40C4AEC2" w14:textId="258D810E" w:rsidR="00E05096" w:rsidRDefault="00E05096" w:rsidP="00476C72">
            <w:pPr>
              <w:jc w:val="center"/>
              <w:rPr>
                <w:rFonts w:cs="Arial"/>
              </w:rPr>
            </w:pPr>
            <w:r w:rsidRPr="000F4613">
              <w:rPr>
                <w:rFonts w:cs="Arial"/>
              </w:rPr>
              <w:t xml:space="preserve">Visual </w:t>
            </w:r>
            <w:r>
              <w:rPr>
                <w:rFonts w:cs="Arial"/>
              </w:rPr>
              <w:t>7.</w:t>
            </w:r>
            <w:r w:rsidR="005F536B">
              <w:t>6</w:t>
            </w:r>
          </w:p>
          <w:p w14:paraId="547121DD" w14:textId="77777777" w:rsidR="00E05096" w:rsidRPr="007043E4" w:rsidRDefault="00E05096" w:rsidP="00476C72">
            <w:pPr>
              <w:spacing w:before="120"/>
              <w:jc w:val="center"/>
              <w:rPr>
                <w:rFonts w:cs="Arial"/>
              </w:rPr>
            </w:pPr>
          </w:p>
        </w:tc>
        <w:tc>
          <w:tcPr>
            <w:tcW w:w="6300" w:type="dxa"/>
          </w:tcPr>
          <w:p w14:paraId="132D0FE0" w14:textId="77777777" w:rsidR="00E05096" w:rsidRDefault="00E05096" w:rsidP="00FF61B4">
            <w:pPr>
              <w:pStyle w:val="DFTOHEADING2"/>
            </w:pPr>
            <w:r>
              <w:t>DEMOBILIZATION CHALLENGES</w:t>
            </w:r>
          </w:p>
          <w:p w14:paraId="42C6D021" w14:textId="77777777" w:rsidR="00E05096" w:rsidRDefault="00E05096" w:rsidP="001F332E">
            <w:pPr>
              <w:pStyle w:val="DFTOL1bullet"/>
              <w:numPr>
                <w:ilvl w:val="0"/>
                <w:numId w:val="37"/>
              </w:numPr>
            </w:pPr>
            <w:r>
              <w:t xml:space="preserve">Planning for demobilization may be overlooked until the response operation has ended. This can cause hasty, incomplete planning and may contribute to problems such as disgruntled responders or tragic accidents en route home. </w:t>
            </w:r>
          </w:p>
          <w:p w14:paraId="602B4DF7" w14:textId="77777777" w:rsidR="00E05096" w:rsidRDefault="00E05096" w:rsidP="001F332E">
            <w:pPr>
              <w:pStyle w:val="DFTOL1bullet"/>
              <w:numPr>
                <w:ilvl w:val="0"/>
                <w:numId w:val="37"/>
              </w:numPr>
            </w:pPr>
            <w:r>
              <w:t xml:space="preserve">As incidents wind down, personnel may be anxious to return home. </w:t>
            </w:r>
          </w:p>
          <w:p w14:paraId="785ADD9C" w14:textId="77777777" w:rsidR="00E05096" w:rsidRDefault="00E05096" w:rsidP="001F332E">
            <w:pPr>
              <w:pStyle w:val="DFTOL1bullet"/>
              <w:numPr>
                <w:ilvl w:val="0"/>
                <w:numId w:val="37"/>
              </w:numPr>
            </w:pPr>
            <w:r>
              <w:t>Fiscal concerns require verification of the total time that a resource is assigned to an incident. It is difficult to collect this information once a resource is released.</w:t>
            </w:r>
          </w:p>
          <w:p w14:paraId="50F4A48E" w14:textId="77777777" w:rsidR="00E05096" w:rsidRDefault="00E05096" w:rsidP="001F332E">
            <w:pPr>
              <w:pStyle w:val="DFTOL1bullet"/>
              <w:numPr>
                <w:ilvl w:val="0"/>
                <w:numId w:val="37"/>
              </w:numPr>
            </w:pPr>
            <w:r>
              <w:t xml:space="preserve">Any nonexpendable supplies that were provided to the incident must be returned. </w:t>
            </w:r>
          </w:p>
          <w:p w14:paraId="5459B13A" w14:textId="3DD26BB9" w:rsidR="00E05096" w:rsidRPr="00EE273B" w:rsidRDefault="00116BD6" w:rsidP="00116BD6">
            <w:pPr>
              <w:pStyle w:val="DFTOL1bullet"/>
              <w:numPr>
                <w:ilvl w:val="0"/>
                <w:numId w:val="37"/>
              </w:numPr>
            </w:pPr>
            <w:r>
              <w:rPr>
                <w:bCs/>
              </w:rPr>
              <w:t>S</w:t>
            </w:r>
            <w:r w:rsidR="00E05096">
              <w:t>ufficient rest should be provided to personnel before driving home.</w:t>
            </w:r>
          </w:p>
        </w:tc>
      </w:tr>
      <w:tr w:rsidR="00E05096" w:rsidRPr="00EE273B" w14:paraId="3E812B06" w14:textId="77777777" w:rsidTr="00476C72">
        <w:trPr>
          <w:cantSplit/>
        </w:trPr>
        <w:tc>
          <w:tcPr>
            <w:tcW w:w="3348" w:type="dxa"/>
          </w:tcPr>
          <w:p w14:paraId="29214E95" w14:textId="77777777" w:rsidR="00E05096" w:rsidRPr="007043E4" w:rsidRDefault="00E05096" w:rsidP="00A50010">
            <w:pPr>
              <w:jc w:val="center"/>
              <w:rPr>
                <w:rFonts w:cs="Arial"/>
              </w:rPr>
            </w:pPr>
          </w:p>
        </w:tc>
        <w:tc>
          <w:tcPr>
            <w:tcW w:w="6300" w:type="dxa"/>
          </w:tcPr>
          <w:p w14:paraId="7DD0635F" w14:textId="77777777" w:rsidR="00E05096" w:rsidRPr="00EE273B" w:rsidRDefault="00E05096" w:rsidP="00487F17">
            <w:pPr>
              <w:rPr>
                <w:noProof/>
              </w:rPr>
            </w:pPr>
          </w:p>
        </w:tc>
      </w:tr>
      <w:tr w:rsidR="00E05096" w:rsidRPr="00EE273B" w14:paraId="3CF29C12" w14:textId="77777777" w:rsidTr="00476C72">
        <w:trPr>
          <w:cantSplit/>
        </w:trPr>
        <w:tc>
          <w:tcPr>
            <w:tcW w:w="3348" w:type="dxa"/>
          </w:tcPr>
          <w:p w14:paraId="7C5C543A" w14:textId="77777777" w:rsidR="00E05096" w:rsidRDefault="00E05096" w:rsidP="00A50010">
            <w:pPr>
              <w:jc w:val="center"/>
              <w:rPr>
                <w:rFonts w:cs="Arial"/>
              </w:rPr>
            </w:pPr>
            <w:r w:rsidRPr="000F47D1">
              <w:rPr>
                <w:rFonts w:cs="Arial"/>
                <w:noProof/>
              </w:rPr>
              <w:drawing>
                <wp:inline distT="0" distB="0" distL="0" distR="0" wp14:anchorId="33357ECD" wp14:editId="264E5C36">
                  <wp:extent cx="1988820" cy="1491615"/>
                  <wp:effectExtent l="0" t="0" r="0" b="0"/>
                  <wp:docPr id="7238" name="Picture 7238" descr="Demobilization planning helps to:&#10;Ensure a safe, controlled, efficient, and cost-effective release process.&#10;Eliminate waste.&#10;Eliminate potential fiscal and legal impac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D18271C" w14:textId="59F5D35F" w:rsidR="00E05096" w:rsidRPr="007043E4" w:rsidRDefault="00E05096" w:rsidP="00476C72">
            <w:pPr>
              <w:jc w:val="center"/>
              <w:rPr>
                <w:rFonts w:cs="Arial"/>
              </w:rPr>
            </w:pPr>
            <w:r w:rsidRPr="000F4613">
              <w:rPr>
                <w:rFonts w:cs="Arial"/>
              </w:rPr>
              <w:t xml:space="preserve">Visual </w:t>
            </w:r>
            <w:r>
              <w:rPr>
                <w:rFonts w:cs="Arial"/>
              </w:rPr>
              <w:t>7.</w:t>
            </w:r>
            <w:r w:rsidR="005F536B">
              <w:t>7</w:t>
            </w:r>
          </w:p>
        </w:tc>
        <w:tc>
          <w:tcPr>
            <w:tcW w:w="6300" w:type="dxa"/>
          </w:tcPr>
          <w:p w14:paraId="22A148B2" w14:textId="77777777" w:rsidR="00E05096" w:rsidRDefault="00E05096" w:rsidP="00FF61B4">
            <w:pPr>
              <w:pStyle w:val="DFTOHEADING2"/>
            </w:pPr>
            <w:r>
              <w:t>DEMOBILIZATION PLANNING BENEFITS</w:t>
            </w:r>
          </w:p>
          <w:p w14:paraId="206EA151" w14:textId="77777777" w:rsidR="00E05096" w:rsidRDefault="00E05096" w:rsidP="00476C72">
            <w:pPr>
              <w:rPr>
                <w:noProof/>
              </w:rPr>
            </w:pPr>
            <w:r>
              <w:rPr>
                <w:noProof/>
              </w:rPr>
              <w:t>Demobilization planning helps to:</w:t>
            </w:r>
          </w:p>
          <w:p w14:paraId="4F2F734C" w14:textId="77777777" w:rsidR="00E05096" w:rsidRDefault="00E05096" w:rsidP="001F332E">
            <w:pPr>
              <w:pStyle w:val="DFTOL1bullet"/>
              <w:numPr>
                <w:ilvl w:val="0"/>
                <w:numId w:val="37"/>
              </w:numPr>
            </w:pPr>
            <w:r>
              <w:t>Ensure a controlled, safe, efficient, and cost-effective release process.</w:t>
            </w:r>
          </w:p>
          <w:p w14:paraId="6A670066" w14:textId="77777777" w:rsidR="00E05096" w:rsidRDefault="00E05096" w:rsidP="001F332E">
            <w:pPr>
              <w:pStyle w:val="DFTOL1bullet"/>
              <w:numPr>
                <w:ilvl w:val="0"/>
                <w:numId w:val="37"/>
              </w:numPr>
            </w:pPr>
            <w:r>
              <w:t>Eliminate waste.</w:t>
            </w:r>
          </w:p>
          <w:p w14:paraId="0C874870" w14:textId="77777777" w:rsidR="00E05096" w:rsidRPr="00EE273B" w:rsidRDefault="00E05096" w:rsidP="001F332E">
            <w:pPr>
              <w:pStyle w:val="DFTOL1bullet"/>
              <w:numPr>
                <w:ilvl w:val="0"/>
                <w:numId w:val="37"/>
              </w:numPr>
            </w:pPr>
            <w:r>
              <w:t>Eliminate potential fiscal and legal impacts.</w:t>
            </w:r>
          </w:p>
        </w:tc>
      </w:tr>
      <w:tr w:rsidR="00E05096" w:rsidRPr="00EE273B" w14:paraId="79976A85" w14:textId="77777777" w:rsidTr="00476C72">
        <w:trPr>
          <w:cantSplit/>
        </w:trPr>
        <w:tc>
          <w:tcPr>
            <w:tcW w:w="3348" w:type="dxa"/>
          </w:tcPr>
          <w:p w14:paraId="425A3EE6" w14:textId="77777777" w:rsidR="00E05096" w:rsidRPr="007043E4" w:rsidRDefault="00E05096" w:rsidP="00A50010">
            <w:pPr>
              <w:jc w:val="center"/>
              <w:rPr>
                <w:rFonts w:cs="Arial"/>
              </w:rPr>
            </w:pPr>
          </w:p>
        </w:tc>
        <w:tc>
          <w:tcPr>
            <w:tcW w:w="6300" w:type="dxa"/>
          </w:tcPr>
          <w:p w14:paraId="1B2BC7A9" w14:textId="77777777" w:rsidR="00E05096" w:rsidRPr="00EE273B" w:rsidRDefault="00E05096" w:rsidP="00487F17">
            <w:pPr>
              <w:rPr>
                <w:noProof/>
              </w:rPr>
            </w:pPr>
          </w:p>
        </w:tc>
      </w:tr>
      <w:tr w:rsidR="00E05096" w:rsidRPr="00EE273B" w14:paraId="49F3A691" w14:textId="77777777" w:rsidTr="00476C72">
        <w:trPr>
          <w:cantSplit/>
        </w:trPr>
        <w:tc>
          <w:tcPr>
            <w:tcW w:w="3348" w:type="dxa"/>
          </w:tcPr>
          <w:p w14:paraId="40DE5F23" w14:textId="77777777" w:rsidR="00E05096" w:rsidRDefault="00E05096" w:rsidP="00A50010">
            <w:pPr>
              <w:jc w:val="center"/>
              <w:rPr>
                <w:rFonts w:cs="Arial"/>
              </w:rPr>
            </w:pPr>
            <w:r w:rsidRPr="00422F14">
              <w:rPr>
                <w:rFonts w:cs="Arial"/>
                <w:noProof/>
              </w:rPr>
              <w:lastRenderedPageBreak/>
              <w:drawing>
                <wp:inline distT="0" distB="0" distL="0" distR="0" wp14:anchorId="27344003" wp14:editId="1A887601">
                  <wp:extent cx="1988820" cy="1491615"/>
                  <wp:effectExtent l="0" t="0" r="0" b="0"/>
                  <wp:docPr id="7239" name="Picture 7239" descr="Demobilization policies and procedures depend on size of incident and may involve:&#10;Fiscal/legal policies and procedures.&#10;Work rules.&#10;Special license requirements.&#10;Other requireme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2DF48E11" w14:textId="0993C29B" w:rsidR="00E05096" w:rsidRPr="007043E4" w:rsidRDefault="00E05096" w:rsidP="00476C72">
            <w:pPr>
              <w:jc w:val="center"/>
              <w:rPr>
                <w:rFonts w:cs="Arial"/>
              </w:rPr>
            </w:pPr>
            <w:r w:rsidRPr="000F4613">
              <w:rPr>
                <w:rFonts w:cs="Arial"/>
              </w:rPr>
              <w:t xml:space="preserve">Visual </w:t>
            </w:r>
            <w:r>
              <w:rPr>
                <w:rFonts w:cs="Arial"/>
              </w:rPr>
              <w:t>7.</w:t>
            </w:r>
            <w:r w:rsidR="005F536B">
              <w:t>8</w:t>
            </w:r>
          </w:p>
        </w:tc>
        <w:tc>
          <w:tcPr>
            <w:tcW w:w="6300" w:type="dxa"/>
          </w:tcPr>
          <w:p w14:paraId="19FAFF8A" w14:textId="77777777" w:rsidR="00E05096" w:rsidRDefault="00E05096" w:rsidP="00FF61B4">
            <w:pPr>
              <w:pStyle w:val="DFTOHEADING2"/>
            </w:pPr>
            <w:r>
              <w:t>AGENCY POLICIES AND PROCEDURES</w:t>
            </w:r>
          </w:p>
          <w:p w14:paraId="4D2A110C" w14:textId="77777777" w:rsidR="00E05096" w:rsidRDefault="00E05096" w:rsidP="00476C72">
            <w:pPr>
              <w:rPr>
                <w:noProof/>
              </w:rPr>
            </w:pPr>
            <w:r>
              <w:rPr>
                <w:noProof/>
              </w:rPr>
              <w:t xml:space="preserve">On less complex incidents, resources are released to finish shifts or work periods. Because there is minimal staff, demobilization planning rests with the Incident Commander and be conducted IAW established agency protocols. </w:t>
            </w:r>
          </w:p>
          <w:p w14:paraId="61DCD0E0" w14:textId="77777777" w:rsidR="00E05096" w:rsidRDefault="00E05096" w:rsidP="00476C72">
            <w:pPr>
              <w:rPr>
                <w:noProof/>
              </w:rPr>
            </w:pPr>
          </w:p>
          <w:p w14:paraId="6F460135" w14:textId="77777777" w:rsidR="00E05096" w:rsidRDefault="00E05096" w:rsidP="00476C72">
            <w:pPr>
              <w:rPr>
                <w:noProof/>
              </w:rPr>
            </w:pPr>
            <w:r>
              <w:rPr>
                <w:noProof/>
              </w:rPr>
              <w:t>For more complex incidents, resources may have worked in excess of agreed-upon work schedules or have traveled well out of their jurisdiction. The Finance/Administration Section will require documentation prior to outside agencies departing the incident.</w:t>
            </w:r>
          </w:p>
          <w:p w14:paraId="6BA9344E" w14:textId="77777777" w:rsidR="00E05096" w:rsidRDefault="00E05096" w:rsidP="00476C72">
            <w:pPr>
              <w:rPr>
                <w:noProof/>
              </w:rPr>
            </w:pPr>
          </w:p>
          <w:p w14:paraId="55487D76" w14:textId="77777777" w:rsidR="00E05096" w:rsidRDefault="00E05096" w:rsidP="00476C72">
            <w:pPr>
              <w:rPr>
                <w:noProof/>
              </w:rPr>
            </w:pPr>
            <w:r>
              <w:rPr>
                <w:noProof/>
              </w:rPr>
              <w:t>In some cases, a priority of release may be necessary if all resources cannot be processed for release at the same general time. Agency policy or work rules will impact this priority. Local, regional, or national concerns can affect release priorities for incident resources.</w:t>
            </w:r>
          </w:p>
          <w:p w14:paraId="5901EBB6" w14:textId="77777777" w:rsidR="00E05096" w:rsidRDefault="00E05096" w:rsidP="00476C72">
            <w:pPr>
              <w:rPr>
                <w:noProof/>
              </w:rPr>
            </w:pPr>
          </w:p>
          <w:p w14:paraId="39BC88C6" w14:textId="77777777" w:rsidR="00E05096" w:rsidRDefault="00E05096" w:rsidP="00476C72">
            <w:pPr>
              <w:rPr>
                <w:noProof/>
              </w:rPr>
            </w:pPr>
            <w:r>
              <w:rPr>
                <w:noProof/>
              </w:rPr>
              <w:t>Agency policies, procedures, and agreements must be considered by the incident management prior to releasing resources. For example, if the drivers of large vehicles carry special licenses (commercial rating, for example), they are affected by State and Federal regulations for the amount of rest required before a driver can get back on the road.</w:t>
            </w:r>
          </w:p>
          <w:p w14:paraId="10D7DDBD" w14:textId="77777777" w:rsidR="00E05096" w:rsidRDefault="00E05096" w:rsidP="00476C72">
            <w:pPr>
              <w:rPr>
                <w:noProof/>
              </w:rPr>
            </w:pPr>
          </w:p>
          <w:p w14:paraId="44624BEA" w14:textId="77777777" w:rsidR="00E05096" w:rsidRDefault="00E05096" w:rsidP="00476C72">
            <w:pPr>
              <w:rPr>
                <w:noProof/>
              </w:rPr>
            </w:pPr>
            <w:r>
              <w:rPr>
                <w:noProof/>
              </w:rPr>
              <w:t xml:space="preserve">Some agencies require that vehicles get inspected by incident personnel for damage caused by use on the incident and that damage claims be properly documented. </w:t>
            </w:r>
          </w:p>
          <w:p w14:paraId="0A0728F4" w14:textId="77777777" w:rsidR="00E05096" w:rsidRDefault="00E05096" w:rsidP="00476C72">
            <w:pPr>
              <w:rPr>
                <w:noProof/>
              </w:rPr>
            </w:pPr>
          </w:p>
          <w:p w14:paraId="4FBABD0E" w14:textId="77777777" w:rsidR="00E05096" w:rsidRPr="00EE273B" w:rsidRDefault="00E05096" w:rsidP="00476C72">
            <w:pPr>
              <w:rPr>
                <w:noProof/>
              </w:rPr>
            </w:pPr>
            <w:r>
              <w:rPr>
                <w:noProof/>
              </w:rPr>
              <w:t xml:space="preserve">If an injury occurred while on the incident, worker’s compensation laws apply and documentation must be completed in a timely manner. </w:t>
            </w:r>
            <w:r w:rsidRPr="006B5316">
              <w:rPr>
                <w:szCs w:val="24"/>
              </w:rPr>
              <w:t>Compensation and Claims Unit staff typically maintain files on injuries and illnesses associated with the incident and obtain written witness statements</w:t>
            </w:r>
            <w:r>
              <w:rPr>
                <w:szCs w:val="24"/>
              </w:rPr>
              <w:t>.</w:t>
            </w:r>
          </w:p>
        </w:tc>
      </w:tr>
      <w:tr w:rsidR="00E05096" w:rsidRPr="00EE273B" w14:paraId="0E6BEC06" w14:textId="77777777" w:rsidTr="00476C72">
        <w:trPr>
          <w:cantSplit/>
        </w:trPr>
        <w:tc>
          <w:tcPr>
            <w:tcW w:w="3348" w:type="dxa"/>
          </w:tcPr>
          <w:p w14:paraId="2349D268" w14:textId="77777777" w:rsidR="00E05096" w:rsidRPr="007043E4" w:rsidRDefault="00E05096" w:rsidP="00A50010">
            <w:pPr>
              <w:jc w:val="center"/>
              <w:rPr>
                <w:rFonts w:cs="Arial"/>
              </w:rPr>
            </w:pPr>
          </w:p>
        </w:tc>
        <w:tc>
          <w:tcPr>
            <w:tcW w:w="6300" w:type="dxa"/>
          </w:tcPr>
          <w:p w14:paraId="6219AF6E" w14:textId="77777777" w:rsidR="00E05096" w:rsidRPr="00EE273B" w:rsidRDefault="00E05096" w:rsidP="00487F17">
            <w:pPr>
              <w:rPr>
                <w:noProof/>
              </w:rPr>
            </w:pPr>
          </w:p>
        </w:tc>
      </w:tr>
      <w:tr w:rsidR="00E05096" w:rsidRPr="00EE273B" w14:paraId="5E47A374" w14:textId="77777777" w:rsidTr="00476C72">
        <w:trPr>
          <w:cantSplit/>
        </w:trPr>
        <w:tc>
          <w:tcPr>
            <w:tcW w:w="3348" w:type="dxa"/>
          </w:tcPr>
          <w:p w14:paraId="5D4A6C95" w14:textId="77777777" w:rsidR="00E05096" w:rsidRDefault="00E05096" w:rsidP="00A50010">
            <w:pPr>
              <w:jc w:val="center"/>
              <w:rPr>
                <w:rFonts w:cs="Arial"/>
              </w:rPr>
            </w:pPr>
            <w:r w:rsidRPr="00872026">
              <w:rPr>
                <w:rFonts w:cs="Arial"/>
                <w:noProof/>
              </w:rPr>
              <w:lastRenderedPageBreak/>
              <w:drawing>
                <wp:inline distT="0" distB="0" distL="0" distR="0" wp14:anchorId="0023BFB6" wp14:editId="767E5732">
                  <wp:extent cx="1988820" cy="1491615"/>
                  <wp:effectExtent l="0" t="0" r="0" b="0"/>
                  <wp:docPr id="7240" name="Picture 7240" descr="Organizatonal chart, explaining each position. At the top is Incident Commander. Description: Command: Approves resource orders and demobilization.&#10;&#10;Incident Commander includes Operations Sections, Planning Section, Logistics Section, and Finance/Admin Section. Operations: Identifies operationsal resources that are, or will be, excessto theincident and prepares list for Demobilization Unit Leader. Planning: Develops andimplements the Demobilization Plan. Logistics: Implements transportation inspection program and handles special transport needs. Finance/Admin: Processes claims time records and incident costs and assistin release prior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B347822" w14:textId="268F1117" w:rsidR="00E05096" w:rsidRPr="007043E4" w:rsidRDefault="00E05096" w:rsidP="00476C72">
            <w:pPr>
              <w:jc w:val="center"/>
              <w:rPr>
                <w:rFonts w:cs="Arial"/>
              </w:rPr>
            </w:pPr>
            <w:r w:rsidRPr="000F4613">
              <w:rPr>
                <w:rFonts w:cs="Arial"/>
              </w:rPr>
              <w:t xml:space="preserve">Visual </w:t>
            </w:r>
            <w:r>
              <w:rPr>
                <w:rFonts w:cs="Arial"/>
              </w:rPr>
              <w:t>7.</w:t>
            </w:r>
            <w:r w:rsidR="005F536B">
              <w:t>9</w:t>
            </w:r>
          </w:p>
        </w:tc>
        <w:tc>
          <w:tcPr>
            <w:tcW w:w="6300" w:type="dxa"/>
          </w:tcPr>
          <w:p w14:paraId="76F16852" w14:textId="77777777" w:rsidR="00E05096" w:rsidRDefault="00E05096" w:rsidP="00FF61B4">
            <w:pPr>
              <w:pStyle w:val="DFTOHEADING2"/>
            </w:pPr>
            <w:r>
              <w:t>Demobilization: WHO DOES WHAT?</w:t>
            </w:r>
          </w:p>
          <w:p w14:paraId="263C05EE" w14:textId="77777777" w:rsidR="00E05096" w:rsidRDefault="00E05096" w:rsidP="00476C72">
            <w:pPr>
              <w:rPr>
                <w:noProof/>
              </w:rPr>
            </w:pPr>
            <w:r w:rsidRPr="00872026">
              <w:rPr>
                <w:noProof/>
              </w:rPr>
              <w:t>De</w:t>
            </w:r>
            <w:r>
              <w:rPr>
                <w:noProof/>
              </w:rPr>
              <w:t>mobilization is not just an Operations function; all ICS functions should evaluate staffing needs and demobilize excess personnel.</w:t>
            </w:r>
          </w:p>
          <w:p w14:paraId="67BC43EA" w14:textId="77777777" w:rsidR="00E05096" w:rsidRDefault="00E05096" w:rsidP="00476C72">
            <w:pPr>
              <w:rPr>
                <w:noProof/>
              </w:rPr>
            </w:pPr>
          </w:p>
          <w:p w14:paraId="3C865AA6" w14:textId="77777777" w:rsidR="00E05096" w:rsidRDefault="00E05096" w:rsidP="00476C72">
            <w:pPr>
              <w:rPr>
                <w:noProof/>
              </w:rPr>
            </w:pPr>
            <w:r>
              <w:rPr>
                <w:noProof/>
              </w:rPr>
              <w:t>The primary roles of the Incident Commander and the Sections in demobilization planning:</w:t>
            </w:r>
          </w:p>
          <w:p w14:paraId="095068B3" w14:textId="77777777" w:rsidR="00E05096" w:rsidRPr="00611D08" w:rsidRDefault="00E05096" w:rsidP="001F332E">
            <w:pPr>
              <w:pStyle w:val="DFTOL1bullet"/>
              <w:numPr>
                <w:ilvl w:val="0"/>
                <w:numId w:val="37"/>
              </w:numPr>
            </w:pPr>
            <w:r w:rsidRPr="00611D08">
              <w:t>Incident Commander: Approves resource orders and demobilization.</w:t>
            </w:r>
          </w:p>
          <w:p w14:paraId="6CCD5F0F" w14:textId="77777777" w:rsidR="00E05096" w:rsidRPr="00611D08" w:rsidRDefault="00E05096" w:rsidP="001F332E">
            <w:pPr>
              <w:pStyle w:val="DFTOL1bullet"/>
              <w:numPr>
                <w:ilvl w:val="0"/>
                <w:numId w:val="37"/>
              </w:numPr>
            </w:pPr>
            <w:r w:rsidRPr="00611D08">
              <w:t>Operations Section: Identifies operational resources that are, or will be, excess to the incident and prepares list for Demobilization Unit Leader.</w:t>
            </w:r>
          </w:p>
          <w:p w14:paraId="1DC4BFF5" w14:textId="77777777" w:rsidR="00E05096" w:rsidRPr="00611D08" w:rsidRDefault="00E05096" w:rsidP="001F332E">
            <w:pPr>
              <w:pStyle w:val="DFTOL1bullet"/>
              <w:numPr>
                <w:ilvl w:val="0"/>
                <w:numId w:val="37"/>
              </w:numPr>
            </w:pPr>
            <w:r w:rsidRPr="00611D08">
              <w:t>Planning Section: Develops and implements the Demobilization Plan.</w:t>
            </w:r>
          </w:p>
          <w:p w14:paraId="2004D713" w14:textId="77777777" w:rsidR="00E05096" w:rsidRPr="00611D08" w:rsidRDefault="00E05096" w:rsidP="001F332E">
            <w:pPr>
              <w:pStyle w:val="DFTOL1bullet"/>
              <w:numPr>
                <w:ilvl w:val="0"/>
                <w:numId w:val="37"/>
              </w:numPr>
            </w:pPr>
            <w:r w:rsidRPr="00611D08">
              <w:t>Logistics Section: Implements transportation inspection program and handles special transport needs.</w:t>
            </w:r>
          </w:p>
          <w:p w14:paraId="74BBA8CD" w14:textId="77777777" w:rsidR="00E05096" w:rsidRPr="00EE273B" w:rsidRDefault="00E05096" w:rsidP="001F332E">
            <w:pPr>
              <w:pStyle w:val="DFTOL1bullet"/>
              <w:numPr>
                <w:ilvl w:val="0"/>
                <w:numId w:val="37"/>
              </w:numPr>
            </w:pPr>
            <w:r w:rsidRPr="00611D08">
              <w:t>Finance/Administration Section:</w:t>
            </w:r>
            <w:r>
              <w:t xml:space="preserve"> Processes claims, time records, and incident costs, and assists in release priorities.</w:t>
            </w:r>
          </w:p>
        </w:tc>
      </w:tr>
      <w:tr w:rsidR="00E05096" w:rsidRPr="00EE273B" w14:paraId="0EB661CB" w14:textId="77777777" w:rsidTr="00476C72">
        <w:trPr>
          <w:cantSplit/>
        </w:trPr>
        <w:tc>
          <w:tcPr>
            <w:tcW w:w="3348" w:type="dxa"/>
          </w:tcPr>
          <w:p w14:paraId="7D567107" w14:textId="77777777" w:rsidR="00E05096" w:rsidRPr="007043E4" w:rsidRDefault="00E05096" w:rsidP="00A50010">
            <w:pPr>
              <w:jc w:val="center"/>
              <w:rPr>
                <w:rFonts w:cs="Arial"/>
              </w:rPr>
            </w:pPr>
          </w:p>
        </w:tc>
        <w:tc>
          <w:tcPr>
            <w:tcW w:w="6300" w:type="dxa"/>
          </w:tcPr>
          <w:p w14:paraId="783B1C37" w14:textId="77777777" w:rsidR="00E05096" w:rsidRPr="00EE273B" w:rsidRDefault="00E05096" w:rsidP="00487F17">
            <w:pPr>
              <w:rPr>
                <w:noProof/>
              </w:rPr>
            </w:pPr>
          </w:p>
        </w:tc>
      </w:tr>
      <w:tr w:rsidR="00E05096" w:rsidRPr="00EE273B" w14:paraId="714B24B9" w14:textId="77777777" w:rsidTr="00476C72">
        <w:trPr>
          <w:cantSplit/>
        </w:trPr>
        <w:tc>
          <w:tcPr>
            <w:tcW w:w="3348" w:type="dxa"/>
          </w:tcPr>
          <w:p w14:paraId="05D26D4F" w14:textId="77777777" w:rsidR="00E05096" w:rsidRDefault="00E05096" w:rsidP="00A50010">
            <w:pPr>
              <w:jc w:val="center"/>
              <w:rPr>
                <w:rFonts w:cs="Arial"/>
              </w:rPr>
            </w:pPr>
            <w:r w:rsidRPr="00E11030">
              <w:rPr>
                <w:rFonts w:cs="Arial"/>
                <w:noProof/>
              </w:rPr>
              <w:lastRenderedPageBreak/>
              <w:drawing>
                <wp:inline distT="0" distB="0" distL="0" distR="0" wp14:anchorId="67E40E34" wp14:editId="3301BE7A">
                  <wp:extent cx="1988820" cy="1491615"/>
                  <wp:effectExtent l="0" t="0" r="0" b="0"/>
                  <wp:docPr id="7241" name="Picture 7241" descr="What Information Is Needed?, Who Provides?&#10;Excess resources; release priorities, All supervisory personnel&#10;Plan development; resource information; demobilization process, Planning Section&#10;Continuing needs for tactical resources , Operations Section &#10;Transportation availability; communications; maintenance , Logistics Section&#10;Claims, time records, and costs of individual resources that are a factor in release , Finance/Admin Section&#10;Agreements regarding other agency resources , Liaison Officer&#10;Physical condition of personnel; physical needs; adequacy of transportation , Safety Officer&#10;Return and reassignment of resources , Agency Dispatch/Ordering Cente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4B82AE4" w14:textId="0EBCE50E" w:rsidR="00E05096" w:rsidRPr="007043E4" w:rsidRDefault="00E05096" w:rsidP="00476C72">
            <w:pPr>
              <w:jc w:val="center"/>
              <w:rPr>
                <w:rFonts w:cs="Arial"/>
              </w:rPr>
            </w:pPr>
            <w:r w:rsidRPr="000F4613">
              <w:rPr>
                <w:rFonts w:cs="Arial"/>
              </w:rPr>
              <w:t xml:space="preserve">Visual </w:t>
            </w:r>
            <w:r>
              <w:rPr>
                <w:rFonts w:cs="Arial"/>
              </w:rPr>
              <w:t>7.</w:t>
            </w:r>
            <w:r w:rsidR="005F536B">
              <w:t>10</w:t>
            </w:r>
          </w:p>
        </w:tc>
        <w:tc>
          <w:tcPr>
            <w:tcW w:w="6300" w:type="dxa"/>
          </w:tcPr>
          <w:p w14:paraId="585259B3" w14:textId="77777777" w:rsidR="00E05096" w:rsidRDefault="00E05096" w:rsidP="00FF61B4">
            <w:pPr>
              <w:pStyle w:val="DFTOHEADING2"/>
            </w:pPr>
            <w:r>
              <w:t>DEMOBILIZATION PLAN: INFORMATION NEEDS</w:t>
            </w:r>
          </w:p>
          <w:p w14:paraId="6A47FF04" w14:textId="77777777" w:rsidR="00E05096" w:rsidRDefault="00E05096" w:rsidP="001F332E">
            <w:pPr>
              <w:pStyle w:val="DFTOL1bullet"/>
              <w:numPr>
                <w:ilvl w:val="0"/>
                <w:numId w:val="37"/>
              </w:numPr>
            </w:pPr>
            <w:r w:rsidRPr="004D4C69">
              <w:rPr>
                <w:b/>
              </w:rPr>
              <w:t xml:space="preserve">All </w:t>
            </w:r>
            <w:r>
              <w:rPr>
                <w:b/>
              </w:rPr>
              <w:t>supervisory personnel</w:t>
            </w:r>
            <w:r w:rsidRPr="004D4C69">
              <w:rPr>
                <w:b/>
              </w:rPr>
              <w:t>:</w:t>
            </w:r>
            <w:r>
              <w:t xml:space="preserve"> Identify excess resources and provide list and priorities to the Demobilization Unit.</w:t>
            </w:r>
          </w:p>
          <w:p w14:paraId="670F383C" w14:textId="77777777" w:rsidR="00E05096" w:rsidRDefault="00E05096" w:rsidP="001F332E">
            <w:pPr>
              <w:pStyle w:val="DFTOL1bullet"/>
              <w:numPr>
                <w:ilvl w:val="0"/>
                <w:numId w:val="37"/>
              </w:numPr>
            </w:pPr>
            <w:r w:rsidRPr="004D4C69">
              <w:rPr>
                <w:b/>
              </w:rPr>
              <w:t>Planning Section:</w:t>
            </w:r>
            <w:r>
              <w:t xml:space="preserve"> Coordinate the development of the Demobilization Plan. The Demobilization Unit Leader develops the specific, individual plan document and outline of the process. The Resources Unit Leader assists the Demobilization Unit Leader in determining total resources assigned, home units, length of assignment, and travel needs.</w:t>
            </w:r>
          </w:p>
          <w:p w14:paraId="4DED3255" w14:textId="77777777" w:rsidR="00E05096" w:rsidRDefault="00E05096" w:rsidP="001F332E">
            <w:pPr>
              <w:pStyle w:val="DFTOL1bullet"/>
              <w:numPr>
                <w:ilvl w:val="0"/>
                <w:numId w:val="37"/>
              </w:numPr>
            </w:pPr>
            <w:r w:rsidRPr="004D4C69">
              <w:rPr>
                <w:b/>
              </w:rPr>
              <w:t>Operations Section:</w:t>
            </w:r>
            <w:r>
              <w:t xml:space="preserve"> Identifies continuing needs for operational resources and those that are, or will be, excess to the incident, and prepares the list for the Demobilization Unit Leader.</w:t>
            </w:r>
          </w:p>
          <w:p w14:paraId="1FB0CD3C" w14:textId="77777777" w:rsidR="00E05096" w:rsidRDefault="00E05096" w:rsidP="001F332E">
            <w:pPr>
              <w:pStyle w:val="DFTOL1bullet"/>
              <w:numPr>
                <w:ilvl w:val="0"/>
                <w:numId w:val="37"/>
              </w:numPr>
            </w:pPr>
            <w:r w:rsidRPr="004D4C69">
              <w:rPr>
                <w:b/>
              </w:rPr>
              <w:t>Logistics Section:</w:t>
            </w:r>
            <w:r>
              <w:t xml:space="preserve"> Handles special transportation and communications needs and implements vehicle inspection program. Ensures that incident assigned equipment is accounted for and returned.</w:t>
            </w:r>
          </w:p>
          <w:p w14:paraId="5CBE2EEB" w14:textId="77777777" w:rsidR="00E05096" w:rsidRDefault="00E05096" w:rsidP="001F332E">
            <w:pPr>
              <w:pStyle w:val="DFTOL1bullet"/>
              <w:numPr>
                <w:ilvl w:val="0"/>
                <w:numId w:val="37"/>
              </w:numPr>
            </w:pPr>
            <w:r w:rsidRPr="004D4C69">
              <w:rPr>
                <w:b/>
              </w:rPr>
              <w:t>Finance/Administration Section:</w:t>
            </w:r>
            <w:r>
              <w:t xml:space="preserve"> Processes claims, time records, and incident costs, and helps determine release priorities.</w:t>
            </w:r>
          </w:p>
          <w:p w14:paraId="071AC916" w14:textId="77777777" w:rsidR="00E05096" w:rsidRDefault="00E05096" w:rsidP="001F332E">
            <w:pPr>
              <w:pStyle w:val="DFTOL1bullet"/>
              <w:numPr>
                <w:ilvl w:val="0"/>
                <w:numId w:val="37"/>
              </w:numPr>
            </w:pPr>
            <w:r w:rsidRPr="004D4C69">
              <w:rPr>
                <w:b/>
              </w:rPr>
              <w:t>Liaison Officer:</w:t>
            </w:r>
            <w:r>
              <w:t xml:space="preserve"> Identifies terms of agreements with assisting agencies in regard to release of the resources and special needs.</w:t>
            </w:r>
          </w:p>
          <w:p w14:paraId="29A1110F" w14:textId="77777777" w:rsidR="00E05096" w:rsidRDefault="00E05096" w:rsidP="001F332E">
            <w:pPr>
              <w:pStyle w:val="DFTOL1bullet"/>
              <w:numPr>
                <w:ilvl w:val="0"/>
                <w:numId w:val="37"/>
              </w:numPr>
            </w:pPr>
            <w:r w:rsidRPr="004D4C69">
              <w:rPr>
                <w:b/>
              </w:rPr>
              <w:t>Safety Officer:</w:t>
            </w:r>
            <w:r>
              <w:t xml:space="preserve"> Considers physical condition of personnel and ensures that supervisors assess their subordinates’ ability to travel.</w:t>
            </w:r>
          </w:p>
          <w:p w14:paraId="23182B8A" w14:textId="77777777" w:rsidR="00E05096" w:rsidRPr="00EE273B" w:rsidRDefault="00E05096" w:rsidP="001F332E">
            <w:pPr>
              <w:pStyle w:val="DFTOL1bullet"/>
              <w:numPr>
                <w:ilvl w:val="0"/>
                <w:numId w:val="37"/>
              </w:numPr>
            </w:pPr>
            <w:r w:rsidRPr="004D4C69">
              <w:rPr>
                <w:b/>
              </w:rPr>
              <w:t>Agency Dispatch Centers and Ordering Points:</w:t>
            </w:r>
            <w:r>
              <w:t xml:space="preserve"> Provide information for reassignment of released resources to other incidents.</w:t>
            </w:r>
          </w:p>
        </w:tc>
      </w:tr>
      <w:tr w:rsidR="00E05096" w:rsidRPr="00EE273B" w14:paraId="2B612075" w14:textId="77777777" w:rsidTr="00476C72">
        <w:trPr>
          <w:cantSplit/>
        </w:trPr>
        <w:tc>
          <w:tcPr>
            <w:tcW w:w="3348" w:type="dxa"/>
          </w:tcPr>
          <w:p w14:paraId="6ACCB402" w14:textId="77777777" w:rsidR="00E05096" w:rsidRPr="007043E4" w:rsidRDefault="00E05096" w:rsidP="00A50010">
            <w:pPr>
              <w:jc w:val="center"/>
              <w:rPr>
                <w:rFonts w:cs="Arial"/>
              </w:rPr>
            </w:pPr>
          </w:p>
        </w:tc>
        <w:tc>
          <w:tcPr>
            <w:tcW w:w="6300" w:type="dxa"/>
          </w:tcPr>
          <w:p w14:paraId="4A2292A8" w14:textId="77777777" w:rsidR="00E05096" w:rsidRPr="00EE273B" w:rsidRDefault="00E05096" w:rsidP="00487F17">
            <w:pPr>
              <w:rPr>
                <w:noProof/>
              </w:rPr>
            </w:pPr>
          </w:p>
        </w:tc>
      </w:tr>
      <w:tr w:rsidR="00E05096" w:rsidRPr="00EE273B" w14:paraId="281BF12F" w14:textId="77777777" w:rsidTr="00476C72">
        <w:trPr>
          <w:cantSplit/>
        </w:trPr>
        <w:tc>
          <w:tcPr>
            <w:tcW w:w="3348" w:type="dxa"/>
          </w:tcPr>
          <w:p w14:paraId="4826F1C9" w14:textId="77777777" w:rsidR="00E05096" w:rsidRDefault="00E05096" w:rsidP="00A50010">
            <w:pPr>
              <w:jc w:val="center"/>
              <w:rPr>
                <w:rFonts w:cs="Arial"/>
              </w:rPr>
            </w:pPr>
            <w:r w:rsidRPr="00ED4FD8">
              <w:rPr>
                <w:rFonts w:cs="Arial"/>
                <w:noProof/>
              </w:rPr>
              <w:lastRenderedPageBreak/>
              <w:drawing>
                <wp:inline distT="0" distB="0" distL="0" distR="0" wp14:anchorId="64F52323" wp14:editId="2B51E73C">
                  <wp:extent cx="1988820" cy="1491615"/>
                  <wp:effectExtent l="0" t="0" r="0" b="0"/>
                  <wp:docPr id="7242" name="Picture 7242" descr="Organizational Chart: &#10;Demobilization Plan in center.&#10;First Box to Left: Release Priorities&#10;Second Box to Left: Responsibilities&#10;Box above: General Information&#10;First box to right: travel information&#10;second box to right: release procedures&#10;&#10;Handout 7-1: Sample Demobilization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19167839" w14:textId="5CAC857A" w:rsidR="00E05096" w:rsidRPr="00E83B56" w:rsidRDefault="00E05096" w:rsidP="00476C72">
            <w:pPr>
              <w:jc w:val="center"/>
            </w:pPr>
            <w:r w:rsidRPr="000F4613">
              <w:rPr>
                <w:rFonts w:cs="Arial"/>
              </w:rPr>
              <w:t xml:space="preserve">Visual </w:t>
            </w:r>
            <w:r>
              <w:rPr>
                <w:rFonts w:cs="Arial"/>
              </w:rPr>
              <w:t>7.</w:t>
            </w:r>
            <w:r w:rsidR="005F536B">
              <w:t>11</w:t>
            </w:r>
          </w:p>
        </w:tc>
        <w:tc>
          <w:tcPr>
            <w:tcW w:w="6300" w:type="dxa"/>
          </w:tcPr>
          <w:p w14:paraId="0E0EF222" w14:textId="77777777" w:rsidR="00E05096" w:rsidRDefault="00E05096" w:rsidP="00FF61B4">
            <w:pPr>
              <w:pStyle w:val="DFTOHEADING2"/>
            </w:pPr>
            <w:r>
              <w:t>DEMOBILIZATION PLAN SECTIONS</w:t>
            </w:r>
          </w:p>
          <w:p w14:paraId="6E6BCA81" w14:textId="77777777" w:rsidR="00E05096" w:rsidRDefault="00E05096" w:rsidP="00476C72">
            <w:pPr>
              <w:rPr>
                <w:noProof/>
              </w:rPr>
            </w:pPr>
            <w:r>
              <w:rPr>
                <w:noProof/>
              </w:rPr>
              <w:t>The Demobilization Plan should contain the following sections:</w:t>
            </w:r>
          </w:p>
          <w:p w14:paraId="3844B3FF" w14:textId="77777777" w:rsidR="00E05096" w:rsidRDefault="00E05096" w:rsidP="001F332E">
            <w:pPr>
              <w:pStyle w:val="DFTOL1bullet"/>
              <w:numPr>
                <w:ilvl w:val="0"/>
                <w:numId w:val="37"/>
              </w:numPr>
            </w:pPr>
            <w:r>
              <w:t>General information about the demobilization process.</w:t>
            </w:r>
          </w:p>
          <w:p w14:paraId="3EB9FE4D" w14:textId="77777777" w:rsidR="00E05096" w:rsidRDefault="00E05096" w:rsidP="001F332E">
            <w:pPr>
              <w:pStyle w:val="DFTOL1bullet"/>
              <w:numPr>
                <w:ilvl w:val="0"/>
                <w:numId w:val="37"/>
              </w:numPr>
            </w:pPr>
            <w:r>
              <w:t>Responsibilities for implementation of the Demobilization Plan.</w:t>
            </w:r>
          </w:p>
          <w:p w14:paraId="005DA073" w14:textId="77777777" w:rsidR="00E05096" w:rsidRDefault="00E05096" w:rsidP="001F332E">
            <w:pPr>
              <w:pStyle w:val="DFTOL1bullet"/>
              <w:numPr>
                <w:ilvl w:val="0"/>
                <w:numId w:val="37"/>
              </w:numPr>
            </w:pPr>
            <w:r>
              <w:t>General release priorities.</w:t>
            </w:r>
          </w:p>
          <w:p w14:paraId="22E11267" w14:textId="77777777" w:rsidR="00E05096" w:rsidRDefault="00E05096" w:rsidP="001F332E">
            <w:pPr>
              <w:pStyle w:val="DFTOL1bullet"/>
              <w:numPr>
                <w:ilvl w:val="0"/>
                <w:numId w:val="37"/>
              </w:numPr>
            </w:pPr>
            <w:r>
              <w:t>Specific release procedures.</w:t>
            </w:r>
          </w:p>
          <w:p w14:paraId="2F8BBCDB" w14:textId="77777777" w:rsidR="00E05096" w:rsidRDefault="00E05096" w:rsidP="001F332E">
            <w:pPr>
              <w:pStyle w:val="DFTOL1bullet"/>
              <w:numPr>
                <w:ilvl w:val="0"/>
                <w:numId w:val="37"/>
              </w:numPr>
            </w:pPr>
            <w:r>
              <w:t>Travel information (procedures, maps, telephone listings, etc.).</w:t>
            </w:r>
          </w:p>
          <w:p w14:paraId="1ED8F1B5" w14:textId="77777777" w:rsidR="00E05096" w:rsidRDefault="00E05096" w:rsidP="00476C72">
            <w:pPr>
              <w:rPr>
                <w:noProof/>
              </w:rPr>
            </w:pPr>
            <w:r>
              <w:rPr>
                <w:noProof/>
              </w:rPr>
              <w:t>Demobilization planning can be quite complex on large, multiagency incidents. Training and experience will help ensure that personnel with demobilization planning responsibilities perform their jobs accurately.</w:t>
            </w:r>
          </w:p>
          <w:p w14:paraId="03BD5F8F" w14:textId="77777777" w:rsidR="00E05096" w:rsidRDefault="00E05096" w:rsidP="00476C72">
            <w:pPr>
              <w:rPr>
                <w:noProof/>
              </w:rPr>
            </w:pPr>
          </w:p>
          <w:p w14:paraId="1307AA46" w14:textId="77777777" w:rsidR="00E05096" w:rsidRPr="004D4C69" w:rsidRDefault="00E05096" w:rsidP="00476C72">
            <w:pPr>
              <w:rPr>
                <w:noProof/>
              </w:rPr>
            </w:pPr>
            <w:r w:rsidRPr="00E83B56">
              <w:rPr>
                <w:noProof/>
              </w:rPr>
              <w:t>Refer</w:t>
            </w:r>
            <w:r>
              <w:rPr>
                <w:noProof/>
              </w:rPr>
              <w:t xml:space="preserve"> to Handout 7-1: Sample Demobilization Plan.</w:t>
            </w:r>
          </w:p>
        </w:tc>
      </w:tr>
      <w:tr w:rsidR="00E05096" w:rsidRPr="00EE273B" w14:paraId="3DDB0578" w14:textId="77777777" w:rsidTr="00476C72">
        <w:trPr>
          <w:cantSplit/>
        </w:trPr>
        <w:tc>
          <w:tcPr>
            <w:tcW w:w="3348" w:type="dxa"/>
          </w:tcPr>
          <w:p w14:paraId="530062ED" w14:textId="77777777" w:rsidR="00E05096" w:rsidRPr="007043E4" w:rsidRDefault="00E05096" w:rsidP="00A50010">
            <w:pPr>
              <w:jc w:val="center"/>
              <w:rPr>
                <w:rFonts w:cs="Arial"/>
              </w:rPr>
            </w:pPr>
          </w:p>
        </w:tc>
        <w:tc>
          <w:tcPr>
            <w:tcW w:w="6300" w:type="dxa"/>
          </w:tcPr>
          <w:p w14:paraId="50E0098B" w14:textId="77777777" w:rsidR="00E05096" w:rsidRPr="00EE273B" w:rsidRDefault="00E05096" w:rsidP="00487F17">
            <w:pPr>
              <w:rPr>
                <w:noProof/>
              </w:rPr>
            </w:pPr>
          </w:p>
        </w:tc>
      </w:tr>
      <w:tr w:rsidR="00E05096" w:rsidRPr="00EE273B" w14:paraId="637B80B7" w14:textId="77777777" w:rsidTr="00476C72">
        <w:trPr>
          <w:cantSplit/>
        </w:trPr>
        <w:tc>
          <w:tcPr>
            <w:tcW w:w="3348" w:type="dxa"/>
          </w:tcPr>
          <w:p w14:paraId="166D9C9F" w14:textId="77777777" w:rsidR="00E05096" w:rsidRDefault="00E05096" w:rsidP="00A50010">
            <w:pPr>
              <w:jc w:val="center"/>
              <w:rPr>
                <w:rFonts w:cs="Arial"/>
              </w:rPr>
            </w:pPr>
            <w:r w:rsidRPr="0026365B">
              <w:rPr>
                <w:rFonts w:cs="Arial"/>
                <w:noProof/>
              </w:rPr>
              <w:lastRenderedPageBreak/>
              <w:drawing>
                <wp:inline distT="0" distB="0" distL="0" distR="0" wp14:anchorId="0020A365" wp14:editId="7F290ED0">
                  <wp:extent cx="1988820" cy="1491615"/>
                  <wp:effectExtent l="0" t="0" r="0" b="0"/>
                  <wp:docPr id="7243" name="Picture 7243" descr="ICS Form 221 ensures that resources checking out of the incident have completed all appropriate incident business, and provides the Planning Section information on resources released from the inciden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61E32F1" w14:textId="4FE76CB0" w:rsidR="00E05096" w:rsidRPr="007043E4" w:rsidRDefault="00E05096" w:rsidP="00476C72">
            <w:pPr>
              <w:jc w:val="center"/>
              <w:rPr>
                <w:rFonts w:cs="Arial"/>
              </w:rPr>
            </w:pPr>
            <w:r w:rsidRPr="000F4613">
              <w:rPr>
                <w:rFonts w:cs="Arial"/>
              </w:rPr>
              <w:t xml:space="preserve">Visual </w:t>
            </w:r>
            <w:r>
              <w:rPr>
                <w:rFonts w:cs="Arial"/>
              </w:rPr>
              <w:t>7.</w:t>
            </w:r>
            <w:r w:rsidR="005F536B">
              <w:t>12</w:t>
            </w:r>
          </w:p>
        </w:tc>
        <w:tc>
          <w:tcPr>
            <w:tcW w:w="6300" w:type="dxa"/>
          </w:tcPr>
          <w:p w14:paraId="4F94FD59" w14:textId="77777777" w:rsidR="00E05096" w:rsidRDefault="00E05096" w:rsidP="00FF61B4">
            <w:pPr>
              <w:pStyle w:val="DFTOHEADING2"/>
            </w:pPr>
            <w:r>
              <w:t>ICS FORM 221, DEMOBILIZATION CHECK-OUT</w:t>
            </w:r>
          </w:p>
          <w:p w14:paraId="21C82935" w14:textId="77777777" w:rsidR="00E05096" w:rsidRDefault="00E05096" w:rsidP="00476C72">
            <w:pPr>
              <w:rPr>
                <w:noProof/>
              </w:rPr>
            </w:pPr>
            <w:r>
              <w:rPr>
                <w:noProof/>
              </w:rPr>
              <w:t xml:space="preserve">ICS Form 221 ensures that resources checking out of the incident have completed all appropriate incident business, and provides the Planning Section information on resources released from the incident. </w:t>
            </w:r>
            <w:r w:rsidRPr="005A533F">
              <w:rPr>
                <w:noProof/>
              </w:rPr>
              <w:t>Demobilization is a planned process and this form assists with that planning</w:t>
            </w:r>
            <w:r>
              <w:rPr>
                <w:noProof/>
              </w:rPr>
              <w:t>.</w:t>
            </w:r>
          </w:p>
          <w:p w14:paraId="16E1A2FC" w14:textId="77777777" w:rsidR="00E05096" w:rsidRDefault="00E05096" w:rsidP="00476C72">
            <w:pPr>
              <w:rPr>
                <w:noProof/>
              </w:rPr>
            </w:pPr>
          </w:p>
          <w:p w14:paraId="69365105" w14:textId="77777777" w:rsidR="00E05096" w:rsidRDefault="00E05096" w:rsidP="00476C72">
            <w:pPr>
              <w:rPr>
                <w:noProof/>
              </w:rPr>
            </w:pPr>
            <w:r>
              <w:rPr>
                <w:noProof/>
              </w:rPr>
              <w:t>The Planning Section, or if designated a Demobilization Unit Leader, initiates the ICS Form 221. The Demobilization Unit Leader completes the top portion of the form and checks the appropriate boxes in Block 6 that may need attention after the Resources Unit Leader has given written notification that the resource is no longer needed. The individual resource will have the appropriate overhead personnel sign off on any checked box(es) in Block 6 prior to release from the incident.</w:t>
            </w:r>
          </w:p>
          <w:p w14:paraId="63CF24DA" w14:textId="77777777" w:rsidR="00E05096" w:rsidRDefault="00E05096" w:rsidP="00476C72">
            <w:pPr>
              <w:rPr>
                <w:noProof/>
              </w:rPr>
            </w:pPr>
          </w:p>
          <w:p w14:paraId="1CC59896" w14:textId="77777777" w:rsidR="00E05096" w:rsidRPr="00EE273B" w:rsidRDefault="00E05096" w:rsidP="00476C72">
            <w:pPr>
              <w:spacing w:after="600"/>
              <w:rPr>
                <w:noProof/>
              </w:rPr>
            </w:pPr>
            <w:r>
              <w:rPr>
                <w:noProof/>
              </w:rPr>
              <w:t>After completion, the ICS Form 221 is returned to the Demobilization Unit Leader or the Planning Section. All completed original forms must be given to the Documentation Unit. Personnel may request to retain a copy of the ICS Form 221.</w:t>
            </w:r>
          </w:p>
        </w:tc>
      </w:tr>
      <w:tr w:rsidR="00E05096" w:rsidRPr="00EE273B" w14:paraId="7413D1D4" w14:textId="77777777" w:rsidTr="00476C72">
        <w:trPr>
          <w:cantSplit/>
        </w:trPr>
        <w:tc>
          <w:tcPr>
            <w:tcW w:w="3348" w:type="dxa"/>
          </w:tcPr>
          <w:p w14:paraId="1405DE99" w14:textId="77777777" w:rsidR="00E05096" w:rsidRPr="007043E4" w:rsidRDefault="00E05096" w:rsidP="00A50010">
            <w:pPr>
              <w:jc w:val="center"/>
              <w:rPr>
                <w:rFonts w:cs="Arial"/>
              </w:rPr>
            </w:pPr>
          </w:p>
        </w:tc>
        <w:tc>
          <w:tcPr>
            <w:tcW w:w="6300" w:type="dxa"/>
          </w:tcPr>
          <w:p w14:paraId="40395F8F" w14:textId="77777777" w:rsidR="00E05096" w:rsidRPr="00EE273B" w:rsidRDefault="00E05096" w:rsidP="00487F17">
            <w:pPr>
              <w:rPr>
                <w:noProof/>
              </w:rPr>
            </w:pPr>
          </w:p>
        </w:tc>
      </w:tr>
      <w:tr w:rsidR="00E05096" w:rsidRPr="00EE273B" w14:paraId="11739B39" w14:textId="77777777" w:rsidTr="00476C72">
        <w:trPr>
          <w:cantSplit/>
        </w:trPr>
        <w:tc>
          <w:tcPr>
            <w:tcW w:w="3348" w:type="dxa"/>
          </w:tcPr>
          <w:p w14:paraId="3765ACE6" w14:textId="77777777" w:rsidR="00E05096" w:rsidRDefault="00E05096" w:rsidP="00A50010">
            <w:pPr>
              <w:jc w:val="center"/>
              <w:rPr>
                <w:rFonts w:cs="Arial"/>
              </w:rPr>
            </w:pPr>
            <w:r w:rsidRPr="00464012">
              <w:rPr>
                <w:rFonts w:cs="Arial"/>
                <w:noProof/>
              </w:rPr>
              <w:drawing>
                <wp:inline distT="0" distB="0" distL="0" distR="0" wp14:anchorId="652A3973" wp14:editId="1FEACA9E">
                  <wp:extent cx="1988820" cy="1491615"/>
                  <wp:effectExtent l="0" t="0" r="0" b="0"/>
                  <wp:docPr id="7244" name="Picture 7244" descr="When an incident stabilizes or de-escalates: &#10;The IMT type may be reduced, and &#10;The need for a transfer of command may occur if the Agency Administrator agre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1988820" cy="1491615"/>
                          </a:xfrm>
                          <a:prstGeom prst="rect">
                            <a:avLst/>
                          </a:prstGeom>
                        </pic:spPr>
                      </pic:pic>
                    </a:graphicData>
                  </a:graphic>
                </wp:inline>
              </w:drawing>
            </w:r>
          </w:p>
          <w:p w14:paraId="52A6C932" w14:textId="0D416A47" w:rsidR="00E05096" w:rsidRPr="007043E4" w:rsidRDefault="00E05096" w:rsidP="00476C72">
            <w:pPr>
              <w:jc w:val="center"/>
              <w:rPr>
                <w:rFonts w:cs="Arial"/>
              </w:rPr>
            </w:pPr>
            <w:r w:rsidRPr="000F4613">
              <w:rPr>
                <w:rFonts w:cs="Arial"/>
              </w:rPr>
              <w:t xml:space="preserve">Visual </w:t>
            </w:r>
            <w:r>
              <w:rPr>
                <w:rFonts w:cs="Arial"/>
              </w:rPr>
              <w:t>7.</w:t>
            </w:r>
            <w:r w:rsidR="005F536B">
              <w:t>13</w:t>
            </w:r>
          </w:p>
        </w:tc>
        <w:tc>
          <w:tcPr>
            <w:tcW w:w="6300" w:type="dxa"/>
          </w:tcPr>
          <w:p w14:paraId="6381749B" w14:textId="77777777" w:rsidR="00E05096" w:rsidRDefault="00E05096" w:rsidP="00FF61B4">
            <w:pPr>
              <w:pStyle w:val="DFTOHEADING2"/>
            </w:pPr>
            <w:r>
              <w:t>transfer of command in STABILIZING OR DE-ESCALATING INCIDENTS</w:t>
            </w:r>
          </w:p>
          <w:p w14:paraId="7863384B" w14:textId="77777777" w:rsidR="00E05096" w:rsidRPr="00EE273B" w:rsidRDefault="00E05096" w:rsidP="00476C72">
            <w:pPr>
              <w:rPr>
                <w:noProof/>
              </w:rPr>
            </w:pPr>
            <w:r>
              <w:rPr>
                <w:noProof/>
              </w:rPr>
              <w:t xml:space="preserve">As the incident de-escalates, the size and complexity of the IMT may be reduced which would lead to a transfer of command. </w:t>
            </w:r>
          </w:p>
        </w:tc>
      </w:tr>
      <w:tr w:rsidR="00E05096" w:rsidRPr="00EE273B" w14:paraId="09EE1E76" w14:textId="77777777" w:rsidTr="00476C72">
        <w:trPr>
          <w:cantSplit/>
        </w:trPr>
        <w:tc>
          <w:tcPr>
            <w:tcW w:w="3348" w:type="dxa"/>
          </w:tcPr>
          <w:p w14:paraId="1B16847E" w14:textId="77777777" w:rsidR="00E05096" w:rsidRPr="007043E4" w:rsidRDefault="00E05096" w:rsidP="00A50010">
            <w:pPr>
              <w:jc w:val="center"/>
              <w:rPr>
                <w:rFonts w:cs="Arial"/>
              </w:rPr>
            </w:pPr>
          </w:p>
        </w:tc>
        <w:tc>
          <w:tcPr>
            <w:tcW w:w="6300" w:type="dxa"/>
          </w:tcPr>
          <w:p w14:paraId="49E5A4BF" w14:textId="77777777" w:rsidR="00E05096" w:rsidRPr="00EE273B" w:rsidRDefault="00E05096" w:rsidP="00487F17">
            <w:pPr>
              <w:rPr>
                <w:noProof/>
              </w:rPr>
            </w:pPr>
          </w:p>
        </w:tc>
      </w:tr>
      <w:tr w:rsidR="00E05096" w:rsidRPr="00EE273B" w14:paraId="7E3A25E1" w14:textId="77777777" w:rsidTr="00476C72">
        <w:trPr>
          <w:cantSplit/>
        </w:trPr>
        <w:tc>
          <w:tcPr>
            <w:tcW w:w="3348" w:type="dxa"/>
          </w:tcPr>
          <w:p w14:paraId="0F135E00" w14:textId="77777777" w:rsidR="00E05096" w:rsidRDefault="00E05096" w:rsidP="00A50010">
            <w:pPr>
              <w:jc w:val="center"/>
              <w:rPr>
                <w:rFonts w:cs="Arial"/>
              </w:rPr>
            </w:pPr>
            <w:r w:rsidRPr="00A937CC">
              <w:rPr>
                <w:rFonts w:cs="Arial"/>
                <w:noProof/>
              </w:rPr>
              <w:lastRenderedPageBreak/>
              <w:drawing>
                <wp:inline distT="0" distB="0" distL="0" distR="0" wp14:anchorId="0D6BE113" wp14:editId="7EA648ED">
                  <wp:extent cx="1988820" cy="1491615"/>
                  <wp:effectExtent l="0" t="0" r="0" b="0"/>
                  <wp:docPr id="7245" name="Picture 7245" descr="The Incident Commander position will remain staffed until the conclusion of the incident.&#10;Team demobilization may include a formal “closeout” with the Agency Administrato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509E443" w14:textId="1B25E68C" w:rsidR="00E05096" w:rsidRPr="007043E4" w:rsidRDefault="00E05096" w:rsidP="00476C72">
            <w:pPr>
              <w:jc w:val="center"/>
              <w:rPr>
                <w:rFonts w:cs="Arial"/>
              </w:rPr>
            </w:pPr>
            <w:r w:rsidRPr="000F4613">
              <w:rPr>
                <w:rFonts w:cs="Arial"/>
              </w:rPr>
              <w:t xml:space="preserve">Visual </w:t>
            </w:r>
            <w:r>
              <w:rPr>
                <w:rFonts w:cs="Arial"/>
              </w:rPr>
              <w:t>7.</w:t>
            </w:r>
            <w:r w:rsidR="005F536B">
              <w:t>14</w:t>
            </w:r>
          </w:p>
        </w:tc>
        <w:tc>
          <w:tcPr>
            <w:tcW w:w="6300" w:type="dxa"/>
          </w:tcPr>
          <w:p w14:paraId="1786DC5F" w14:textId="77777777" w:rsidR="00E05096" w:rsidRDefault="00E05096" w:rsidP="00FF61B4">
            <w:pPr>
              <w:pStyle w:val="DFTOHEADING2"/>
            </w:pPr>
            <w:r>
              <w:t>INCIDENT COMMAND AND CLOSEOUT</w:t>
            </w:r>
          </w:p>
          <w:p w14:paraId="2BC0F012" w14:textId="77777777" w:rsidR="00E05096" w:rsidRDefault="00E05096" w:rsidP="00476C72">
            <w:pPr>
              <w:rPr>
                <w:noProof/>
              </w:rPr>
            </w:pPr>
            <w:r>
              <w:rPr>
                <w:noProof/>
              </w:rPr>
              <w:t>There will be an Incident Commander for the incident until the conclusion and the close out of the incident. The person filling the position of Incident Commander may change, but there will always be an Incident Commander.</w:t>
            </w:r>
          </w:p>
          <w:p w14:paraId="23C6A7ED" w14:textId="77777777" w:rsidR="00E05096" w:rsidRDefault="00E05096" w:rsidP="00476C72">
            <w:pPr>
              <w:rPr>
                <w:noProof/>
              </w:rPr>
            </w:pPr>
          </w:p>
          <w:p w14:paraId="1724EA38" w14:textId="77777777" w:rsidR="00E05096" w:rsidRPr="00E86229" w:rsidRDefault="00E05096" w:rsidP="00476C72">
            <w:pPr>
              <w:rPr>
                <w:noProof/>
              </w:rPr>
            </w:pPr>
            <w:r>
              <w:rPr>
                <w:noProof/>
              </w:rPr>
              <w:t>At some point, on-scene tactical operations will be completed, and members of the incident Command and general Staff will be demobilized. If a staff position is no longer required it can be demobilized. Remember that even if the position is demobilized, the function must still be performed as needed. Team demobilization may include a formal “closeout” with the responsible agency or jurisdiction or jurisdictions, and should include an incident debriefing.</w:t>
            </w:r>
          </w:p>
        </w:tc>
      </w:tr>
      <w:tr w:rsidR="00E05096" w:rsidRPr="00EE273B" w14:paraId="64931D37" w14:textId="77777777" w:rsidTr="00476C72">
        <w:trPr>
          <w:cantSplit/>
        </w:trPr>
        <w:tc>
          <w:tcPr>
            <w:tcW w:w="3348" w:type="dxa"/>
          </w:tcPr>
          <w:p w14:paraId="17CC2A24" w14:textId="77777777" w:rsidR="00E05096" w:rsidRPr="007043E4" w:rsidRDefault="00E05096" w:rsidP="00A50010">
            <w:pPr>
              <w:jc w:val="center"/>
              <w:rPr>
                <w:rFonts w:cs="Arial"/>
              </w:rPr>
            </w:pPr>
          </w:p>
        </w:tc>
        <w:tc>
          <w:tcPr>
            <w:tcW w:w="6300" w:type="dxa"/>
          </w:tcPr>
          <w:p w14:paraId="0E79753B" w14:textId="77777777" w:rsidR="00E05096" w:rsidRPr="00EE273B" w:rsidRDefault="00E05096" w:rsidP="00487F17">
            <w:pPr>
              <w:rPr>
                <w:noProof/>
              </w:rPr>
            </w:pPr>
          </w:p>
        </w:tc>
      </w:tr>
      <w:tr w:rsidR="00E05096" w:rsidRPr="00EE273B" w14:paraId="085C3B1A" w14:textId="77777777" w:rsidTr="00476C72">
        <w:trPr>
          <w:cantSplit/>
        </w:trPr>
        <w:tc>
          <w:tcPr>
            <w:tcW w:w="3348" w:type="dxa"/>
          </w:tcPr>
          <w:p w14:paraId="7AD4BD70" w14:textId="77777777" w:rsidR="00E05096" w:rsidRDefault="00E05096" w:rsidP="00A50010">
            <w:pPr>
              <w:jc w:val="center"/>
              <w:rPr>
                <w:rFonts w:cs="Arial"/>
              </w:rPr>
            </w:pPr>
            <w:r w:rsidRPr="001F1D65">
              <w:rPr>
                <w:rFonts w:cs="Arial"/>
                <w:noProof/>
              </w:rPr>
              <w:drawing>
                <wp:inline distT="0" distB="0" distL="0" distR="0" wp14:anchorId="4C48A0B0" wp14:editId="19494BB1">
                  <wp:extent cx="1988820" cy="1491615"/>
                  <wp:effectExtent l="0" t="0" r="0" b="0"/>
                  <wp:docPr id="7246" name="Picture 7246" descr="An AA closeout meeting includes the following information:&#10;Incident summary.&#10;Major events that may have lasting ramifications.&#10;Documentation, including components that are not finalized.&#10;Opportunity for the agency officials to bring up concerns.&#10;Final evaluation of incident management by the agency executive/official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4E74788F" w14:textId="2635D2F3" w:rsidR="00E05096" w:rsidRDefault="00E05096" w:rsidP="00476C72">
            <w:pPr>
              <w:jc w:val="center"/>
            </w:pPr>
            <w:r w:rsidRPr="000F4613">
              <w:rPr>
                <w:rFonts w:cs="Arial"/>
              </w:rPr>
              <w:t xml:space="preserve">Visual </w:t>
            </w:r>
            <w:r>
              <w:rPr>
                <w:rFonts w:cs="Arial"/>
              </w:rPr>
              <w:t>7.</w:t>
            </w:r>
            <w:r w:rsidR="005F536B">
              <w:t>15</w:t>
            </w:r>
          </w:p>
          <w:p w14:paraId="6541DDFD" w14:textId="77777777" w:rsidR="00E05096" w:rsidRDefault="00E05096" w:rsidP="00476C72">
            <w:pPr>
              <w:jc w:val="center"/>
            </w:pPr>
          </w:p>
          <w:p w14:paraId="2AEE1D29" w14:textId="77777777" w:rsidR="00E05096" w:rsidRPr="007043E4" w:rsidRDefault="00E05096" w:rsidP="00476C72">
            <w:pPr>
              <w:jc w:val="center"/>
              <w:rPr>
                <w:rFonts w:cs="Arial"/>
              </w:rPr>
            </w:pPr>
          </w:p>
        </w:tc>
        <w:tc>
          <w:tcPr>
            <w:tcW w:w="6300" w:type="dxa"/>
          </w:tcPr>
          <w:p w14:paraId="0BE1771A" w14:textId="77777777" w:rsidR="00E05096" w:rsidRDefault="00E05096" w:rsidP="00FF61B4">
            <w:pPr>
              <w:pStyle w:val="DFTOHEADING2"/>
            </w:pPr>
            <w:r>
              <w:t>Agency Administrator CLOSEOUT Meeting</w:t>
            </w:r>
          </w:p>
          <w:p w14:paraId="63A2E5AD" w14:textId="77777777" w:rsidR="00E05096" w:rsidRDefault="00E05096" w:rsidP="00476C72">
            <w:pPr>
              <w:rPr>
                <w:noProof/>
              </w:rPr>
            </w:pPr>
            <w:r>
              <w:rPr>
                <w:noProof/>
              </w:rPr>
              <w:t>S</w:t>
            </w:r>
            <w:r w:rsidRPr="008B0797">
              <w:rPr>
                <w:noProof/>
              </w:rPr>
              <w:t xml:space="preserve">ituations in which it would be important to conduct a closeout </w:t>
            </w:r>
            <w:r>
              <w:rPr>
                <w:noProof/>
              </w:rPr>
              <w:t>meeting</w:t>
            </w:r>
            <w:r w:rsidRPr="008B0797">
              <w:rPr>
                <w:noProof/>
              </w:rPr>
              <w:t>.</w:t>
            </w:r>
            <w:r>
              <w:rPr>
                <w:noProof/>
              </w:rPr>
              <w:t xml:space="preserve"> </w:t>
            </w:r>
          </w:p>
          <w:p w14:paraId="7B5217C1" w14:textId="77777777" w:rsidR="00E05096" w:rsidRDefault="00E05096" w:rsidP="001F332E">
            <w:pPr>
              <w:pStyle w:val="DFTOL1bullet"/>
              <w:numPr>
                <w:ilvl w:val="0"/>
                <w:numId w:val="37"/>
              </w:numPr>
            </w:pPr>
            <w:r>
              <w:t xml:space="preserve">Major incidents that have attracted media interest. </w:t>
            </w:r>
          </w:p>
          <w:p w14:paraId="17663543" w14:textId="77777777" w:rsidR="00E05096" w:rsidRDefault="00E05096" w:rsidP="001F332E">
            <w:pPr>
              <w:pStyle w:val="DFTOL1bullet"/>
              <w:numPr>
                <w:ilvl w:val="0"/>
                <w:numId w:val="37"/>
              </w:numPr>
            </w:pPr>
            <w:r>
              <w:t xml:space="preserve">Incidents that have drawn public scrutiny. </w:t>
            </w:r>
          </w:p>
          <w:p w14:paraId="4715FF6A" w14:textId="77777777" w:rsidR="00E05096" w:rsidRDefault="00E05096" w:rsidP="001F332E">
            <w:pPr>
              <w:pStyle w:val="DFTOL1bullet"/>
              <w:numPr>
                <w:ilvl w:val="0"/>
                <w:numId w:val="37"/>
              </w:numPr>
            </w:pPr>
            <w:r>
              <w:t xml:space="preserve">Incidents where there will be a need for longer term recovery efforts. </w:t>
            </w:r>
          </w:p>
          <w:p w14:paraId="31F46890" w14:textId="77777777" w:rsidR="00E05096" w:rsidRPr="00EE273B" w:rsidRDefault="00E05096" w:rsidP="001F332E">
            <w:pPr>
              <w:pStyle w:val="DFTOL1bullet"/>
              <w:numPr>
                <w:ilvl w:val="0"/>
                <w:numId w:val="37"/>
              </w:numPr>
            </w:pPr>
            <w:r>
              <w:t>Situations where there were important lessons learned for future responses.</w:t>
            </w:r>
          </w:p>
        </w:tc>
      </w:tr>
      <w:tr w:rsidR="00E05096" w:rsidRPr="00EE273B" w14:paraId="5A1A6FBE" w14:textId="77777777" w:rsidTr="00476C72">
        <w:trPr>
          <w:cantSplit/>
        </w:trPr>
        <w:tc>
          <w:tcPr>
            <w:tcW w:w="3348" w:type="dxa"/>
          </w:tcPr>
          <w:p w14:paraId="5553FF4E" w14:textId="77777777" w:rsidR="00E05096" w:rsidRPr="007043E4" w:rsidRDefault="00E05096" w:rsidP="00A50010">
            <w:pPr>
              <w:jc w:val="center"/>
              <w:rPr>
                <w:rFonts w:cs="Arial"/>
              </w:rPr>
            </w:pPr>
          </w:p>
        </w:tc>
        <w:tc>
          <w:tcPr>
            <w:tcW w:w="6300" w:type="dxa"/>
          </w:tcPr>
          <w:p w14:paraId="12762948" w14:textId="77777777" w:rsidR="00E05096" w:rsidRPr="00EE273B" w:rsidRDefault="00E05096" w:rsidP="00487F17">
            <w:pPr>
              <w:rPr>
                <w:noProof/>
              </w:rPr>
            </w:pPr>
          </w:p>
        </w:tc>
      </w:tr>
      <w:tr w:rsidR="00E05096" w:rsidRPr="00EE273B" w14:paraId="523BF99C" w14:textId="77777777" w:rsidTr="00476C72">
        <w:trPr>
          <w:cantSplit/>
        </w:trPr>
        <w:tc>
          <w:tcPr>
            <w:tcW w:w="3348" w:type="dxa"/>
          </w:tcPr>
          <w:p w14:paraId="433DBBE4" w14:textId="77777777" w:rsidR="00E05096" w:rsidRDefault="00E05096" w:rsidP="00A50010">
            <w:pPr>
              <w:jc w:val="center"/>
              <w:rPr>
                <w:rFonts w:cs="Arial"/>
              </w:rPr>
            </w:pPr>
            <w:r w:rsidRPr="00A42BFD">
              <w:rPr>
                <w:rFonts w:cs="Arial"/>
                <w:noProof/>
              </w:rPr>
              <w:drawing>
                <wp:inline distT="0" distB="0" distL="0" distR="0" wp14:anchorId="2BE99148" wp14:editId="3A7731AD">
                  <wp:extent cx="1988820" cy="1491615"/>
                  <wp:effectExtent l="0" t="0" r="0" b="0"/>
                  <wp:docPr id="7247" name="Picture 7247" descr="Think about the ongoing &#10;scenario from the past units.  Given this scenario, what agenda items would you include in a closeout brief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325DFAF0" w14:textId="15CF49BB" w:rsidR="00E05096" w:rsidRPr="007043E4" w:rsidRDefault="00E05096" w:rsidP="00476C72">
            <w:pPr>
              <w:jc w:val="center"/>
              <w:rPr>
                <w:rFonts w:cs="Arial"/>
              </w:rPr>
            </w:pPr>
            <w:r w:rsidRPr="000F4613">
              <w:rPr>
                <w:rFonts w:cs="Arial"/>
              </w:rPr>
              <w:t xml:space="preserve">Visual </w:t>
            </w:r>
            <w:r>
              <w:rPr>
                <w:rFonts w:cs="Arial"/>
              </w:rPr>
              <w:t>7.</w:t>
            </w:r>
            <w:r w:rsidR="005F536B">
              <w:t>16</w:t>
            </w:r>
          </w:p>
        </w:tc>
        <w:tc>
          <w:tcPr>
            <w:tcW w:w="6300" w:type="dxa"/>
          </w:tcPr>
          <w:p w14:paraId="5A708C3F" w14:textId="77777777" w:rsidR="00E05096" w:rsidRDefault="00E05096" w:rsidP="00FF61B4">
            <w:pPr>
              <w:pStyle w:val="DFTOHEADING2"/>
            </w:pPr>
            <w:r>
              <w:t>Agency Administrator CLOSEOUT</w:t>
            </w:r>
          </w:p>
          <w:p w14:paraId="2AC13C88" w14:textId="77777777" w:rsidR="00E05096" w:rsidRPr="00EE273B" w:rsidRDefault="00E05096" w:rsidP="00476C72">
            <w:pPr>
              <w:rPr>
                <w:noProof/>
              </w:rPr>
            </w:pPr>
          </w:p>
        </w:tc>
      </w:tr>
      <w:tr w:rsidR="00E05096" w:rsidRPr="00EE273B" w14:paraId="6BAE92ED" w14:textId="77777777" w:rsidTr="00476C72">
        <w:trPr>
          <w:cantSplit/>
        </w:trPr>
        <w:tc>
          <w:tcPr>
            <w:tcW w:w="3348" w:type="dxa"/>
          </w:tcPr>
          <w:p w14:paraId="61E3A518" w14:textId="77777777" w:rsidR="00E05096" w:rsidRPr="007043E4" w:rsidRDefault="00E05096" w:rsidP="00A50010">
            <w:pPr>
              <w:jc w:val="center"/>
              <w:rPr>
                <w:rFonts w:cs="Arial"/>
              </w:rPr>
            </w:pPr>
          </w:p>
        </w:tc>
        <w:tc>
          <w:tcPr>
            <w:tcW w:w="6300" w:type="dxa"/>
          </w:tcPr>
          <w:p w14:paraId="7541783C" w14:textId="77777777" w:rsidR="00E05096" w:rsidRPr="00EE273B" w:rsidRDefault="00E05096" w:rsidP="00487F17">
            <w:pPr>
              <w:rPr>
                <w:noProof/>
              </w:rPr>
            </w:pPr>
          </w:p>
        </w:tc>
      </w:tr>
      <w:tr w:rsidR="00E05096" w:rsidRPr="00EE273B" w14:paraId="45BA66B7" w14:textId="77777777" w:rsidTr="00476C72">
        <w:trPr>
          <w:cantSplit/>
        </w:trPr>
        <w:tc>
          <w:tcPr>
            <w:tcW w:w="3348" w:type="dxa"/>
          </w:tcPr>
          <w:p w14:paraId="23477520" w14:textId="77777777" w:rsidR="00E05096" w:rsidRDefault="00E05096" w:rsidP="00A50010">
            <w:pPr>
              <w:jc w:val="center"/>
              <w:rPr>
                <w:rFonts w:cs="Arial"/>
              </w:rPr>
            </w:pPr>
            <w:r w:rsidRPr="00A42BFD">
              <w:rPr>
                <w:rFonts w:cs="Arial"/>
                <w:noProof/>
              </w:rPr>
              <w:lastRenderedPageBreak/>
              <w:drawing>
                <wp:inline distT="0" distB="0" distL="0" distR="0" wp14:anchorId="09B98E5F" wp14:editId="2E9781CB">
                  <wp:extent cx="1988820" cy="1491615"/>
                  <wp:effectExtent l="0" t="0" r="0" b="0"/>
                  <wp:docPr id="7248" name="Picture 7248" descr="IMTs or other teams may hold a closeout meeting to discuss team performance.&#10;These meetings (aka After-Action Review) may result in “lessons learned” summary repor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7651D2D" w14:textId="4A18CB47" w:rsidR="00E05096" w:rsidRPr="007043E4" w:rsidRDefault="00E05096" w:rsidP="00476C72">
            <w:pPr>
              <w:jc w:val="center"/>
              <w:rPr>
                <w:rFonts w:cs="Arial"/>
              </w:rPr>
            </w:pPr>
            <w:r w:rsidRPr="000F4613">
              <w:rPr>
                <w:rFonts w:cs="Arial"/>
              </w:rPr>
              <w:t xml:space="preserve">Visual </w:t>
            </w:r>
            <w:r>
              <w:rPr>
                <w:rFonts w:cs="Arial"/>
              </w:rPr>
              <w:t>7.</w:t>
            </w:r>
            <w:r w:rsidR="005F536B">
              <w:t>17</w:t>
            </w:r>
          </w:p>
        </w:tc>
        <w:tc>
          <w:tcPr>
            <w:tcW w:w="6300" w:type="dxa"/>
          </w:tcPr>
          <w:p w14:paraId="4D1D04F0" w14:textId="77777777" w:rsidR="00E05096" w:rsidRDefault="00E05096" w:rsidP="00FF61B4">
            <w:pPr>
              <w:pStyle w:val="DFTOHEADING2"/>
            </w:pPr>
            <w:r>
              <w:t>TEAM CLOSEOUT MEETING</w:t>
            </w:r>
          </w:p>
          <w:p w14:paraId="6D5350DD" w14:textId="77777777" w:rsidR="00E05096" w:rsidRDefault="00E05096" w:rsidP="00476C72">
            <w:pPr>
              <w:rPr>
                <w:noProof/>
              </w:rPr>
            </w:pPr>
            <w:r>
              <w:rPr>
                <w:noProof/>
              </w:rPr>
              <w:t>In some cases, teams will have a closeout meeting either prior to or after the agency briefing to discuss team performance and future enhancements to their performance.</w:t>
            </w:r>
          </w:p>
          <w:p w14:paraId="30521AC8" w14:textId="77777777" w:rsidR="00E05096" w:rsidRDefault="00E05096" w:rsidP="00476C72">
            <w:pPr>
              <w:rPr>
                <w:noProof/>
              </w:rPr>
            </w:pPr>
          </w:p>
          <w:p w14:paraId="58DA4518" w14:textId="77777777" w:rsidR="00E05096" w:rsidRDefault="00E05096" w:rsidP="00476C72">
            <w:pPr>
              <w:rPr>
                <w:noProof/>
              </w:rPr>
            </w:pPr>
            <w:r>
              <w:rPr>
                <w:noProof/>
              </w:rPr>
              <w:t xml:space="preserve">These meetings, also known as an </w:t>
            </w:r>
            <w:r>
              <w:t>After-</w:t>
            </w:r>
            <w:r w:rsidRPr="00A42BFD">
              <w:t>Action Review</w:t>
            </w:r>
            <w:r>
              <w:t xml:space="preserve">, </w:t>
            </w:r>
            <w:r>
              <w:rPr>
                <w:noProof/>
              </w:rPr>
              <w:t>are usually facilitated by the Planning Section Chief and result in a “lessons learned” listing.</w:t>
            </w:r>
          </w:p>
          <w:p w14:paraId="48998CC6" w14:textId="77777777" w:rsidR="00E05096" w:rsidRPr="008D5F47" w:rsidRDefault="00E05096" w:rsidP="00476C72"/>
        </w:tc>
      </w:tr>
      <w:tr w:rsidR="00E05096" w:rsidRPr="00EE273B" w14:paraId="7A3EB9D4" w14:textId="77777777" w:rsidTr="00476C72">
        <w:trPr>
          <w:cantSplit/>
        </w:trPr>
        <w:tc>
          <w:tcPr>
            <w:tcW w:w="3348" w:type="dxa"/>
          </w:tcPr>
          <w:p w14:paraId="1B034BB5" w14:textId="77777777" w:rsidR="00E05096" w:rsidRPr="007043E4" w:rsidRDefault="00E05096" w:rsidP="00A50010">
            <w:pPr>
              <w:jc w:val="center"/>
              <w:rPr>
                <w:rFonts w:cs="Arial"/>
              </w:rPr>
            </w:pPr>
          </w:p>
        </w:tc>
        <w:tc>
          <w:tcPr>
            <w:tcW w:w="6300" w:type="dxa"/>
          </w:tcPr>
          <w:p w14:paraId="687C0E55" w14:textId="77777777" w:rsidR="00E05096" w:rsidRPr="00EE273B" w:rsidRDefault="00E05096" w:rsidP="00487F17">
            <w:pPr>
              <w:rPr>
                <w:noProof/>
              </w:rPr>
            </w:pPr>
          </w:p>
        </w:tc>
      </w:tr>
      <w:tr w:rsidR="00E05096" w:rsidRPr="00EE273B" w14:paraId="2E7D0841" w14:textId="77777777" w:rsidTr="00476C72">
        <w:trPr>
          <w:cantSplit/>
        </w:trPr>
        <w:tc>
          <w:tcPr>
            <w:tcW w:w="3348" w:type="dxa"/>
          </w:tcPr>
          <w:p w14:paraId="536BE9E2" w14:textId="77777777" w:rsidR="00E05096" w:rsidRDefault="00E05096" w:rsidP="00A50010">
            <w:pPr>
              <w:jc w:val="center"/>
              <w:rPr>
                <w:rFonts w:cs="Arial"/>
              </w:rPr>
            </w:pPr>
            <w:r w:rsidRPr="00BC3994">
              <w:rPr>
                <w:rFonts w:cs="Arial"/>
                <w:noProof/>
              </w:rPr>
              <w:drawing>
                <wp:inline distT="0" distB="0" distL="0" distR="0" wp14:anchorId="055B13D4" wp14:editId="12145FA5">
                  <wp:extent cx="1988820" cy="1491615"/>
                  <wp:effectExtent l="0" t="0" r="0" b="0"/>
                  <wp:docPr id="7249" name="Picture 7249" descr="An after-action review answers the following questions:&#10;What did we set out to do?&#10;What actually happened?&#10;Why did it happen?&#10;What are we going to do differently next time?&#10;Are there lessons learned that should be shared?  &#10;What follow-up is need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6DF86448" w14:textId="559EB1C9" w:rsidR="00E05096" w:rsidRPr="00E83B56" w:rsidRDefault="00E05096" w:rsidP="00476C72">
            <w:pPr>
              <w:jc w:val="center"/>
            </w:pPr>
            <w:r w:rsidRPr="000F4613">
              <w:rPr>
                <w:rFonts w:cs="Arial"/>
              </w:rPr>
              <w:t xml:space="preserve">Visual </w:t>
            </w:r>
            <w:r>
              <w:rPr>
                <w:rFonts w:cs="Arial"/>
              </w:rPr>
              <w:t>7.</w:t>
            </w:r>
            <w:r w:rsidR="005F536B">
              <w:t>18</w:t>
            </w:r>
          </w:p>
        </w:tc>
        <w:tc>
          <w:tcPr>
            <w:tcW w:w="6300" w:type="dxa"/>
          </w:tcPr>
          <w:p w14:paraId="6D2C0E8C" w14:textId="77777777" w:rsidR="00E05096" w:rsidRDefault="00E05096" w:rsidP="00FF61B4">
            <w:pPr>
              <w:pStyle w:val="DFTOHEADING2"/>
            </w:pPr>
            <w:r>
              <w:t>CONDUCTING AN AFTER-ACTION REVIEW</w:t>
            </w:r>
          </w:p>
          <w:p w14:paraId="4E36FC62" w14:textId="77777777" w:rsidR="00E05096" w:rsidRPr="00EE273B" w:rsidRDefault="00E05096" w:rsidP="00476C72">
            <w:pPr>
              <w:rPr>
                <w:noProof/>
              </w:rPr>
            </w:pPr>
            <w:r w:rsidRPr="00E83B56">
              <w:rPr>
                <w:noProof/>
              </w:rPr>
              <w:t>Refer</w:t>
            </w:r>
            <w:r>
              <w:rPr>
                <w:noProof/>
              </w:rPr>
              <w:t xml:space="preserve"> to Handout 7-2: </w:t>
            </w:r>
            <w:r w:rsidRPr="008461C3">
              <w:rPr>
                <w:noProof/>
              </w:rPr>
              <w:t>After-Action Review Tips</w:t>
            </w:r>
            <w:r>
              <w:rPr>
                <w:noProof/>
              </w:rPr>
              <w:t>.</w:t>
            </w:r>
          </w:p>
        </w:tc>
      </w:tr>
      <w:tr w:rsidR="00E05096" w:rsidRPr="00EE273B" w14:paraId="2B0ACB1F" w14:textId="77777777" w:rsidTr="00476C72">
        <w:trPr>
          <w:cantSplit/>
        </w:trPr>
        <w:tc>
          <w:tcPr>
            <w:tcW w:w="3348" w:type="dxa"/>
          </w:tcPr>
          <w:p w14:paraId="0DB2787D" w14:textId="77777777" w:rsidR="00E05096" w:rsidRPr="007043E4" w:rsidRDefault="00E05096" w:rsidP="00476C72">
            <w:pPr>
              <w:jc w:val="center"/>
              <w:rPr>
                <w:rFonts w:cs="Arial"/>
              </w:rPr>
            </w:pPr>
          </w:p>
        </w:tc>
        <w:tc>
          <w:tcPr>
            <w:tcW w:w="6300" w:type="dxa"/>
          </w:tcPr>
          <w:p w14:paraId="12C502D8" w14:textId="77777777" w:rsidR="00E05096" w:rsidRPr="00EE273B" w:rsidRDefault="00E05096" w:rsidP="00476C72">
            <w:pPr>
              <w:rPr>
                <w:noProof/>
              </w:rPr>
            </w:pPr>
          </w:p>
        </w:tc>
      </w:tr>
      <w:tr w:rsidR="00E05096" w:rsidRPr="00EE273B" w14:paraId="5D9327BE" w14:textId="77777777" w:rsidTr="00476C72">
        <w:trPr>
          <w:cantSplit/>
        </w:trPr>
        <w:tc>
          <w:tcPr>
            <w:tcW w:w="3348" w:type="dxa"/>
          </w:tcPr>
          <w:p w14:paraId="581F3602" w14:textId="77777777" w:rsidR="00E05096" w:rsidRDefault="00E05096" w:rsidP="00A50010">
            <w:pPr>
              <w:jc w:val="center"/>
              <w:rPr>
                <w:rFonts w:cs="Arial"/>
              </w:rPr>
            </w:pPr>
            <w:r w:rsidRPr="005D0E1E">
              <w:rPr>
                <w:rFonts w:cs="Arial"/>
                <w:noProof/>
              </w:rPr>
              <w:drawing>
                <wp:inline distT="0" distB="0" distL="0" distR="0" wp14:anchorId="32A5F630" wp14:editId="23E26096">
                  <wp:extent cx="1988820" cy="1491615"/>
                  <wp:effectExtent l="0" t="0" r="0" b="0"/>
                  <wp:docPr id="7250" name="Picture 7250" descr="Activity 7.1: Applied Activity&#10;&#10;Allotted Time: 3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1988820" cy="1491615"/>
                          </a:xfrm>
                          <a:prstGeom prst="rect">
                            <a:avLst/>
                          </a:prstGeom>
                        </pic:spPr>
                      </pic:pic>
                    </a:graphicData>
                  </a:graphic>
                </wp:inline>
              </w:drawing>
            </w:r>
          </w:p>
          <w:p w14:paraId="4067CB16" w14:textId="73412C29" w:rsidR="00E05096" w:rsidRPr="007043E4" w:rsidRDefault="00E05096" w:rsidP="00476C72">
            <w:pPr>
              <w:jc w:val="center"/>
              <w:rPr>
                <w:rFonts w:cs="Arial"/>
              </w:rPr>
            </w:pPr>
            <w:r w:rsidRPr="000F4613">
              <w:rPr>
                <w:rFonts w:cs="Arial"/>
              </w:rPr>
              <w:t xml:space="preserve">Visual </w:t>
            </w:r>
            <w:r>
              <w:rPr>
                <w:rFonts w:cs="Arial"/>
              </w:rPr>
              <w:t>7.</w:t>
            </w:r>
            <w:r w:rsidR="005F536B">
              <w:t>19</w:t>
            </w:r>
          </w:p>
        </w:tc>
        <w:tc>
          <w:tcPr>
            <w:tcW w:w="6300" w:type="dxa"/>
          </w:tcPr>
          <w:p w14:paraId="68E6D518" w14:textId="77777777" w:rsidR="00E05096" w:rsidRDefault="00E05096" w:rsidP="00FF61B4">
            <w:pPr>
              <w:pStyle w:val="DFTOHEADING2"/>
            </w:pPr>
            <w:r>
              <w:t>Activity 7.1: APPLIED ACTIVITY</w:t>
            </w:r>
          </w:p>
          <w:p w14:paraId="7A89EC35" w14:textId="77777777" w:rsidR="00E05096" w:rsidRDefault="00E05096" w:rsidP="00476C72">
            <w:pPr>
              <w:rPr>
                <w:noProof/>
              </w:rPr>
            </w:pPr>
            <w:r w:rsidRPr="0022622B">
              <w:rPr>
                <w:b/>
                <w:noProof/>
              </w:rPr>
              <w:t>Introduce</w:t>
            </w:r>
            <w:r w:rsidRPr="0022622B">
              <w:rPr>
                <w:noProof/>
              </w:rPr>
              <w:t xml:space="preserve"> </w:t>
            </w:r>
          </w:p>
          <w:p w14:paraId="18379C13" w14:textId="77777777" w:rsidR="00E05096" w:rsidRDefault="00E05096" w:rsidP="00476C72">
            <w:pPr>
              <w:rPr>
                <w:noProof/>
              </w:rPr>
            </w:pPr>
          </w:p>
          <w:p w14:paraId="286B5142" w14:textId="77777777" w:rsidR="00E05096" w:rsidRDefault="00E05096" w:rsidP="00476C72">
            <w:pPr>
              <w:rPr>
                <w:noProof/>
              </w:rPr>
            </w:pPr>
            <w:r>
              <w:rPr>
                <w:noProof/>
              </w:rPr>
              <w:t xml:space="preserve">The instructor will explain the Applied </w:t>
            </w:r>
            <w:r w:rsidRPr="0022622B">
              <w:rPr>
                <w:noProof/>
              </w:rPr>
              <w:t xml:space="preserve">Activity </w:t>
            </w:r>
            <w:r>
              <w:rPr>
                <w:noProof/>
              </w:rPr>
              <w:t>7.1.</w:t>
            </w:r>
          </w:p>
          <w:p w14:paraId="381907FA" w14:textId="77777777" w:rsidR="00E05096" w:rsidRDefault="00E05096" w:rsidP="00476C72">
            <w:pPr>
              <w:rPr>
                <w:noProof/>
              </w:rPr>
            </w:pPr>
          </w:p>
          <w:p w14:paraId="3353C1BC" w14:textId="77777777" w:rsidR="00E05096" w:rsidRDefault="00E05096" w:rsidP="00476C72">
            <w:pPr>
              <w:rPr>
                <w:noProof/>
              </w:rPr>
            </w:pPr>
            <w:r>
              <w:rPr>
                <w:noProof/>
              </w:rPr>
              <w:t>You will have</w:t>
            </w:r>
            <w:r w:rsidRPr="00133176">
              <w:rPr>
                <w:noProof/>
              </w:rPr>
              <w:t xml:space="preserve"> </w:t>
            </w:r>
            <w:r>
              <w:rPr>
                <w:noProof/>
              </w:rPr>
              <w:t>30 minutes</w:t>
            </w:r>
            <w:r w:rsidRPr="00133176">
              <w:rPr>
                <w:noProof/>
              </w:rPr>
              <w:t xml:space="preserve"> to complete </w:t>
            </w:r>
            <w:r>
              <w:rPr>
                <w:noProof/>
              </w:rPr>
              <w:t xml:space="preserve">the activity (15 minutes for group work; 15 minutes for </w:t>
            </w:r>
            <w:r w:rsidRPr="00133176">
              <w:rPr>
                <w:noProof/>
              </w:rPr>
              <w:t>debrief</w:t>
            </w:r>
            <w:r>
              <w:rPr>
                <w:noProof/>
              </w:rPr>
              <w:t>).</w:t>
            </w:r>
          </w:p>
          <w:p w14:paraId="2F3C20D1" w14:textId="77777777" w:rsidR="00E05096" w:rsidRDefault="00E05096" w:rsidP="00476C72">
            <w:pPr>
              <w:rPr>
                <w:noProof/>
              </w:rPr>
            </w:pPr>
          </w:p>
          <w:p w14:paraId="30C3AB66" w14:textId="77777777" w:rsidR="00E05096" w:rsidRPr="00BA0437" w:rsidRDefault="00E05096" w:rsidP="00476C72">
            <w:pPr>
              <w:rPr>
                <w:noProof/>
              </w:rPr>
            </w:pPr>
            <w:r>
              <w:rPr>
                <w:noProof/>
              </w:rPr>
              <w:t xml:space="preserve">Refer to </w:t>
            </w:r>
            <w:r>
              <w:t>Unit 7 of the Applied Activity Materials document.</w:t>
            </w:r>
          </w:p>
        </w:tc>
      </w:tr>
      <w:tr w:rsidR="00E05096" w:rsidRPr="00EE273B" w14:paraId="423E164F" w14:textId="77777777" w:rsidTr="00476C72">
        <w:trPr>
          <w:cantSplit/>
        </w:trPr>
        <w:tc>
          <w:tcPr>
            <w:tcW w:w="3348" w:type="dxa"/>
          </w:tcPr>
          <w:p w14:paraId="71688CFF" w14:textId="77777777" w:rsidR="00E05096" w:rsidRPr="007043E4" w:rsidRDefault="00E05096" w:rsidP="00476C72">
            <w:pPr>
              <w:jc w:val="center"/>
              <w:rPr>
                <w:rFonts w:cs="Arial"/>
              </w:rPr>
            </w:pPr>
          </w:p>
        </w:tc>
        <w:tc>
          <w:tcPr>
            <w:tcW w:w="6300" w:type="dxa"/>
          </w:tcPr>
          <w:p w14:paraId="52F5FED5" w14:textId="77777777" w:rsidR="00E05096" w:rsidRPr="00EE273B" w:rsidRDefault="00E05096" w:rsidP="00476C72">
            <w:pPr>
              <w:rPr>
                <w:noProof/>
              </w:rPr>
            </w:pPr>
          </w:p>
        </w:tc>
      </w:tr>
      <w:tr w:rsidR="00E05096" w:rsidRPr="00EE273B" w14:paraId="63D3AF45" w14:textId="77777777" w:rsidTr="00476C72">
        <w:trPr>
          <w:cantSplit/>
        </w:trPr>
        <w:tc>
          <w:tcPr>
            <w:tcW w:w="3348" w:type="dxa"/>
          </w:tcPr>
          <w:p w14:paraId="62EAA1E0" w14:textId="77777777" w:rsidR="00E05096" w:rsidRDefault="00E05096" w:rsidP="00476C72">
            <w:pPr>
              <w:jc w:val="center"/>
              <w:rPr>
                <w:rFonts w:cs="Arial"/>
              </w:rPr>
            </w:pPr>
            <w:r w:rsidRPr="00BE2115">
              <w:rPr>
                <w:rFonts w:cs="Arial"/>
                <w:noProof/>
              </w:rPr>
              <w:lastRenderedPageBreak/>
              <w:drawing>
                <wp:inline distT="0" distB="0" distL="0" distR="0" wp14:anchorId="3EA02978" wp14:editId="2163A54E">
                  <wp:extent cx="1988820" cy="1491615"/>
                  <wp:effectExtent l="0" t="0" r="0" b="0"/>
                  <wp:docPr id="7251" name="Picture 7251" descr="Recovery is focused on a timely restoration, strengthening, and revitalization of:&#10;Infrastructure.&#10;Housing.&#10;Sustainable economy.&#10;Health, social, cultural, historic, and environmental fabric of communities affected by a catastrophic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1988820" cy="1491615"/>
                          </a:xfrm>
                          <a:prstGeom prst="rect">
                            <a:avLst/>
                          </a:prstGeom>
                        </pic:spPr>
                      </pic:pic>
                    </a:graphicData>
                  </a:graphic>
                </wp:inline>
              </w:drawing>
            </w:r>
          </w:p>
          <w:p w14:paraId="5E50EBA9" w14:textId="3872F10D" w:rsidR="00E05096" w:rsidRDefault="00E05096" w:rsidP="00476C72">
            <w:pPr>
              <w:jc w:val="center"/>
              <w:rPr>
                <w:rFonts w:cs="Arial"/>
              </w:rPr>
            </w:pPr>
            <w:r w:rsidRPr="000F4613">
              <w:rPr>
                <w:rFonts w:cs="Arial"/>
              </w:rPr>
              <w:t xml:space="preserve">Visual </w:t>
            </w:r>
            <w:r>
              <w:rPr>
                <w:rFonts w:cs="Arial"/>
              </w:rPr>
              <w:t>7.</w:t>
            </w:r>
            <w:r w:rsidR="005F536B">
              <w:t>20</w:t>
            </w:r>
          </w:p>
          <w:p w14:paraId="616D91B4" w14:textId="77777777" w:rsidR="00E05096" w:rsidRDefault="00E05096" w:rsidP="00476C72">
            <w:pPr>
              <w:jc w:val="center"/>
              <w:rPr>
                <w:rFonts w:cs="Arial"/>
              </w:rPr>
            </w:pPr>
          </w:p>
          <w:p w14:paraId="437B8207" w14:textId="77777777" w:rsidR="00E05096" w:rsidRPr="007043E4" w:rsidRDefault="00E05096" w:rsidP="00476C72">
            <w:pPr>
              <w:jc w:val="center"/>
              <w:rPr>
                <w:rFonts w:cs="Arial"/>
              </w:rPr>
            </w:pPr>
          </w:p>
        </w:tc>
        <w:tc>
          <w:tcPr>
            <w:tcW w:w="6300" w:type="dxa"/>
          </w:tcPr>
          <w:p w14:paraId="74382600" w14:textId="77777777" w:rsidR="00E05096" w:rsidRDefault="00E05096" w:rsidP="00FF61B4">
            <w:pPr>
              <w:pStyle w:val="DFTOHEADING2"/>
            </w:pPr>
            <w:r>
              <w:t>DEFINITION: RECOVERY</w:t>
            </w:r>
          </w:p>
          <w:p w14:paraId="2916B793" w14:textId="77777777" w:rsidR="00E05096" w:rsidRDefault="00E05096" w:rsidP="00476C72">
            <w:pPr>
              <w:rPr>
                <w:noProof/>
              </w:rPr>
            </w:pPr>
            <w:r>
              <w:rPr>
                <w:noProof/>
              </w:rPr>
              <w:t xml:space="preserve">The term </w:t>
            </w:r>
            <w:r w:rsidRPr="009168D3">
              <w:rPr>
                <w:i/>
                <w:noProof/>
              </w:rPr>
              <w:t>recovery</w:t>
            </w:r>
            <w:r>
              <w:rPr>
                <w:noProof/>
              </w:rPr>
              <w:t xml:space="preserve"> refers to those capabilities necessary to assist communities affected by an incident in recovering effectively.</w:t>
            </w:r>
          </w:p>
          <w:p w14:paraId="678D59B1" w14:textId="77777777" w:rsidR="00E05096" w:rsidRDefault="00E05096" w:rsidP="00476C72">
            <w:pPr>
              <w:rPr>
                <w:noProof/>
              </w:rPr>
            </w:pPr>
          </w:p>
          <w:p w14:paraId="34B6CC98" w14:textId="77777777" w:rsidR="00E05096" w:rsidRPr="00EE273B" w:rsidRDefault="00E05096" w:rsidP="00476C72">
            <w:pPr>
              <w:rPr>
                <w:noProof/>
              </w:rPr>
            </w:pPr>
            <w:r>
              <w:rPr>
                <w:noProof/>
              </w:rPr>
              <w:t>It is focused on a timely restoration, strengthening, and revitalization of the infrastructure; housing; a sustainable economy; and the health, social, cultural, historic, and environmental fabric of communities affected by a catastrophic incident.</w:t>
            </w:r>
          </w:p>
        </w:tc>
      </w:tr>
      <w:tr w:rsidR="00E05096" w:rsidRPr="00EE273B" w14:paraId="5D86FF95" w14:textId="77777777" w:rsidTr="00476C72">
        <w:trPr>
          <w:cantSplit/>
        </w:trPr>
        <w:tc>
          <w:tcPr>
            <w:tcW w:w="3348" w:type="dxa"/>
          </w:tcPr>
          <w:p w14:paraId="4AF7D1EB" w14:textId="77777777" w:rsidR="00E05096" w:rsidRPr="007043E4" w:rsidRDefault="00E05096" w:rsidP="00476C72">
            <w:pPr>
              <w:jc w:val="center"/>
              <w:rPr>
                <w:rFonts w:cs="Arial"/>
              </w:rPr>
            </w:pPr>
          </w:p>
        </w:tc>
        <w:tc>
          <w:tcPr>
            <w:tcW w:w="6300" w:type="dxa"/>
          </w:tcPr>
          <w:p w14:paraId="203CF4C5" w14:textId="77777777" w:rsidR="00E05096" w:rsidRPr="00EE273B" w:rsidRDefault="00E05096" w:rsidP="00476C72">
            <w:pPr>
              <w:rPr>
                <w:noProof/>
              </w:rPr>
            </w:pPr>
          </w:p>
        </w:tc>
      </w:tr>
      <w:tr w:rsidR="00E05096" w:rsidRPr="00EE273B" w14:paraId="127333CA" w14:textId="77777777" w:rsidTr="00476C72">
        <w:trPr>
          <w:cantSplit/>
        </w:trPr>
        <w:tc>
          <w:tcPr>
            <w:tcW w:w="3348" w:type="dxa"/>
          </w:tcPr>
          <w:p w14:paraId="1F07E50D" w14:textId="77777777" w:rsidR="00E05096" w:rsidRDefault="00E05096" w:rsidP="00476C72">
            <w:pPr>
              <w:jc w:val="center"/>
              <w:rPr>
                <w:rFonts w:cs="Arial"/>
              </w:rPr>
            </w:pPr>
            <w:r w:rsidRPr="005D0E1E">
              <w:rPr>
                <w:rFonts w:cs="Arial"/>
                <w:noProof/>
              </w:rPr>
              <w:lastRenderedPageBreak/>
              <w:drawing>
                <wp:inline distT="0" distB="0" distL="0" distR="0" wp14:anchorId="06C96A78" wp14:editId="78063BDB">
                  <wp:extent cx="1988820" cy="1491615"/>
                  <wp:effectExtent l="0" t="0" r="0" b="0"/>
                  <wp:docPr id="7252" name="Picture 7252" descr="At what point does recovery start?&#10;&#10;A continuum timeline begins with Preparedness, Ongoing next Short-Term, Days (second largest height), followed by Intermediate Weeks/Months (largest height), and Long-Term, Months/Years (third largest height). &#10;Label on side reads: size/scope of disaster and recovery efforts&#10;&#10;Handout 7-3: Recovery Continuu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1988820" cy="1491615"/>
                          </a:xfrm>
                          <a:prstGeom prst="rect">
                            <a:avLst/>
                          </a:prstGeom>
                        </pic:spPr>
                      </pic:pic>
                    </a:graphicData>
                  </a:graphic>
                </wp:inline>
              </w:drawing>
            </w:r>
          </w:p>
          <w:p w14:paraId="2AFD924B" w14:textId="138398A7" w:rsidR="00E05096" w:rsidRDefault="00E05096" w:rsidP="0038252B">
            <w:pPr>
              <w:jc w:val="center"/>
            </w:pPr>
            <w:r w:rsidRPr="000F4613">
              <w:rPr>
                <w:rFonts w:cs="Arial"/>
              </w:rPr>
              <w:t xml:space="preserve">Visual </w:t>
            </w:r>
            <w:r>
              <w:rPr>
                <w:rFonts w:cs="Arial"/>
              </w:rPr>
              <w:t>7.</w:t>
            </w:r>
            <w:r w:rsidR="005F536B">
              <w:t>21</w:t>
            </w:r>
          </w:p>
          <w:p w14:paraId="17F119DD" w14:textId="77777777" w:rsidR="00E05096" w:rsidRPr="007043E4" w:rsidRDefault="00E05096" w:rsidP="00476C72">
            <w:pPr>
              <w:jc w:val="center"/>
              <w:rPr>
                <w:rFonts w:cs="Arial"/>
              </w:rPr>
            </w:pPr>
          </w:p>
        </w:tc>
        <w:tc>
          <w:tcPr>
            <w:tcW w:w="6300" w:type="dxa"/>
          </w:tcPr>
          <w:p w14:paraId="1779E125" w14:textId="77777777" w:rsidR="00E05096" w:rsidRDefault="00E05096" w:rsidP="00FF61B4">
            <w:pPr>
              <w:pStyle w:val="DFTOHEADING2"/>
            </w:pPr>
            <w:r>
              <w:t>Transition to recovery</w:t>
            </w:r>
          </w:p>
          <w:p w14:paraId="39BF0236" w14:textId="77777777" w:rsidR="00E05096" w:rsidRDefault="00E05096" w:rsidP="00476C72">
            <w:pPr>
              <w:rPr>
                <w:noProof/>
              </w:rPr>
            </w:pPr>
            <w:r>
              <w:rPr>
                <w:noProof/>
              </w:rPr>
              <w:t>The recovery process is a sequence of interdependent and often concurrent activities that progressively advance a community toward a successful recovery. However, decisions made and priorities set early in the recovery process by a community will have a cascading effect on the nature and speed of the recovery progress.</w:t>
            </w:r>
          </w:p>
          <w:p w14:paraId="6FC4AD2D" w14:textId="77777777" w:rsidR="00E05096" w:rsidRDefault="00E05096" w:rsidP="00476C72">
            <w:pPr>
              <w:rPr>
                <w:noProof/>
              </w:rPr>
            </w:pPr>
          </w:p>
          <w:p w14:paraId="67349633" w14:textId="77777777" w:rsidR="00E05096" w:rsidRDefault="00E05096" w:rsidP="00476C72">
            <w:pPr>
              <w:rPr>
                <w:noProof/>
              </w:rPr>
            </w:pPr>
            <w:r>
              <w:rPr>
                <w:noProof/>
              </w:rPr>
              <w:t>Five periods and their duration are shown in the visual:</w:t>
            </w:r>
          </w:p>
          <w:p w14:paraId="6773104C" w14:textId="77777777" w:rsidR="00E05096" w:rsidRDefault="00E05096" w:rsidP="001F332E">
            <w:pPr>
              <w:pStyle w:val="DFTOL1bullet"/>
              <w:numPr>
                <w:ilvl w:val="0"/>
                <w:numId w:val="37"/>
              </w:numPr>
            </w:pPr>
            <w:r>
              <w:t>Preparedness (ongoing, before the disaster)</w:t>
            </w:r>
          </w:p>
          <w:p w14:paraId="4445116B" w14:textId="77777777" w:rsidR="00E05096" w:rsidRDefault="00E05096" w:rsidP="001F332E">
            <w:pPr>
              <w:pStyle w:val="DFTOL1bullet"/>
              <w:numPr>
                <w:ilvl w:val="0"/>
                <w:numId w:val="37"/>
              </w:numPr>
            </w:pPr>
            <w:r>
              <w:t>Response to an incident (shown as disaster)</w:t>
            </w:r>
          </w:p>
          <w:p w14:paraId="28BA1F99" w14:textId="77777777" w:rsidR="00E05096" w:rsidRDefault="00E05096" w:rsidP="001F332E">
            <w:pPr>
              <w:pStyle w:val="DFTOL1bullet"/>
              <w:numPr>
                <w:ilvl w:val="0"/>
                <w:numId w:val="37"/>
              </w:numPr>
            </w:pPr>
            <w:r>
              <w:t>Short-term recovery (days)</w:t>
            </w:r>
          </w:p>
          <w:p w14:paraId="075AEF60" w14:textId="77777777" w:rsidR="00E05096" w:rsidRDefault="00E05096" w:rsidP="001F332E">
            <w:pPr>
              <w:pStyle w:val="DFTOL1bullet"/>
              <w:numPr>
                <w:ilvl w:val="0"/>
                <w:numId w:val="37"/>
              </w:numPr>
            </w:pPr>
            <w:r>
              <w:t>Intermediate recovery (weeks to months)</w:t>
            </w:r>
          </w:p>
          <w:p w14:paraId="469DF198" w14:textId="77777777" w:rsidR="00E05096" w:rsidRDefault="00E05096" w:rsidP="001F332E">
            <w:pPr>
              <w:pStyle w:val="DFTOL1bullet"/>
              <w:numPr>
                <w:ilvl w:val="0"/>
                <w:numId w:val="37"/>
              </w:numPr>
            </w:pPr>
            <w:r>
              <w:t>Long-term recovery (months to years)</w:t>
            </w:r>
          </w:p>
          <w:p w14:paraId="344A2524" w14:textId="77777777" w:rsidR="00E05096" w:rsidRDefault="00E05096" w:rsidP="00476C72">
            <w:pPr>
              <w:rPr>
                <w:noProof/>
              </w:rPr>
            </w:pPr>
            <w:r>
              <w:rPr>
                <w:noProof/>
              </w:rPr>
              <w:t xml:space="preserve">In the visual,the height of each period shows the size and scope of disaster and recovery efforts. Note that these periods overlap each other – one does not end before the next begins. </w:t>
            </w:r>
          </w:p>
          <w:p w14:paraId="1B7FB683" w14:textId="77777777" w:rsidR="00E05096" w:rsidRDefault="00E05096" w:rsidP="00476C72">
            <w:pPr>
              <w:rPr>
                <w:noProof/>
              </w:rPr>
            </w:pPr>
          </w:p>
          <w:p w14:paraId="0D8990AA" w14:textId="77777777" w:rsidR="00E05096" w:rsidRDefault="00E05096" w:rsidP="00476C72">
            <w:r>
              <w:t xml:space="preserve">Planning for the transition to Recovery is particularly critical in large-scale events where an organization such as an </w:t>
            </w:r>
            <w:proofErr w:type="spellStart"/>
            <w:r>
              <w:t>EOC</w:t>
            </w:r>
            <w:proofErr w:type="spellEnd"/>
            <w:r>
              <w:t xml:space="preserve"> must assume responsibility for Recovery once the Response has ended.</w:t>
            </w:r>
          </w:p>
          <w:p w14:paraId="717F91C3" w14:textId="77777777" w:rsidR="00E05096" w:rsidRDefault="00E05096" w:rsidP="00476C72"/>
          <w:p w14:paraId="4607D509" w14:textId="77777777" w:rsidR="00E05096" w:rsidRDefault="00E05096" w:rsidP="00476C72">
            <w:r>
              <w:t>Many communities have a Post Disaster Redevelopment Plan (</w:t>
            </w:r>
            <w:proofErr w:type="spellStart"/>
            <w:r>
              <w:t>PDRP</w:t>
            </w:r>
            <w:proofErr w:type="spellEnd"/>
            <w:r>
              <w:t>) to restore an incident–affected area or community.</w:t>
            </w:r>
          </w:p>
          <w:p w14:paraId="35848307" w14:textId="77777777" w:rsidR="00E05096" w:rsidRDefault="00E05096" w:rsidP="00476C72"/>
          <w:p w14:paraId="37A36555" w14:textId="77777777" w:rsidR="00E05096" w:rsidRPr="00EE273B" w:rsidRDefault="00E05096" w:rsidP="00476C72">
            <w:pPr>
              <w:rPr>
                <w:noProof/>
              </w:rPr>
            </w:pPr>
            <w:r w:rsidRPr="00BA0437">
              <w:rPr>
                <w:noProof/>
              </w:rPr>
              <w:t>Refer</w:t>
            </w:r>
            <w:r>
              <w:rPr>
                <w:noProof/>
              </w:rPr>
              <w:t xml:space="preserve"> to Handout 7-3: The Recovery Continuum, which outlines the activities that occur during each period, and review. </w:t>
            </w:r>
          </w:p>
        </w:tc>
      </w:tr>
      <w:tr w:rsidR="00E05096" w:rsidRPr="00EE273B" w14:paraId="11D20C43" w14:textId="77777777" w:rsidTr="00476C72">
        <w:trPr>
          <w:cantSplit/>
        </w:trPr>
        <w:tc>
          <w:tcPr>
            <w:tcW w:w="3348" w:type="dxa"/>
          </w:tcPr>
          <w:p w14:paraId="689691EA" w14:textId="77777777" w:rsidR="00E05096" w:rsidRPr="007043E4" w:rsidRDefault="00E05096" w:rsidP="00476C72">
            <w:pPr>
              <w:jc w:val="center"/>
              <w:rPr>
                <w:rFonts w:cs="Arial"/>
              </w:rPr>
            </w:pPr>
          </w:p>
        </w:tc>
        <w:tc>
          <w:tcPr>
            <w:tcW w:w="6300" w:type="dxa"/>
          </w:tcPr>
          <w:p w14:paraId="7368AD6C" w14:textId="77777777" w:rsidR="00E05096" w:rsidRPr="00EE273B" w:rsidRDefault="00E05096" w:rsidP="00476C72">
            <w:pPr>
              <w:rPr>
                <w:noProof/>
              </w:rPr>
            </w:pPr>
          </w:p>
        </w:tc>
      </w:tr>
      <w:tr w:rsidR="00E05096" w:rsidRPr="00EE273B" w14:paraId="0B7AC646" w14:textId="77777777" w:rsidTr="00476C72">
        <w:trPr>
          <w:cantSplit/>
        </w:trPr>
        <w:tc>
          <w:tcPr>
            <w:tcW w:w="3348" w:type="dxa"/>
          </w:tcPr>
          <w:p w14:paraId="422D1BEA" w14:textId="77777777" w:rsidR="00E05096" w:rsidRDefault="00E05096" w:rsidP="00476C72">
            <w:pPr>
              <w:jc w:val="center"/>
              <w:rPr>
                <w:rFonts w:cs="Arial"/>
              </w:rPr>
            </w:pPr>
            <w:r w:rsidRPr="000841DA">
              <w:rPr>
                <w:rFonts w:cs="Arial"/>
                <w:noProof/>
              </w:rPr>
              <w:lastRenderedPageBreak/>
              <w:drawing>
                <wp:inline distT="0" distB="0" distL="0" distR="0" wp14:anchorId="22333E97" wp14:editId="22F4EE6A">
                  <wp:extent cx="1988820" cy="1491615"/>
                  <wp:effectExtent l="0" t="0" r="0" b="0"/>
                  <wp:docPr id="7253" name="Picture 7253" descr="The National Preparedness Goal identifies eight Core Capabilities for Recovery:&#10;Planning&#10;Public Information &#10;and Warning&#10;Operational Coordination&#10;Economic Recovery&#10;Health and Social Services&#10;Housing&#10;Infrastructure Systems&#10;Natural and Cultural Resourc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1988820" cy="1491615"/>
                          </a:xfrm>
                          <a:prstGeom prst="rect">
                            <a:avLst/>
                          </a:prstGeom>
                        </pic:spPr>
                      </pic:pic>
                    </a:graphicData>
                  </a:graphic>
                </wp:inline>
              </w:drawing>
            </w:r>
          </w:p>
          <w:p w14:paraId="5794B4FA" w14:textId="788A5366" w:rsidR="00E05096" w:rsidRDefault="00E05096" w:rsidP="00476C72">
            <w:pPr>
              <w:jc w:val="center"/>
              <w:rPr>
                <w:rFonts w:cs="Arial"/>
              </w:rPr>
            </w:pPr>
            <w:r w:rsidRPr="000F4613">
              <w:rPr>
                <w:rFonts w:cs="Arial"/>
              </w:rPr>
              <w:t xml:space="preserve">Visual </w:t>
            </w:r>
            <w:r>
              <w:rPr>
                <w:rFonts w:cs="Arial"/>
              </w:rPr>
              <w:t>7.</w:t>
            </w:r>
            <w:r w:rsidR="005F536B">
              <w:t>22</w:t>
            </w:r>
          </w:p>
          <w:p w14:paraId="7EEFB3E8" w14:textId="77777777" w:rsidR="00E05096" w:rsidRDefault="00E05096" w:rsidP="00476C72">
            <w:pPr>
              <w:jc w:val="center"/>
              <w:rPr>
                <w:rFonts w:cs="Arial"/>
              </w:rPr>
            </w:pPr>
          </w:p>
          <w:p w14:paraId="4CD5CA5C" w14:textId="77777777" w:rsidR="00E05096" w:rsidRPr="007043E4" w:rsidRDefault="00E05096" w:rsidP="00476C72">
            <w:pPr>
              <w:jc w:val="center"/>
              <w:rPr>
                <w:rFonts w:cs="Arial"/>
              </w:rPr>
            </w:pPr>
          </w:p>
        </w:tc>
        <w:tc>
          <w:tcPr>
            <w:tcW w:w="6300" w:type="dxa"/>
          </w:tcPr>
          <w:p w14:paraId="40C107A9" w14:textId="77777777" w:rsidR="00E05096" w:rsidRDefault="00E05096" w:rsidP="00FF61B4">
            <w:pPr>
              <w:pStyle w:val="DFTOHEADING2"/>
            </w:pPr>
            <w:r>
              <w:t>RECOVERY core capabilities</w:t>
            </w:r>
          </w:p>
          <w:p w14:paraId="484FA8E0" w14:textId="77777777" w:rsidR="00E05096" w:rsidRPr="008D4AD3" w:rsidRDefault="00E05096" w:rsidP="00476C72">
            <w:pPr>
              <w:rPr>
                <w:szCs w:val="24"/>
              </w:rPr>
            </w:pPr>
            <w:r w:rsidRPr="008D4AD3">
              <w:rPr>
                <w:szCs w:val="24"/>
              </w:rPr>
              <w:t>The core capabilities are critical elements, which the whole community must be able to perform to achieve the National Preparedness Goal. They provide a common vocabulary describing the significant functions that must be developed and executed across the whole community to ensure national preparedness.</w:t>
            </w:r>
          </w:p>
          <w:p w14:paraId="330E61FB" w14:textId="77777777" w:rsidR="00E05096" w:rsidRPr="00B3679E" w:rsidRDefault="00E05096" w:rsidP="00476C72">
            <w:pPr>
              <w:rPr>
                <w:noProof/>
                <w:szCs w:val="24"/>
              </w:rPr>
            </w:pPr>
          </w:p>
          <w:p w14:paraId="49D1B466" w14:textId="77777777" w:rsidR="00E05096" w:rsidRPr="00B3679E" w:rsidRDefault="00E05096" w:rsidP="00476C72">
            <w:pPr>
              <w:rPr>
                <w:noProof/>
                <w:szCs w:val="24"/>
              </w:rPr>
            </w:pPr>
            <w:r w:rsidRPr="008D4AD3">
              <w:rPr>
                <w:szCs w:val="24"/>
              </w:rPr>
              <w:t>The Recovery core capabilities are designed to address the risks identified in the Strategic National Risk Assessment (</w:t>
            </w:r>
            <w:proofErr w:type="spellStart"/>
            <w:r w:rsidRPr="008D4AD3">
              <w:rPr>
                <w:szCs w:val="24"/>
              </w:rPr>
              <w:t>SNRA</w:t>
            </w:r>
            <w:proofErr w:type="spellEnd"/>
            <w:r w:rsidRPr="008D4AD3">
              <w:rPr>
                <w:szCs w:val="24"/>
              </w:rPr>
              <w:t>).</w:t>
            </w:r>
            <w:r w:rsidRPr="00B3679E">
              <w:rPr>
                <w:szCs w:val="24"/>
              </w:rPr>
              <w:t xml:space="preserve"> </w:t>
            </w:r>
            <w:r w:rsidRPr="00B3679E">
              <w:rPr>
                <w:noProof/>
                <w:szCs w:val="24"/>
              </w:rPr>
              <w:t>The National Preparedness Goal identifies eight Core Capabilities for Recovery:</w:t>
            </w:r>
          </w:p>
          <w:p w14:paraId="0D027B35" w14:textId="77777777" w:rsidR="00E05096" w:rsidRDefault="00E05096" w:rsidP="001F332E">
            <w:pPr>
              <w:pStyle w:val="DFTOL1bullet"/>
              <w:numPr>
                <w:ilvl w:val="0"/>
                <w:numId w:val="37"/>
              </w:numPr>
            </w:pPr>
            <w:r>
              <w:t>Planning</w:t>
            </w:r>
          </w:p>
          <w:p w14:paraId="333D650A" w14:textId="77777777" w:rsidR="00E05096" w:rsidRDefault="00E05096" w:rsidP="001F332E">
            <w:pPr>
              <w:pStyle w:val="DFTOL1bullet"/>
              <w:numPr>
                <w:ilvl w:val="0"/>
                <w:numId w:val="37"/>
              </w:numPr>
            </w:pPr>
            <w:r>
              <w:t>Public Information and Warning</w:t>
            </w:r>
          </w:p>
          <w:p w14:paraId="555A00BB" w14:textId="77777777" w:rsidR="00E05096" w:rsidRDefault="00E05096" w:rsidP="001F332E">
            <w:pPr>
              <w:pStyle w:val="DFTOL1bullet"/>
              <w:numPr>
                <w:ilvl w:val="0"/>
                <w:numId w:val="37"/>
              </w:numPr>
            </w:pPr>
            <w:r>
              <w:t>Operational Coordination</w:t>
            </w:r>
          </w:p>
          <w:p w14:paraId="78DAE670" w14:textId="77777777" w:rsidR="00E05096" w:rsidRDefault="00E05096" w:rsidP="001F332E">
            <w:pPr>
              <w:pStyle w:val="DFTOL1bullet"/>
              <w:numPr>
                <w:ilvl w:val="0"/>
                <w:numId w:val="37"/>
              </w:numPr>
            </w:pPr>
            <w:r>
              <w:t>Economic Recovery</w:t>
            </w:r>
          </w:p>
          <w:p w14:paraId="00C75519" w14:textId="77777777" w:rsidR="00E05096" w:rsidRDefault="00E05096" w:rsidP="001F332E">
            <w:pPr>
              <w:pStyle w:val="DFTOL1bullet"/>
              <w:numPr>
                <w:ilvl w:val="0"/>
                <w:numId w:val="37"/>
              </w:numPr>
            </w:pPr>
            <w:r>
              <w:t>Health and Social Services</w:t>
            </w:r>
          </w:p>
          <w:p w14:paraId="7A183DAD" w14:textId="77777777" w:rsidR="00E05096" w:rsidRDefault="00E05096" w:rsidP="001F332E">
            <w:pPr>
              <w:pStyle w:val="DFTOL1bullet"/>
              <w:numPr>
                <w:ilvl w:val="0"/>
                <w:numId w:val="37"/>
              </w:numPr>
            </w:pPr>
            <w:r>
              <w:t>Housing</w:t>
            </w:r>
          </w:p>
          <w:p w14:paraId="0F030C64" w14:textId="77777777" w:rsidR="00E05096" w:rsidRDefault="00E05096" w:rsidP="001F332E">
            <w:pPr>
              <w:pStyle w:val="DFTOL1bullet"/>
              <w:numPr>
                <w:ilvl w:val="0"/>
                <w:numId w:val="37"/>
              </w:numPr>
            </w:pPr>
            <w:r>
              <w:t>Infrastructure Systems</w:t>
            </w:r>
          </w:p>
          <w:p w14:paraId="02FEFE9F" w14:textId="77777777" w:rsidR="00E05096" w:rsidRPr="00EE273B" w:rsidRDefault="00E05096" w:rsidP="001F332E">
            <w:pPr>
              <w:pStyle w:val="DFTOL1bullet"/>
              <w:numPr>
                <w:ilvl w:val="0"/>
                <w:numId w:val="37"/>
              </w:numPr>
            </w:pPr>
            <w:r>
              <w:t>Natural and Cultural Resources</w:t>
            </w:r>
          </w:p>
        </w:tc>
      </w:tr>
      <w:tr w:rsidR="00E05096" w:rsidRPr="00EE273B" w14:paraId="55EADF3F" w14:textId="77777777" w:rsidTr="00476C72">
        <w:trPr>
          <w:cantSplit/>
        </w:trPr>
        <w:tc>
          <w:tcPr>
            <w:tcW w:w="3348" w:type="dxa"/>
          </w:tcPr>
          <w:p w14:paraId="00151ADE" w14:textId="77777777" w:rsidR="00E05096" w:rsidRPr="007043E4" w:rsidRDefault="00E05096" w:rsidP="00476C72">
            <w:pPr>
              <w:jc w:val="center"/>
              <w:rPr>
                <w:rFonts w:cs="Arial"/>
              </w:rPr>
            </w:pPr>
          </w:p>
        </w:tc>
        <w:tc>
          <w:tcPr>
            <w:tcW w:w="6300" w:type="dxa"/>
          </w:tcPr>
          <w:p w14:paraId="44B459EE" w14:textId="77777777" w:rsidR="00E05096" w:rsidRPr="00EE273B" w:rsidRDefault="00E05096" w:rsidP="00476C72">
            <w:pPr>
              <w:rPr>
                <w:noProof/>
              </w:rPr>
            </w:pPr>
          </w:p>
        </w:tc>
      </w:tr>
      <w:tr w:rsidR="00E05096" w:rsidRPr="00EE273B" w14:paraId="58ACAB14" w14:textId="77777777" w:rsidTr="00476C72">
        <w:trPr>
          <w:cantSplit/>
        </w:trPr>
        <w:tc>
          <w:tcPr>
            <w:tcW w:w="3348" w:type="dxa"/>
          </w:tcPr>
          <w:p w14:paraId="2E836807" w14:textId="77777777" w:rsidR="00E05096" w:rsidRDefault="00E05096" w:rsidP="00476C72">
            <w:pPr>
              <w:jc w:val="center"/>
              <w:rPr>
                <w:rFonts w:cs="Arial"/>
              </w:rPr>
            </w:pPr>
            <w:r w:rsidRPr="00E53235">
              <w:rPr>
                <w:rFonts w:cs="Arial"/>
                <w:noProof/>
              </w:rPr>
              <w:lastRenderedPageBreak/>
              <w:drawing>
                <wp:inline distT="0" distB="0" distL="0" distR="0" wp14:anchorId="296B1DE5" wp14:editId="0D669550">
                  <wp:extent cx="1988820" cy="1491615"/>
                  <wp:effectExtent l="0" t="0" r="0" b="0"/>
                  <wp:docPr id="7254" name="Picture 7254" descr="Organizational structures for key functional areas.&#10;Outlined in the National Disaster Recovery Framework.&#10;Promote effective recovery from disasters before and after disasters strik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1988820" cy="1491615"/>
                          </a:xfrm>
                          <a:prstGeom prst="rect">
                            <a:avLst/>
                          </a:prstGeom>
                        </pic:spPr>
                      </pic:pic>
                    </a:graphicData>
                  </a:graphic>
                </wp:inline>
              </w:drawing>
            </w:r>
          </w:p>
          <w:p w14:paraId="023A9CDA" w14:textId="7DB49E80" w:rsidR="00E05096" w:rsidRPr="003F01BC" w:rsidRDefault="00E05096" w:rsidP="00476C72">
            <w:pPr>
              <w:jc w:val="center"/>
            </w:pPr>
            <w:r w:rsidRPr="000F4613">
              <w:rPr>
                <w:rFonts w:cs="Arial"/>
              </w:rPr>
              <w:t xml:space="preserve">Visual </w:t>
            </w:r>
            <w:r>
              <w:rPr>
                <w:rFonts w:cs="Arial"/>
              </w:rPr>
              <w:t>7.</w:t>
            </w:r>
            <w:r w:rsidR="005F536B">
              <w:t>23</w:t>
            </w:r>
          </w:p>
        </w:tc>
        <w:tc>
          <w:tcPr>
            <w:tcW w:w="6300" w:type="dxa"/>
          </w:tcPr>
          <w:p w14:paraId="1DA0158A" w14:textId="77777777" w:rsidR="00E05096" w:rsidRDefault="00E05096" w:rsidP="00FF61B4">
            <w:pPr>
              <w:pStyle w:val="DFTOHEADING2"/>
            </w:pPr>
            <w:r>
              <w:t>recovery support functions</w:t>
            </w:r>
          </w:p>
          <w:p w14:paraId="21670769" w14:textId="77777777" w:rsidR="00E05096" w:rsidRDefault="00E05096" w:rsidP="00476C72">
            <w:pPr>
              <w:rPr>
                <w:noProof/>
              </w:rPr>
            </w:pPr>
            <w:r>
              <w:rPr>
                <w:noProof/>
              </w:rPr>
              <w:t xml:space="preserve">Recovery Support Functions (RSF) are organizational </w:t>
            </w:r>
            <w:r w:rsidRPr="003F01BC">
              <w:rPr>
                <w:noProof/>
              </w:rPr>
              <w:t>structures for key functional areas of assistance</w:t>
            </w:r>
            <w:r>
              <w:rPr>
                <w:noProof/>
              </w:rPr>
              <w:t xml:space="preserve"> that are</w:t>
            </w:r>
            <w:r w:rsidRPr="003F01BC">
              <w:rPr>
                <w:noProof/>
              </w:rPr>
              <w:t xml:space="preserve"> outlined in the National Disaster Recovery Framework</w:t>
            </w:r>
            <w:r>
              <w:rPr>
                <w:noProof/>
              </w:rPr>
              <w:t>.</w:t>
            </w:r>
          </w:p>
          <w:p w14:paraId="0893FB13" w14:textId="77777777" w:rsidR="00E05096" w:rsidRDefault="00E05096" w:rsidP="00476C72">
            <w:pPr>
              <w:rPr>
                <w:noProof/>
              </w:rPr>
            </w:pPr>
          </w:p>
          <w:p w14:paraId="3013B6A9" w14:textId="77777777" w:rsidR="00E05096" w:rsidRDefault="00E05096" w:rsidP="00476C72">
            <w:pPr>
              <w:rPr>
                <w:noProof/>
              </w:rPr>
            </w:pPr>
            <w:r>
              <w:rPr>
                <w:noProof/>
              </w:rPr>
              <w:t>RSF’s group</w:t>
            </w:r>
            <w:r w:rsidRPr="003F01BC">
              <w:rPr>
                <w:noProof/>
              </w:rPr>
              <w:t xml:space="preserve"> capabilities of various government and private sector partner organizations to promote effective recovery from disasters before and after disasters strike.</w:t>
            </w:r>
          </w:p>
          <w:p w14:paraId="7F53320E" w14:textId="77777777" w:rsidR="00E05096" w:rsidRDefault="00E05096" w:rsidP="00476C72">
            <w:pPr>
              <w:rPr>
                <w:noProof/>
              </w:rPr>
            </w:pPr>
          </w:p>
          <w:p w14:paraId="35B439EC" w14:textId="77777777" w:rsidR="00E05096" w:rsidRDefault="00E05096" w:rsidP="00476C72">
            <w:pPr>
              <w:rPr>
                <w:noProof/>
              </w:rPr>
            </w:pPr>
            <w:r>
              <w:rPr>
                <w:noProof/>
              </w:rPr>
              <w:t>The six RSFs and their coordinating Federal agencies are:</w:t>
            </w:r>
          </w:p>
          <w:p w14:paraId="5E1EEFDE" w14:textId="77777777" w:rsidR="00E05096" w:rsidRDefault="00E05096" w:rsidP="00B03093">
            <w:pPr>
              <w:pStyle w:val="DFTOL1bullet"/>
              <w:numPr>
                <w:ilvl w:val="0"/>
                <w:numId w:val="37"/>
              </w:numPr>
            </w:pPr>
            <w:r>
              <w:t>Community Planning and Capacity Building (DHS/FEMA)</w:t>
            </w:r>
          </w:p>
          <w:p w14:paraId="63E50F62" w14:textId="77777777" w:rsidR="00E05096" w:rsidRDefault="00E05096" w:rsidP="00B03093">
            <w:pPr>
              <w:pStyle w:val="DFTOL1bullet"/>
              <w:numPr>
                <w:ilvl w:val="0"/>
                <w:numId w:val="37"/>
              </w:numPr>
            </w:pPr>
            <w:r>
              <w:t>Economic Recovery (Dept of Commerce)</w:t>
            </w:r>
          </w:p>
          <w:p w14:paraId="658C067B" w14:textId="77777777" w:rsidR="00E05096" w:rsidRDefault="00E05096" w:rsidP="00B03093">
            <w:pPr>
              <w:pStyle w:val="DFTOL1bullet"/>
              <w:numPr>
                <w:ilvl w:val="0"/>
                <w:numId w:val="37"/>
              </w:numPr>
            </w:pPr>
            <w:r>
              <w:t>Health and Social Services (Dept of Health and Human Services)</w:t>
            </w:r>
          </w:p>
          <w:p w14:paraId="47E17B65" w14:textId="77777777" w:rsidR="00E05096" w:rsidRDefault="00E05096" w:rsidP="00B03093">
            <w:pPr>
              <w:pStyle w:val="DFTOL1bullet"/>
              <w:numPr>
                <w:ilvl w:val="0"/>
                <w:numId w:val="37"/>
              </w:numPr>
            </w:pPr>
            <w:r>
              <w:t>Housing (Dept of Housing and Urban Development)</w:t>
            </w:r>
          </w:p>
          <w:p w14:paraId="30479BF2" w14:textId="77777777" w:rsidR="00E05096" w:rsidRDefault="00E05096" w:rsidP="00B03093">
            <w:pPr>
              <w:pStyle w:val="DFTOL1bullet"/>
              <w:numPr>
                <w:ilvl w:val="0"/>
                <w:numId w:val="37"/>
              </w:numPr>
            </w:pPr>
            <w:r>
              <w:t>Infrastructure Systems (US Army Corps of Engineers)</w:t>
            </w:r>
          </w:p>
          <w:p w14:paraId="47CD470D" w14:textId="11AC8448" w:rsidR="00B03093" w:rsidRDefault="00B03093" w:rsidP="00B03093">
            <w:pPr>
              <w:pStyle w:val="ListParagraph"/>
              <w:numPr>
                <w:ilvl w:val="0"/>
                <w:numId w:val="37"/>
              </w:numPr>
              <w:rPr>
                <w:noProof/>
              </w:rPr>
            </w:pPr>
            <w:r>
              <w:rPr>
                <w:noProof/>
              </w:rPr>
              <w:t>Natural and Cultural Resources (Dept of the Interior)</w:t>
            </w:r>
          </w:p>
          <w:p w14:paraId="46366CFA" w14:textId="77777777" w:rsidR="00E05096" w:rsidRDefault="00E05096" w:rsidP="00476C72">
            <w:pPr>
              <w:rPr>
                <w:noProof/>
              </w:rPr>
            </w:pPr>
            <w:r w:rsidRPr="003F01BC">
              <w:rPr>
                <w:noProof/>
              </w:rPr>
              <w:t xml:space="preserve">For more information go to </w:t>
            </w:r>
            <w:hyperlink r:id="rId247" w:history="1">
              <w:r w:rsidRPr="00701FE8">
                <w:rPr>
                  <w:rStyle w:val="Hyperlink"/>
                  <w:rFonts w:ascii="Arial" w:hAnsi="Arial" w:cstheme="minorBidi"/>
                  <w:noProof/>
                </w:rPr>
                <w:t>https://www.fema.gov/national-disaster-recovery-framework</w:t>
              </w:r>
            </w:hyperlink>
            <w:r w:rsidRPr="003F01BC">
              <w:rPr>
                <w:noProof/>
              </w:rPr>
              <w:t>.</w:t>
            </w:r>
          </w:p>
          <w:p w14:paraId="30FF9966" w14:textId="77777777" w:rsidR="00E05096" w:rsidRPr="00EE273B" w:rsidRDefault="00E05096" w:rsidP="00476C72">
            <w:pPr>
              <w:rPr>
                <w:noProof/>
              </w:rPr>
            </w:pPr>
          </w:p>
        </w:tc>
      </w:tr>
      <w:tr w:rsidR="00E05096" w:rsidRPr="00EE273B" w14:paraId="1AFD288D" w14:textId="77777777" w:rsidTr="00476C72">
        <w:trPr>
          <w:cantSplit/>
        </w:trPr>
        <w:tc>
          <w:tcPr>
            <w:tcW w:w="3348" w:type="dxa"/>
          </w:tcPr>
          <w:p w14:paraId="732C13FA" w14:textId="77777777" w:rsidR="00E05096" w:rsidRPr="007043E4" w:rsidRDefault="00E05096" w:rsidP="00476C72">
            <w:pPr>
              <w:jc w:val="center"/>
              <w:rPr>
                <w:rFonts w:cs="Arial"/>
              </w:rPr>
            </w:pPr>
          </w:p>
        </w:tc>
        <w:tc>
          <w:tcPr>
            <w:tcW w:w="6300" w:type="dxa"/>
          </w:tcPr>
          <w:p w14:paraId="7D07455E" w14:textId="77777777" w:rsidR="00E05096" w:rsidRPr="00EE273B" w:rsidRDefault="00E05096" w:rsidP="00476C72">
            <w:pPr>
              <w:rPr>
                <w:noProof/>
              </w:rPr>
            </w:pPr>
          </w:p>
        </w:tc>
      </w:tr>
      <w:tr w:rsidR="00E05096" w:rsidRPr="00EE273B" w14:paraId="456034ED" w14:textId="77777777" w:rsidTr="00476C72">
        <w:trPr>
          <w:cantSplit/>
        </w:trPr>
        <w:tc>
          <w:tcPr>
            <w:tcW w:w="3348" w:type="dxa"/>
          </w:tcPr>
          <w:p w14:paraId="7D09775F" w14:textId="77777777" w:rsidR="00E05096" w:rsidRDefault="00E05096" w:rsidP="00476C72">
            <w:pPr>
              <w:jc w:val="center"/>
              <w:rPr>
                <w:rFonts w:cs="Arial"/>
              </w:rPr>
            </w:pPr>
            <w:r w:rsidRPr="006848B1">
              <w:rPr>
                <w:rFonts w:cs="Arial"/>
                <w:noProof/>
              </w:rPr>
              <w:drawing>
                <wp:inline distT="0" distB="0" distL="0" distR="0" wp14:anchorId="337ADD9A" wp14:editId="0B9437FD">
                  <wp:extent cx="1988820" cy="1491615"/>
                  <wp:effectExtent l="0" t="0" r="0" b="0"/>
                  <wp:docPr id="7255" name="Picture 7255" descr="Support for Recovery - in middle of graphic with 7 labels around it:&#10;Individuals and Households&#10;Nongovernmental Organizations&#10;Local Government&#10;State Government&#10;Tribal Government&#10;Federal Government&#10;Private S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1988820" cy="1491615"/>
                          </a:xfrm>
                          <a:prstGeom prst="rect">
                            <a:avLst/>
                          </a:prstGeom>
                        </pic:spPr>
                      </pic:pic>
                    </a:graphicData>
                  </a:graphic>
                </wp:inline>
              </w:drawing>
            </w:r>
          </w:p>
          <w:p w14:paraId="6F3562A8" w14:textId="5813881B" w:rsidR="00E05096" w:rsidRPr="007043E4" w:rsidRDefault="00E05096" w:rsidP="00476C72">
            <w:pPr>
              <w:jc w:val="center"/>
              <w:rPr>
                <w:rFonts w:cs="Arial"/>
              </w:rPr>
            </w:pPr>
            <w:r w:rsidRPr="000F4613">
              <w:rPr>
                <w:rFonts w:cs="Arial"/>
              </w:rPr>
              <w:t xml:space="preserve">Visual </w:t>
            </w:r>
            <w:r>
              <w:rPr>
                <w:rFonts w:cs="Arial"/>
              </w:rPr>
              <w:t>7.</w:t>
            </w:r>
            <w:r w:rsidR="005F536B">
              <w:t>24</w:t>
            </w:r>
          </w:p>
        </w:tc>
        <w:tc>
          <w:tcPr>
            <w:tcW w:w="6300" w:type="dxa"/>
          </w:tcPr>
          <w:p w14:paraId="6E16BDA4" w14:textId="77777777" w:rsidR="00E05096" w:rsidRDefault="00E05096" w:rsidP="00FF61B4">
            <w:pPr>
              <w:pStyle w:val="DFTOHEADING2"/>
            </w:pPr>
            <w:r>
              <w:t>WHOLE COMMUNITY PARTNERSHIP</w:t>
            </w:r>
          </w:p>
          <w:p w14:paraId="79762B18" w14:textId="77777777" w:rsidR="00E05096" w:rsidRPr="00EE273B" w:rsidRDefault="00E05096" w:rsidP="00476C72">
            <w:pPr>
              <w:rPr>
                <w:noProof/>
              </w:rPr>
            </w:pPr>
            <w:r>
              <w:rPr>
                <w:noProof/>
              </w:rPr>
              <w:t>The responsibility of preparing for disaster recovery begins with the individual and builds to the larger responsibility of the community and local government. Community planning efforts are supported by voluntary, faith-based, and community organizations; local, State, and tribal governments, the Federal Government; and the private sector.</w:t>
            </w:r>
          </w:p>
        </w:tc>
      </w:tr>
      <w:tr w:rsidR="00E05096" w:rsidRPr="00EE273B" w14:paraId="6E9C94FD" w14:textId="77777777" w:rsidTr="00476C72">
        <w:trPr>
          <w:cantSplit/>
        </w:trPr>
        <w:tc>
          <w:tcPr>
            <w:tcW w:w="3348" w:type="dxa"/>
          </w:tcPr>
          <w:p w14:paraId="16DB2FA8" w14:textId="77777777" w:rsidR="00E05096" w:rsidRPr="007043E4" w:rsidRDefault="00E05096" w:rsidP="00A50010">
            <w:pPr>
              <w:jc w:val="center"/>
              <w:rPr>
                <w:rFonts w:cs="Arial"/>
              </w:rPr>
            </w:pPr>
          </w:p>
        </w:tc>
        <w:tc>
          <w:tcPr>
            <w:tcW w:w="6300" w:type="dxa"/>
          </w:tcPr>
          <w:p w14:paraId="71C0056A" w14:textId="77777777" w:rsidR="00E05096" w:rsidRPr="00EE273B" w:rsidRDefault="00E05096" w:rsidP="00487F17">
            <w:pPr>
              <w:rPr>
                <w:noProof/>
              </w:rPr>
            </w:pPr>
          </w:p>
        </w:tc>
      </w:tr>
      <w:tr w:rsidR="00E05096" w:rsidRPr="00EE273B" w14:paraId="7A57D448" w14:textId="77777777" w:rsidTr="00476C72">
        <w:trPr>
          <w:cantSplit/>
        </w:trPr>
        <w:tc>
          <w:tcPr>
            <w:tcW w:w="3348" w:type="dxa"/>
          </w:tcPr>
          <w:p w14:paraId="080C93E4" w14:textId="1E0FF917" w:rsidR="00E05096" w:rsidRDefault="00774C68" w:rsidP="00476C72">
            <w:pPr>
              <w:jc w:val="center"/>
              <w:rPr>
                <w:rFonts w:cs="Arial"/>
              </w:rPr>
            </w:pPr>
            <w:r w:rsidRPr="0043702C">
              <w:rPr>
                <w:rFonts w:cs="Arial"/>
                <w:noProof/>
              </w:rPr>
              <w:lastRenderedPageBreak/>
              <w:drawing>
                <wp:inline distT="0" distB="0" distL="0" distR="0" wp14:anchorId="65D39CC8" wp14:editId="023282B2">
                  <wp:extent cx="1988820" cy="1491615"/>
                  <wp:effectExtent l="0" t="0" r="0" b="0"/>
                  <wp:docPr id="103" name="Picture 103" descr="Why is planning for demobilization important?&#10;What are the impacts of agency-specific policies and procedures on demobilization planning?&#10;Who is responsible for developing and implementing the Demobilization Plan?&#10;What are the 5 sections of the Demobilization Plan?&#10;When does transfer of command occur?&#10;What is the process of the closeout meeting?&#10;Explain the transition from Response to Recover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1988820" cy="1491615"/>
                          </a:xfrm>
                          <a:prstGeom prst="rect">
                            <a:avLst/>
                          </a:prstGeom>
                        </pic:spPr>
                      </pic:pic>
                    </a:graphicData>
                  </a:graphic>
                </wp:inline>
              </w:drawing>
            </w:r>
          </w:p>
          <w:p w14:paraId="65924D8B" w14:textId="38C8BC10" w:rsidR="00E05096" w:rsidRPr="007043E4" w:rsidRDefault="00E05096" w:rsidP="00476C72">
            <w:pPr>
              <w:jc w:val="center"/>
              <w:rPr>
                <w:rFonts w:cs="Arial"/>
              </w:rPr>
            </w:pPr>
            <w:r w:rsidRPr="000F4613">
              <w:rPr>
                <w:rFonts w:cs="Arial"/>
              </w:rPr>
              <w:t xml:space="preserve">Visual </w:t>
            </w:r>
            <w:r>
              <w:rPr>
                <w:rFonts w:cs="Arial"/>
              </w:rPr>
              <w:t>7.</w:t>
            </w:r>
            <w:r w:rsidR="005F536B">
              <w:t>25</w:t>
            </w:r>
          </w:p>
        </w:tc>
        <w:tc>
          <w:tcPr>
            <w:tcW w:w="6300" w:type="dxa"/>
          </w:tcPr>
          <w:p w14:paraId="38B5C4C8" w14:textId="77777777" w:rsidR="00E05096" w:rsidRDefault="00E05096" w:rsidP="00FF61B4">
            <w:pPr>
              <w:pStyle w:val="DFTOHEADING2"/>
            </w:pPr>
            <w:r>
              <w:t>OBJECTIVES REVIEW</w:t>
            </w:r>
          </w:p>
          <w:p w14:paraId="304B0D17" w14:textId="77777777" w:rsidR="00E05096" w:rsidRPr="00AC438B" w:rsidRDefault="00E05096" w:rsidP="00476C72">
            <w:pPr>
              <w:rPr>
                <w:b/>
                <w:noProof/>
              </w:rPr>
            </w:pPr>
            <w:r w:rsidRPr="00AC438B">
              <w:rPr>
                <w:b/>
                <w:noProof/>
              </w:rPr>
              <w:t xml:space="preserve">Unit Enabling Objectives </w:t>
            </w:r>
          </w:p>
          <w:p w14:paraId="4A41FC6D" w14:textId="77777777" w:rsidR="00E05096" w:rsidRDefault="00E05096" w:rsidP="001F332E">
            <w:pPr>
              <w:pStyle w:val="DFTOL1bullet"/>
              <w:numPr>
                <w:ilvl w:val="0"/>
                <w:numId w:val="37"/>
              </w:numPr>
            </w:pPr>
            <w:r>
              <w:t>Explain the importance of demobilization planning.</w:t>
            </w:r>
          </w:p>
          <w:p w14:paraId="607DCFF7" w14:textId="77777777" w:rsidR="00E05096" w:rsidRDefault="00E05096" w:rsidP="001F332E">
            <w:pPr>
              <w:pStyle w:val="DFTOL1bullet"/>
              <w:numPr>
                <w:ilvl w:val="0"/>
                <w:numId w:val="37"/>
              </w:numPr>
            </w:pPr>
            <w:r>
              <w:t>Identify the impact of agency-specific policies, procedures, and agreements upon demobilization planning.</w:t>
            </w:r>
          </w:p>
          <w:p w14:paraId="55A025EC" w14:textId="77777777" w:rsidR="00E05096" w:rsidRDefault="00E05096" w:rsidP="001F332E">
            <w:pPr>
              <w:pStyle w:val="DFTOL1bullet"/>
              <w:numPr>
                <w:ilvl w:val="0"/>
                <w:numId w:val="37"/>
              </w:numPr>
            </w:pPr>
            <w:r>
              <w:t>Identify the ICS titles of personnel who have responsibilities in developing and implementing the Demobilization Plan.</w:t>
            </w:r>
          </w:p>
          <w:p w14:paraId="7BDBBDDA" w14:textId="77777777" w:rsidR="00E05096" w:rsidRDefault="00E05096" w:rsidP="001F332E">
            <w:pPr>
              <w:pStyle w:val="DFTOL1bullet"/>
              <w:numPr>
                <w:ilvl w:val="0"/>
                <w:numId w:val="37"/>
              </w:numPr>
            </w:pPr>
            <w:r>
              <w:t>List the major sections in a Demobilization Plan.</w:t>
            </w:r>
          </w:p>
          <w:p w14:paraId="380F3C59" w14:textId="77777777" w:rsidR="00E05096" w:rsidRDefault="00E05096" w:rsidP="001F332E">
            <w:pPr>
              <w:pStyle w:val="DFTOL1bullet"/>
              <w:numPr>
                <w:ilvl w:val="0"/>
                <w:numId w:val="37"/>
              </w:numPr>
            </w:pPr>
            <w:r>
              <w:t xml:space="preserve">Identify the need for transfer of command or closeout. </w:t>
            </w:r>
          </w:p>
          <w:p w14:paraId="3B8AE864" w14:textId="77777777" w:rsidR="00E05096" w:rsidRDefault="00E05096" w:rsidP="001F332E">
            <w:pPr>
              <w:pStyle w:val="DFTOL1bullet"/>
              <w:numPr>
                <w:ilvl w:val="0"/>
                <w:numId w:val="37"/>
              </w:numPr>
            </w:pPr>
            <w:r>
              <w:t>Explain the process involved in a closeout meeting.</w:t>
            </w:r>
          </w:p>
          <w:p w14:paraId="5B0217CC" w14:textId="77777777" w:rsidR="00E05096" w:rsidRPr="00EE273B" w:rsidRDefault="00E05096" w:rsidP="001F332E">
            <w:pPr>
              <w:pStyle w:val="DFTOL1bullet"/>
              <w:numPr>
                <w:ilvl w:val="0"/>
                <w:numId w:val="37"/>
              </w:numPr>
            </w:pPr>
            <w:r>
              <w:t>Explain the transition from Response to Recovery.</w:t>
            </w:r>
          </w:p>
        </w:tc>
      </w:tr>
      <w:tr w:rsidR="00E05096" w:rsidRPr="00EE273B" w14:paraId="76AABA70" w14:textId="77777777" w:rsidTr="00476C72">
        <w:trPr>
          <w:cantSplit/>
        </w:trPr>
        <w:tc>
          <w:tcPr>
            <w:tcW w:w="3348" w:type="dxa"/>
          </w:tcPr>
          <w:p w14:paraId="1677D2EF" w14:textId="77777777" w:rsidR="00E05096" w:rsidRPr="007043E4" w:rsidRDefault="00E05096" w:rsidP="00A50010">
            <w:pPr>
              <w:jc w:val="center"/>
              <w:rPr>
                <w:rFonts w:cs="Arial"/>
              </w:rPr>
            </w:pPr>
          </w:p>
        </w:tc>
        <w:tc>
          <w:tcPr>
            <w:tcW w:w="6300" w:type="dxa"/>
          </w:tcPr>
          <w:p w14:paraId="0DE3C935" w14:textId="77777777" w:rsidR="00E05096" w:rsidRPr="00EE273B" w:rsidRDefault="00E05096" w:rsidP="00487F17">
            <w:pPr>
              <w:rPr>
                <w:noProof/>
              </w:rPr>
            </w:pPr>
          </w:p>
        </w:tc>
      </w:tr>
    </w:tbl>
    <w:p w14:paraId="0EBF3FC5" w14:textId="77777777" w:rsidR="00E05096" w:rsidRDefault="00E05096" w:rsidP="00FF61B4">
      <w:pPr>
        <w:pStyle w:val="DFTOHEADING2"/>
      </w:pPr>
    </w:p>
    <w:p w14:paraId="59FE1D64" w14:textId="77777777" w:rsidR="00E05096" w:rsidRDefault="00E05096">
      <w:pPr>
        <w:spacing w:after="200" w:line="276" w:lineRule="auto"/>
        <w:rPr>
          <w:rFonts w:eastAsia="Times New Roman" w:cs="Arial"/>
          <w:b/>
          <w:caps/>
          <w:szCs w:val="24"/>
        </w:rPr>
      </w:pPr>
      <w:r>
        <w:br w:type="page"/>
      </w:r>
    </w:p>
    <w:p w14:paraId="04BA6158" w14:textId="77777777" w:rsidR="00E05096" w:rsidRDefault="00E05096" w:rsidP="00476C72">
      <w:pPr>
        <w:spacing w:before="5000"/>
        <w:jc w:val="center"/>
        <w:rPr>
          <w:szCs w:val="24"/>
        </w:rPr>
      </w:pPr>
    </w:p>
    <w:p w14:paraId="7D35228A" w14:textId="77777777" w:rsidR="00E05096" w:rsidRDefault="00E05096" w:rsidP="00F66B77">
      <w:pPr>
        <w:pStyle w:val="Subtitle"/>
      </w:pPr>
      <w:bookmarkStart w:id="33" w:name="_Toc520035101"/>
      <w:r w:rsidRPr="00137128">
        <w:t>Supplemental Materials</w:t>
      </w:r>
      <w:bookmarkEnd w:id="33"/>
    </w:p>
    <w:p w14:paraId="7A7B0376" w14:textId="77777777" w:rsidR="00E05096" w:rsidRDefault="00E05096" w:rsidP="00FF61B4">
      <w:pPr>
        <w:pStyle w:val="DFTOHEADING2"/>
      </w:pPr>
    </w:p>
    <w:p w14:paraId="5C40C578" w14:textId="77777777" w:rsidR="00E05096" w:rsidRDefault="00E05096" w:rsidP="00476C72">
      <w:pPr>
        <w:spacing w:before="5000"/>
        <w:jc w:val="center"/>
      </w:pPr>
      <w:r>
        <w:br w:type="page"/>
      </w:r>
    </w:p>
    <w:p w14:paraId="3BE47352" w14:textId="77777777" w:rsidR="00E05096" w:rsidRDefault="00E05096" w:rsidP="00476C72">
      <w:pPr>
        <w:spacing w:before="5000"/>
        <w:jc w:val="center"/>
      </w:pPr>
    </w:p>
    <w:p w14:paraId="4628EBC1" w14:textId="77777777" w:rsidR="00E05096" w:rsidRPr="006D27B2" w:rsidRDefault="00E05096" w:rsidP="00476C72">
      <w:pPr>
        <w:spacing w:before="5000"/>
        <w:jc w:val="center"/>
        <w:rPr>
          <w:szCs w:val="24"/>
        </w:rPr>
      </w:pPr>
      <w:r w:rsidRPr="006D27B2">
        <w:rPr>
          <w:szCs w:val="24"/>
        </w:rPr>
        <w:t>This page intentionally left blank.</w:t>
      </w:r>
    </w:p>
    <w:p w14:paraId="2AE91239" w14:textId="77777777" w:rsidR="00E05096" w:rsidRDefault="00E05096" w:rsidP="00FF61B4">
      <w:pPr>
        <w:pStyle w:val="DFTOHEADING2"/>
      </w:pPr>
    </w:p>
    <w:p w14:paraId="4A6CD6A5" w14:textId="77777777" w:rsidR="00E05096" w:rsidRDefault="00E05096" w:rsidP="00FF61B4">
      <w:pPr>
        <w:pStyle w:val="DFTOHEADING2"/>
      </w:pPr>
    </w:p>
    <w:p w14:paraId="4C734BC9" w14:textId="77777777" w:rsidR="00E05096" w:rsidRDefault="00E05096">
      <w:pPr>
        <w:spacing w:after="200" w:line="276" w:lineRule="auto"/>
        <w:rPr>
          <w:b/>
          <w:sz w:val="28"/>
          <w:szCs w:val="28"/>
        </w:rPr>
      </w:pPr>
      <w:r>
        <w:rPr>
          <w:b/>
          <w:sz w:val="28"/>
          <w:szCs w:val="28"/>
        </w:rPr>
        <w:br w:type="page"/>
      </w:r>
    </w:p>
    <w:p w14:paraId="7E2F41AC" w14:textId="77777777" w:rsidR="00E05096" w:rsidRDefault="00E05096" w:rsidP="00476C72">
      <w:pPr>
        <w:jc w:val="center"/>
        <w:rPr>
          <w:b/>
          <w:sz w:val="28"/>
          <w:szCs w:val="28"/>
        </w:rPr>
      </w:pPr>
      <w:r w:rsidRPr="00ED4FD8">
        <w:rPr>
          <w:b/>
          <w:sz w:val="28"/>
          <w:szCs w:val="28"/>
        </w:rPr>
        <w:lastRenderedPageBreak/>
        <w:t>Handout 7-1: Sample Demobilization Plan</w:t>
      </w:r>
    </w:p>
    <w:p w14:paraId="75F753A6" w14:textId="77777777" w:rsidR="00E05096" w:rsidRDefault="00E05096" w:rsidP="00476C72">
      <w:pPr>
        <w:rPr>
          <w:noProof/>
        </w:rPr>
      </w:pPr>
    </w:p>
    <w:p w14:paraId="2C51045D" w14:textId="77777777" w:rsidR="00E05096" w:rsidRDefault="00E05096" w:rsidP="00476C72">
      <w:pPr>
        <w:rPr>
          <w:noProof/>
        </w:rPr>
      </w:pPr>
    </w:p>
    <w:p w14:paraId="3B211D68" w14:textId="77777777" w:rsidR="00E05096" w:rsidRPr="009E53D9" w:rsidRDefault="00E05096" w:rsidP="00476C72">
      <w:pPr>
        <w:jc w:val="center"/>
        <w:rPr>
          <w:b/>
        </w:rPr>
      </w:pPr>
      <w:r w:rsidRPr="009E53D9">
        <w:rPr>
          <w:b/>
        </w:rPr>
        <w:t>SAMPLE DEMOBILIZATION PLAN (Page 1 of 5)</w:t>
      </w:r>
    </w:p>
    <w:p w14:paraId="0071EC69" w14:textId="77777777" w:rsidR="00E05096" w:rsidRPr="009E53D9" w:rsidRDefault="00E05096" w:rsidP="00476C72">
      <w:pPr>
        <w:jc w:val="center"/>
        <w:rPr>
          <w:b/>
        </w:rPr>
      </w:pPr>
      <w:r w:rsidRPr="009E53D9">
        <w:rPr>
          <w:b/>
        </w:rPr>
        <w:t xml:space="preserve">NORTH </w:t>
      </w:r>
      <w:proofErr w:type="spellStart"/>
      <w:r w:rsidRPr="009E53D9">
        <w:rPr>
          <w:b/>
        </w:rPr>
        <w:t>SMITHMAN</w:t>
      </w:r>
      <w:proofErr w:type="spellEnd"/>
      <w:r w:rsidRPr="009E53D9">
        <w:rPr>
          <w:b/>
        </w:rPr>
        <w:t xml:space="preserve"> INCIDENT</w:t>
      </w:r>
    </w:p>
    <w:p w14:paraId="2D873284" w14:textId="77777777" w:rsidR="00E05096" w:rsidRDefault="00E05096" w:rsidP="00476C72"/>
    <w:p w14:paraId="36A9B88A" w14:textId="77777777" w:rsidR="00E05096" w:rsidRDefault="00E05096" w:rsidP="00476C72">
      <w:pPr>
        <w:pStyle w:val="Heading2"/>
      </w:pPr>
    </w:p>
    <w:tbl>
      <w:tblPr>
        <w:tblW w:w="8100" w:type="dxa"/>
        <w:tblInd w:w="918" w:type="dxa"/>
        <w:tblLook w:val="0000" w:firstRow="0" w:lastRow="0" w:firstColumn="0" w:lastColumn="0" w:noHBand="0" w:noVBand="0"/>
      </w:tblPr>
      <w:tblGrid>
        <w:gridCol w:w="1620"/>
        <w:gridCol w:w="3870"/>
        <w:gridCol w:w="720"/>
        <w:gridCol w:w="1890"/>
      </w:tblGrid>
      <w:tr w:rsidR="00E05096" w14:paraId="45A1B419" w14:textId="77777777" w:rsidTr="00476C72">
        <w:trPr>
          <w:cantSplit/>
        </w:trPr>
        <w:tc>
          <w:tcPr>
            <w:tcW w:w="1620" w:type="dxa"/>
          </w:tcPr>
          <w:p w14:paraId="28194928" w14:textId="77777777" w:rsidR="00E05096" w:rsidRDefault="00E05096" w:rsidP="00476C72">
            <w:pPr>
              <w:rPr>
                <w:rFonts w:ascii="Times New Roman" w:hAnsi="Times New Roman"/>
                <w:b/>
                <w:bCs/>
              </w:rPr>
            </w:pPr>
            <w:r>
              <w:rPr>
                <w:rFonts w:ascii="Times New Roman" w:hAnsi="Times New Roman"/>
                <w:b/>
                <w:bCs/>
              </w:rPr>
              <w:t>Prepared by</w:t>
            </w:r>
          </w:p>
        </w:tc>
        <w:tc>
          <w:tcPr>
            <w:tcW w:w="3870" w:type="dxa"/>
            <w:tcBorders>
              <w:bottom w:val="single" w:sz="8" w:space="0" w:color="auto"/>
            </w:tcBorders>
          </w:tcPr>
          <w:p w14:paraId="6D185C8B" w14:textId="77777777" w:rsidR="00E05096" w:rsidRDefault="00E05096" w:rsidP="00476C72">
            <w:pPr>
              <w:rPr>
                <w:rFonts w:ascii="Times New Roman" w:hAnsi="Times New Roman"/>
                <w:b/>
                <w:bCs/>
              </w:rPr>
            </w:pPr>
          </w:p>
        </w:tc>
        <w:tc>
          <w:tcPr>
            <w:tcW w:w="720" w:type="dxa"/>
          </w:tcPr>
          <w:p w14:paraId="5AA3389B" w14:textId="77777777" w:rsidR="00E05096" w:rsidRDefault="00E05096" w:rsidP="00476C72">
            <w:pPr>
              <w:rPr>
                <w:rFonts w:ascii="Times New Roman" w:hAnsi="Times New Roman"/>
                <w:b/>
                <w:bCs/>
              </w:rPr>
            </w:pPr>
          </w:p>
        </w:tc>
        <w:tc>
          <w:tcPr>
            <w:tcW w:w="1890" w:type="dxa"/>
            <w:tcBorders>
              <w:bottom w:val="single" w:sz="8" w:space="0" w:color="auto"/>
            </w:tcBorders>
          </w:tcPr>
          <w:p w14:paraId="42BF72BE" w14:textId="77777777" w:rsidR="00E05096" w:rsidRDefault="00E05096" w:rsidP="00476C72">
            <w:pPr>
              <w:ind w:left="-108"/>
              <w:rPr>
                <w:rFonts w:ascii="Times New Roman" w:hAnsi="Times New Roman"/>
                <w:b/>
                <w:bCs/>
              </w:rPr>
            </w:pPr>
          </w:p>
        </w:tc>
      </w:tr>
      <w:tr w:rsidR="00E05096" w14:paraId="7F43858C" w14:textId="77777777" w:rsidTr="00476C72">
        <w:trPr>
          <w:cantSplit/>
        </w:trPr>
        <w:tc>
          <w:tcPr>
            <w:tcW w:w="1620" w:type="dxa"/>
          </w:tcPr>
          <w:p w14:paraId="6786EB16" w14:textId="77777777" w:rsidR="00E05096" w:rsidRDefault="00E05096" w:rsidP="00476C72">
            <w:pPr>
              <w:rPr>
                <w:rFonts w:ascii="Times New Roman" w:hAnsi="Times New Roman"/>
                <w:b/>
                <w:bCs/>
              </w:rPr>
            </w:pPr>
          </w:p>
        </w:tc>
        <w:tc>
          <w:tcPr>
            <w:tcW w:w="3870" w:type="dxa"/>
            <w:tcBorders>
              <w:top w:val="single" w:sz="8" w:space="0" w:color="auto"/>
            </w:tcBorders>
          </w:tcPr>
          <w:p w14:paraId="3DF59A30" w14:textId="77777777" w:rsidR="00E05096" w:rsidRDefault="00E05096" w:rsidP="00476C72">
            <w:pPr>
              <w:rPr>
                <w:rFonts w:ascii="Times New Roman" w:hAnsi="Times New Roman"/>
                <w:b/>
                <w:bCs/>
              </w:rPr>
            </w:pPr>
            <w:r>
              <w:rPr>
                <w:rFonts w:ascii="Times New Roman" w:hAnsi="Times New Roman"/>
                <w:b/>
                <w:bCs/>
              </w:rPr>
              <w:t>Demobilization Unit Leader</w:t>
            </w:r>
            <w:r>
              <w:rPr>
                <w:rFonts w:ascii="Times New Roman" w:hAnsi="Times New Roman"/>
                <w:b/>
                <w:bCs/>
              </w:rPr>
              <w:tab/>
            </w:r>
          </w:p>
        </w:tc>
        <w:tc>
          <w:tcPr>
            <w:tcW w:w="720" w:type="dxa"/>
          </w:tcPr>
          <w:p w14:paraId="1228EC32" w14:textId="77777777" w:rsidR="00E05096" w:rsidRDefault="00E05096" w:rsidP="00476C72">
            <w:pPr>
              <w:rPr>
                <w:rFonts w:ascii="Times New Roman" w:hAnsi="Times New Roman"/>
                <w:b/>
                <w:bCs/>
              </w:rPr>
            </w:pPr>
          </w:p>
        </w:tc>
        <w:tc>
          <w:tcPr>
            <w:tcW w:w="1890" w:type="dxa"/>
            <w:tcBorders>
              <w:top w:val="single" w:sz="8" w:space="0" w:color="auto"/>
            </w:tcBorders>
          </w:tcPr>
          <w:p w14:paraId="46F9FBF3" w14:textId="77777777" w:rsidR="00E05096" w:rsidRDefault="00E05096" w:rsidP="00476C72">
            <w:pPr>
              <w:ind w:left="-108"/>
              <w:jc w:val="center"/>
              <w:rPr>
                <w:rFonts w:ascii="Times New Roman" w:hAnsi="Times New Roman"/>
                <w:b/>
                <w:bCs/>
              </w:rPr>
            </w:pPr>
            <w:r>
              <w:rPr>
                <w:rFonts w:ascii="Times New Roman" w:hAnsi="Times New Roman"/>
                <w:b/>
                <w:bCs/>
              </w:rPr>
              <w:t>Date</w:t>
            </w:r>
          </w:p>
        </w:tc>
      </w:tr>
    </w:tbl>
    <w:p w14:paraId="5C6737C1" w14:textId="77777777" w:rsidR="00E05096" w:rsidRDefault="00E05096" w:rsidP="00476C72"/>
    <w:tbl>
      <w:tblPr>
        <w:tblW w:w="8100" w:type="dxa"/>
        <w:tblInd w:w="918" w:type="dxa"/>
        <w:tblLook w:val="0000" w:firstRow="0" w:lastRow="0" w:firstColumn="0" w:lastColumn="0" w:noHBand="0" w:noVBand="0"/>
      </w:tblPr>
      <w:tblGrid>
        <w:gridCol w:w="1620"/>
        <w:gridCol w:w="3870"/>
        <w:gridCol w:w="720"/>
        <w:gridCol w:w="1890"/>
      </w:tblGrid>
      <w:tr w:rsidR="00E05096" w14:paraId="4007FFD3" w14:textId="77777777" w:rsidTr="00476C72">
        <w:trPr>
          <w:cantSplit/>
        </w:trPr>
        <w:tc>
          <w:tcPr>
            <w:tcW w:w="1620" w:type="dxa"/>
          </w:tcPr>
          <w:p w14:paraId="7ED2D687" w14:textId="77777777" w:rsidR="00E05096" w:rsidRDefault="00E05096" w:rsidP="00476C72">
            <w:pPr>
              <w:rPr>
                <w:rFonts w:ascii="Times New Roman" w:hAnsi="Times New Roman"/>
                <w:b/>
                <w:bCs/>
              </w:rPr>
            </w:pPr>
            <w:r>
              <w:rPr>
                <w:rFonts w:ascii="Times New Roman" w:hAnsi="Times New Roman"/>
                <w:b/>
                <w:bCs/>
              </w:rPr>
              <w:t>Reviewed by</w:t>
            </w:r>
          </w:p>
        </w:tc>
        <w:tc>
          <w:tcPr>
            <w:tcW w:w="3870" w:type="dxa"/>
            <w:tcBorders>
              <w:bottom w:val="single" w:sz="8" w:space="0" w:color="auto"/>
            </w:tcBorders>
          </w:tcPr>
          <w:p w14:paraId="797CFD10" w14:textId="77777777" w:rsidR="00E05096" w:rsidRDefault="00E05096" w:rsidP="00476C72">
            <w:pPr>
              <w:rPr>
                <w:rFonts w:ascii="Times New Roman" w:hAnsi="Times New Roman"/>
                <w:b/>
                <w:bCs/>
              </w:rPr>
            </w:pPr>
          </w:p>
        </w:tc>
        <w:tc>
          <w:tcPr>
            <w:tcW w:w="720" w:type="dxa"/>
          </w:tcPr>
          <w:p w14:paraId="4B05511D" w14:textId="77777777" w:rsidR="00E05096" w:rsidRDefault="00E05096" w:rsidP="00476C72">
            <w:pPr>
              <w:rPr>
                <w:rFonts w:ascii="Times New Roman" w:hAnsi="Times New Roman"/>
                <w:b/>
                <w:bCs/>
              </w:rPr>
            </w:pPr>
          </w:p>
        </w:tc>
        <w:tc>
          <w:tcPr>
            <w:tcW w:w="1890" w:type="dxa"/>
            <w:tcBorders>
              <w:bottom w:val="single" w:sz="8" w:space="0" w:color="auto"/>
            </w:tcBorders>
          </w:tcPr>
          <w:p w14:paraId="26059A95" w14:textId="77777777" w:rsidR="00E05096" w:rsidRDefault="00E05096" w:rsidP="00476C72">
            <w:pPr>
              <w:ind w:left="-108"/>
              <w:rPr>
                <w:rFonts w:ascii="Times New Roman" w:hAnsi="Times New Roman"/>
                <w:b/>
                <w:bCs/>
              </w:rPr>
            </w:pPr>
          </w:p>
        </w:tc>
      </w:tr>
      <w:tr w:rsidR="00E05096" w14:paraId="7B8DA5BC" w14:textId="77777777" w:rsidTr="00476C72">
        <w:trPr>
          <w:cantSplit/>
        </w:trPr>
        <w:tc>
          <w:tcPr>
            <w:tcW w:w="1620" w:type="dxa"/>
          </w:tcPr>
          <w:p w14:paraId="0DEE1640" w14:textId="77777777" w:rsidR="00E05096" w:rsidRDefault="00E05096" w:rsidP="00476C72">
            <w:pPr>
              <w:rPr>
                <w:rFonts w:ascii="Times New Roman" w:hAnsi="Times New Roman"/>
                <w:b/>
                <w:bCs/>
              </w:rPr>
            </w:pPr>
          </w:p>
        </w:tc>
        <w:tc>
          <w:tcPr>
            <w:tcW w:w="3870" w:type="dxa"/>
            <w:tcBorders>
              <w:top w:val="single" w:sz="8" w:space="0" w:color="auto"/>
            </w:tcBorders>
          </w:tcPr>
          <w:p w14:paraId="01D84B81" w14:textId="77777777" w:rsidR="00E05096" w:rsidRDefault="00E05096" w:rsidP="00476C72">
            <w:pPr>
              <w:rPr>
                <w:rFonts w:ascii="Times New Roman" w:hAnsi="Times New Roman"/>
                <w:b/>
                <w:bCs/>
              </w:rPr>
            </w:pPr>
            <w:r>
              <w:rPr>
                <w:rFonts w:ascii="Times New Roman" w:hAnsi="Times New Roman"/>
                <w:b/>
                <w:bCs/>
              </w:rPr>
              <w:t>Planning Section Chief</w:t>
            </w:r>
          </w:p>
        </w:tc>
        <w:tc>
          <w:tcPr>
            <w:tcW w:w="720" w:type="dxa"/>
          </w:tcPr>
          <w:p w14:paraId="61D53475" w14:textId="77777777" w:rsidR="00E05096" w:rsidRDefault="00E05096" w:rsidP="00476C72">
            <w:pPr>
              <w:rPr>
                <w:rFonts w:ascii="Times New Roman" w:hAnsi="Times New Roman"/>
                <w:b/>
                <w:bCs/>
              </w:rPr>
            </w:pPr>
          </w:p>
        </w:tc>
        <w:tc>
          <w:tcPr>
            <w:tcW w:w="1890" w:type="dxa"/>
            <w:tcBorders>
              <w:top w:val="single" w:sz="8" w:space="0" w:color="auto"/>
            </w:tcBorders>
          </w:tcPr>
          <w:p w14:paraId="4B4A46DF" w14:textId="77777777" w:rsidR="00E05096" w:rsidRDefault="00E05096" w:rsidP="00476C72">
            <w:pPr>
              <w:ind w:left="-108"/>
              <w:jc w:val="center"/>
              <w:rPr>
                <w:rFonts w:ascii="Times New Roman" w:hAnsi="Times New Roman"/>
                <w:b/>
                <w:bCs/>
              </w:rPr>
            </w:pPr>
            <w:r>
              <w:rPr>
                <w:rFonts w:ascii="Times New Roman" w:hAnsi="Times New Roman"/>
                <w:b/>
                <w:bCs/>
              </w:rPr>
              <w:t>Date</w:t>
            </w:r>
          </w:p>
        </w:tc>
      </w:tr>
    </w:tbl>
    <w:p w14:paraId="041C1D81" w14:textId="77777777" w:rsidR="00E05096" w:rsidRDefault="00E05096" w:rsidP="00476C72"/>
    <w:tbl>
      <w:tblPr>
        <w:tblW w:w="8100" w:type="dxa"/>
        <w:tblInd w:w="918" w:type="dxa"/>
        <w:tblLook w:val="0000" w:firstRow="0" w:lastRow="0" w:firstColumn="0" w:lastColumn="0" w:noHBand="0" w:noVBand="0"/>
      </w:tblPr>
      <w:tblGrid>
        <w:gridCol w:w="1620"/>
        <w:gridCol w:w="3870"/>
        <w:gridCol w:w="720"/>
        <w:gridCol w:w="1890"/>
      </w:tblGrid>
      <w:tr w:rsidR="00E05096" w14:paraId="64AE1BDF" w14:textId="77777777" w:rsidTr="00476C72">
        <w:trPr>
          <w:cantSplit/>
        </w:trPr>
        <w:tc>
          <w:tcPr>
            <w:tcW w:w="1620" w:type="dxa"/>
          </w:tcPr>
          <w:p w14:paraId="45A4893F" w14:textId="77777777" w:rsidR="00E05096" w:rsidRDefault="00E05096" w:rsidP="00476C72">
            <w:pPr>
              <w:rPr>
                <w:rFonts w:ascii="Times New Roman" w:hAnsi="Times New Roman"/>
                <w:b/>
                <w:bCs/>
              </w:rPr>
            </w:pPr>
            <w:r>
              <w:rPr>
                <w:rFonts w:ascii="Times New Roman" w:hAnsi="Times New Roman"/>
                <w:b/>
                <w:bCs/>
              </w:rPr>
              <w:t>Reviewed by</w:t>
            </w:r>
          </w:p>
        </w:tc>
        <w:tc>
          <w:tcPr>
            <w:tcW w:w="3870" w:type="dxa"/>
            <w:tcBorders>
              <w:bottom w:val="single" w:sz="8" w:space="0" w:color="auto"/>
            </w:tcBorders>
          </w:tcPr>
          <w:p w14:paraId="5432163E" w14:textId="77777777" w:rsidR="00E05096" w:rsidRDefault="00E05096" w:rsidP="00476C72">
            <w:pPr>
              <w:rPr>
                <w:rFonts w:ascii="Times New Roman" w:hAnsi="Times New Roman"/>
                <w:b/>
                <w:bCs/>
              </w:rPr>
            </w:pPr>
          </w:p>
        </w:tc>
        <w:tc>
          <w:tcPr>
            <w:tcW w:w="720" w:type="dxa"/>
          </w:tcPr>
          <w:p w14:paraId="208C38FE" w14:textId="77777777" w:rsidR="00E05096" w:rsidRDefault="00E05096" w:rsidP="00476C72">
            <w:pPr>
              <w:rPr>
                <w:rFonts w:ascii="Times New Roman" w:hAnsi="Times New Roman"/>
                <w:b/>
                <w:bCs/>
              </w:rPr>
            </w:pPr>
          </w:p>
        </w:tc>
        <w:tc>
          <w:tcPr>
            <w:tcW w:w="1890" w:type="dxa"/>
            <w:tcBorders>
              <w:bottom w:val="single" w:sz="8" w:space="0" w:color="auto"/>
            </w:tcBorders>
          </w:tcPr>
          <w:p w14:paraId="3E733467" w14:textId="77777777" w:rsidR="00E05096" w:rsidRDefault="00E05096" w:rsidP="00476C72">
            <w:pPr>
              <w:ind w:left="-108"/>
              <w:rPr>
                <w:rFonts w:ascii="Times New Roman" w:hAnsi="Times New Roman"/>
                <w:b/>
                <w:bCs/>
              </w:rPr>
            </w:pPr>
          </w:p>
        </w:tc>
      </w:tr>
      <w:tr w:rsidR="00E05096" w14:paraId="6407B0CF" w14:textId="77777777" w:rsidTr="00476C72">
        <w:trPr>
          <w:cantSplit/>
        </w:trPr>
        <w:tc>
          <w:tcPr>
            <w:tcW w:w="1620" w:type="dxa"/>
          </w:tcPr>
          <w:p w14:paraId="06702CA8" w14:textId="77777777" w:rsidR="00E05096" w:rsidRDefault="00E05096" w:rsidP="00476C72">
            <w:pPr>
              <w:rPr>
                <w:rFonts w:ascii="Times New Roman" w:hAnsi="Times New Roman"/>
                <w:b/>
                <w:bCs/>
              </w:rPr>
            </w:pPr>
          </w:p>
        </w:tc>
        <w:tc>
          <w:tcPr>
            <w:tcW w:w="3870" w:type="dxa"/>
            <w:tcBorders>
              <w:top w:val="single" w:sz="8" w:space="0" w:color="auto"/>
            </w:tcBorders>
          </w:tcPr>
          <w:p w14:paraId="186DD910" w14:textId="77777777" w:rsidR="00E05096" w:rsidRDefault="00E05096" w:rsidP="00476C72">
            <w:pPr>
              <w:rPr>
                <w:rFonts w:ascii="Times New Roman" w:hAnsi="Times New Roman"/>
                <w:b/>
                <w:bCs/>
              </w:rPr>
            </w:pPr>
            <w:r>
              <w:rPr>
                <w:rFonts w:ascii="Times New Roman" w:hAnsi="Times New Roman"/>
                <w:b/>
                <w:bCs/>
              </w:rPr>
              <w:t>Logistics Section Chief</w:t>
            </w:r>
          </w:p>
        </w:tc>
        <w:tc>
          <w:tcPr>
            <w:tcW w:w="720" w:type="dxa"/>
          </w:tcPr>
          <w:p w14:paraId="492CFED9" w14:textId="77777777" w:rsidR="00E05096" w:rsidRDefault="00E05096" w:rsidP="00476C72">
            <w:pPr>
              <w:rPr>
                <w:rFonts w:ascii="Times New Roman" w:hAnsi="Times New Roman"/>
                <w:b/>
                <w:bCs/>
              </w:rPr>
            </w:pPr>
          </w:p>
        </w:tc>
        <w:tc>
          <w:tcPr>
            <w:tcW w:w="1890" w:type="dxa"/>
            <w:tcBorders>
              <w:top w:val="single" w:sz="8" w:space="0" w:color="auto"/>
            </w:tcBorders>
          </w:tcPr>
          <w:p w14:paraId="5E39A1F9" w14:textId="77777777" w:rsidR="00E05096" w:rsidRDefault="00E05096" w:rsidP="00476C72">
            <w:pPr>
              <w:ind w:left="-108"/>
              <w:jc w:val="center"/>
              <w:rPr>
                <w:rFonts w:ascii="Times New Roman" w:hAnsi="Times New Roman"/>
                <w:b/>
                <w:bCs/>
              </w:rPr>
            </w:pPr>
            <w:r>
              <w:rPr>
                <w:rFonts w:ascii="Times New Roman" w:hAnsi="Times New Roman"/>
                <w:b/>
                <w:bCs/>
              </w:rPr>
              <w:t>Date</w:t>
            </w:r>
          </w:p>
        </w:tc>
      </w:tr>
    </w:tbl>
    <w:p w14:paraId="1616EFDC" w14:textId="77777777" w:rsidR="00E05096" w:rsidRDefault="00E05096" w:rsidP="00476C72">
      <w:pPr>
        <w:rPr>
          <w:rFonts w:ascii="Times New Roman" w:hAnsi="Times New Roman"/>
          <w:b/>
          <w:bCs/>
        </w:rPr>
      </w:pPr>
    </w:p>
    <w:tbl>
      <w:tblPr>
        <w:tblW w:w="8100" w:type="dxa"/>
        <w:tblInd w:w="918" w:type="dxa"/>
        <w:tblLook w:val="0000" w:firstRow="0" w:lastRow="0" w:firstColumn="0" w:lastColumn="0" w:noHBand="0" w:noVBand="0"/>
      </w:tblPr>
      <w:tblGrid>
        <w:gridCol w:w="1620"/>
        <w:gridCol w:w="3870"/>
        <w:gridCol w:w="720"/>
        <w:gridCol w:w="1890"/>
      </w:tblGrid>
      <w:tr w:rsidR="00E05096" w14:paraId="32477249" w14:textId="77777777" w:rsidTr="00476C72">
        <w:trPr>
          <w:cantSplit/>
        </w:trPr>
        <w:tc>
          <w:tcPr>
            <w:tcW w:w="1620" w:type="dxa"/>
          </w:tcPr>
          <w:p w14:paraId="08FC8BAA" w14:textId="77777777" w:rsidR="00E05096" w:rsidRDefault="00E05096" w:rsidP="00476C72">
            <w:pPr>
              <w:rPr>
                <w:rFonts w:ascii="Times New Roman" w:hAnsi="Times New Roman"/>
                <w:b/>
                <w:bCs/>
              </w:rPr>
            </w:pPr>
            <w:r>
              <w:rPr>
                <w:rFonts w:ascii="Times New Roman" w:hAnsi="Times New Roman"/>
                <w:b/>
                <w:bCs/>
              </w:rPr>
              <w:t>Reviewed by</w:t>
            </w:r>
          </w:p>
        </w:tc>
        <w:tc>
          <w:tcPr>
            <w:tcW w:w="3870" w:type="dxa"/>
            <w:tcBorders>
              <w:bottom w:val="single" w:sz="8" w:space="0" w:color="auto"/>
            </w:tcBorders>
          </w:tcPr>
          <w:p w14:paraId="5B86A9D6" w14:textId="77777777" w:rsidR="00E05096" w:rsidRDefault="00E05096" w:rsidP="00476C72">
            <w:pPr>
              <w:rPr>
                <w:rFonts w:ascii="Times New Roman" w:hAnsi="Times New Roman"/>
                <w:b/>
                <w:bCs/>
              </w:rPr>
            </w:pPr>
          </w:p>
        </w:tc>
        <w:tc>
          <w:tcPr>
            <w:tcW w:w="720" w:type="dxa"/>
          </w:tcPr>
          <w:p w14:paraId="582E4F9B" w14:textId="77777777" w:rsidR="00E05096" w:rsidRDefault="00E05096" w:rsidP="00476C72">
            <w:pPr>
              <w:rPr>
                <w:rFonts w:ascii="Times New Roman" w:hAnsi="Times New Roman"/>
                <w:b/>
                <w:bCs/>
              </w:rPr>
            </w:pPr>
          </w:p>
        </w:tc>
        <w:tc>
          <w:tcPr>
            <w:tcW w:w="1890" w:type="dxa"/>
            <w:tcBorders>
              <w:bottom w:val="single" w:sz="8" w:space="0" w:color="auto"/>
            </w:tcBorders>
          </w:tcPr>
          <w:p w14:paraId="03B0D77C" w14:textId="77777777" w:rsidR="00E05096" w:rsidRDefault="00E05096" w:rsidP="00476C72">
            <w:pPr>
              <w:ind w:left="-108"/>
              <w:rPr>
                <w:rFonts w:ascii="Times New Roman" w:hAnsi="Times New Roman"/>
                <w:b/>
                <w:bCs/>
              </w:rPr>
            </w:pPr>
          </w:p>
        </w:tc>
      </w:tr>
      <w:tr w:rsidR="00E05096" w14:paraId="14DBD090" w14:textId="77777777" w:rsidTr="00476C72">
        <w:trPr>
          <w:cantSplit/>
        </w:trPr>
        <w:tc>
          <w:tcPr>
            <w:tcW w:w="1620" w:type="dxa"/>
          </w:tcPr>
          <w:p w14:paraId="79F823DF" w14:textId="77777777" w:rsidR="00E05096" w:rsidRDefault="00E05096" w:rsidP="00476C72">
            <w:pPr>
              <w:rPr>
                <w:rFonts w:ascii="Times New Roman" w:hAnsi="Times New Roman"/>
                <w:b/>
                <w:bCs/>
              </w:rPr>
            </w:pPr>
          </w:p>
        </w:tc>
        <w:tc>
          <w:tcPr>
            <w:tcW w:w="3870" w:type="dxa"/>
            <w:tcBorders>
              <w:top w:val="single" w:sz="8" w:space="0" w:color="auto"/>
            </w:tcBorders>
          </w:tcPr>
          <w:p w14:paraId="3F851B8C" w14:textId="77777777" w:rsidR="00E05096" w:rsidRDefault="00E05096" w:rsidP="00476C72">
            <w:pPr>
              <w:rPr>
                <w:rFonts w:ascii="Times New Roman" w:hAnsi="Times New Roman"/>
                <w:b/>
                <w:bCs/>
              </w:rPr>
            </w:pPr>
            <w:r>
              <w:rPr>
                <w:rFonts w:ascii="Times New Roman" w:hAnsi="Times New Roman"/>
                <w:b/>
                <w:bCs/>
              </w:rPr>
              <w:t>Operations Section Chief</w:t>
            </w:r>
          </w:p>
        </w:tc>
        <w:tc>
          <w:tcPr>
            <w:tcW w:w="720" w:type="dxa"/>
          </w:tcPr>
          <w:p w14:paraId="707E954F" w14:textId="77777777" w:rsidR="00E05096" w:rsidRDefault="00E05096" w:rsidP="00476C72">
            <w:pPr>
              <w:rPr>
                <w:rFonts w:ascii="Times New Roman" w:hAnsi="Times New Roman"/>
                <w:b/>
                <w:bCs/>
              </w:rPr>
            </w:pPr>
          </w:p>
        </w:tc>
        <w:tc>
          <w:tcPr>
            <w:tcW w:w="1890" w:type="dxa"/>
            <w:tcBorders>
              <w:top w:val="single" w:sz="8" w:space="0" w:color="auto"/>
            </w:tcBorders>
          </w:tcPr>
          <w:p w14:paraId="4332F488" w14:textId="77777777" w:rsidR="00E05096" w:rsidRDefault="00E05096" w:rsidP="00476C72">
            <w:pPr>
              <w:ind w:left="-108"/>
              <w:jc w:val="center"/>
              <w:rPr>
                <w:rFonts w:ascii="Times New Roman" w:hAnsi="Times New Roman"/>
                <w:b/>
                <w:bCs/>
              </w:rPr>
            </w:pPr>
            <w:r>
              <w:rPr>
                <w:rFonts w:ascii="Times New Roman" w:hAnsi="Times New Roman"/>
                <w:b/>
                <w:bCs/>
              </w:rPr>
              <w:t>Date</w:t>
            </w:r>
          </w:p>
        </w:tc>
      </w:tr>
    </w:tbl>
    <w:p w14:paraId="4FDCDEE8" w14:textId="77777777" w:rsidR="00E05096" w:rsidRDefault="00E05096" w:rsidP="00476C72">
      <w:pPr>
        <w:ind w:left="900" w:hanging="90"/>
        <w:rPr>
          <w:rFonts w:ascii="Times New Roman" w:hAnsi="Times New Roman"/>
          <w:b/>
          <w:bCs/>
        </w:rPr>
      </w:pPr>
    </w:p>
    <w:tbl>
      <w:tblPr>
        <w:tblW w:w="8100" w:type="dxa"/>
        <w:tblInd w:w="918" w:type="dxa"/>
        <w:tblLook w:val="0000" w:firstRow="0" w:lastRow="0" w:firstColumn="0" w:lastColumn="0" w:noHBand="0" w:noVBand="0"/>
      </w:tblPr>
      <w:tblGrid>
        <w:gridCol w:w="1620"/>
        <w:gridCol w:w="3870"/>
        <w:gridCol w:w="720"/>
        <w:gridCol w:w="1890"/>
      </w:tblGrid>
      <w:tr w:rsidR="00E05096" w14:paraId="4E89C712" w14:textId="77777777" w:rsidTr="00476C72">
        <w:trPr>
          <w:cantSplit/>
        </w:trPr>
        <w:tc>
          <w:tcPr>
            <w:tcW w:w="1620" w:type="dxa"/>
          </w:tcPr>
          <w:p w14:paraId="676045C4" w14:textId="77777777" w:rsidR="00E05096" w:rsidRDefault="00E05096" w:rsidP="00476C72">
            <w:pPr>
              <w:rPr>
                <w:rFonts w:ascii="Times New Roman" w:hAnsi="Times New Roman"/>
                <w:b/>
                <w:bCs/>
              </w:rPr>
            </w:pPr>
            <w:r>
              <w:rPr>
                <w:rFonts w:ascii="Times New Roman" w:hAnsi="Times New Roman"/>
                <w:b/>
                <w:bCs/>
              </w:rPr>
              <w:t>Reviewed by</w:t>
            </w:r>
          </w:p>
        </w:tc>
        <w:tc>
          <w:tcPr>
            <w:tcW w:w="3870" w:type="dxa"/>
            <w:tcBorders>
              <w:bottom w:val="single" w:sz="8" w:space="0" w:color="auto"/>
            </w:tcBorders>
          </w:tcPr>
          <w:p w14:paraId="73616816" w14:textId="77777777" w:rsidR="00E05096" w:rsidRDefault="00E05096" w:rsidP="00476C72">
            <w:pPr>
              <w:rPr>
                <w:rFonts w:ascii="Times New Roman" w:hAnsi="Times New Roman"/>
                <w:b/>
                <w:bCs/>
              </w:rPr>
            </w:pPr>
          </w:p>
        </w:tc>
        <w:tc>
          <w:tcPr>
            <w:tcW w:w="720" w:type="dxa"/>
          </w:tcPr>
          <w:p w14:paraId="7AE305CE" w14:textId="77777777" w:rsidR="00E05096" w:rsidRDefault="00E05096" w:rsidP="00476C72">
            <w:pPr>
              <w:rPr>
                <w:rFonts w:ascii="Times New Roman" w:hAnsi="Times New Roman"/>
                <w:b/>
                <w:bCs/>
              </w:rPr>
            </w:pPr>
          </w:p>
        </w:tc>
        <w:tc>
          <w:tcPr>
            <w:tcW w:w="1890" w:type="dxa"/>
            <w:tcBorders>
              <w:bottom w:val="single" w:sz="8" w:space="0" w:color="auto"/>
            </w:tcBorders>
          </w:tcPr>
          <w:p w14:paraId="7262ACBD" w14:textId="77777777" w:rsidR="00E05096" w:rsidRDefault="00E05096" w:rsidP="00476C72">
            <w:pPr>
              <w:ind w:left="-108"/>
              <w:rPr>
                <w:rFonts w:ascii="Times New Roman" w:hAnsi="Times New Roman"/>
                <w:b/>
                <w:bCs/>
              </w:rPr>
            </w:pPr>
          </w:p>
        </w:tc>
      </w:tr>
      <w:tr w:rsidR="00E05096" w14:paraId="1B266CB4" w14:textId="77777777" w:rsidTr="00476C72">
        <w:trPr>
          <w:cantSplit/>
        </w:trPr>
        <w:tc>
          <w:tcPr>
            <w:tcW w:w="1620" w:type="dxa"/>
          </w:tcPr>
          <w:p w14:paraId="16A6D37C" w14:textId="77777777" w:rsidR="00E05096" w:rsidRDefault="00E05096" w:rsidP="00476C72">
            <w:pPr>
              <w:rPr>
                <w:rFonts w:ascii="Times New Roman" w:hAnsi="Times New Roman"/>
                <w:b/>
                <w:bCs/>
              </w:rPr>
            </w:pPr>
          </w:p>
        </w:tc>
        <w:tc>
          <w:tcPr>
            <w:tcW w:w="3870" w:type="dxa"/>
            <w:tcBorders>
              <w:top w:val="single" w:sz="8" w:space="0" w:color="auto"/>
            </w:tcBorders>
          </w:tcPr>
          <w:p w14:paraId="190BFCA3" w14:textId="77777777" w:rsidR="00E05096" w:rsidRDefault="00E05096" w:rsidP="00476C72">
            <w:pPr>
              <w:rPr>
                <w:rFonts w:ascii="Times New Roman" w:hAnsi="Times New Roman"/>
                <w:b/>
                <w:bCs/>
              </w:rPr>
            </w:pPr>
            <w:r>
              <w:rPr>
                <w:rFonts w:ascii="Times New Roman" w:hAnsi="Times New Roman"/>
                <w:b/>
                <w:bCs/>
              </w:rPr>
              <w:t>Finance Section Chief</w:t>
            </w:r>
          </w:p>
        </w:tc>
        <w:tc>
          <w:tcPr>
            <w:tcW w:w="720" w:type="dxa"/>
          </w:tcPr>
          <w:p w14:paraId="7BE7C2B7" w14:textId="77777777" w:rsidR="00E05096" w:rsidRDefault="00E05096" w:rsidP="00476C72">
            <w:pPr>
              <w:rPr>
                <w:rFonts w:ascii="Times New Roman" w:hAnsi="Times New Roman"/>
                <w:b/>
                <w:bCs/>
              </w:rPr>
            </w:pPr>
          </w:p>
        </w:tc>
        <w:tc>
          <w:tcPr>
            <w:tcW w:w="1890" w:type="dxa"/>
            <w:tcBorders>
              <w:top w:val="single" w:sz="8" w:space="0" w:color="auto"/>
            </w:tcBorders>
          </w:tcPr>
          <w:p w14:paraId="0525EDF4" w14:textId="77777777" w:rsidR="00E05096" w:rsidRDefault="00E05096" w:rsidP="00476C72">
            <w:pPr>
              <w:ind w:left="-108"/>
              <w:jc w:val="center"/>
              <w:rPr>
                <w:rFonts w:ascii="Times New Roman" w:hAnsi="Times New Roman"/>
                <w:b/>
                <w:bCs/>
              </w:rPr>
            </w:pPr>
            <w:r>
              <w:rPr>
                <w:rFonts w:ascii="Times New Roman" w:hAnsi="Times New Roman"/>
                <w:b/>
                <w:bCs/>
              </w:rPr>
              <w:t>Date</w:t>
            </w:r>
          </w:p>
        </w:tc>
      </w:tr>
    </w:tbl>
    <w:p w14:paraId="2C24FEAC" w14:textId="77777777" w:rsidR="00E05096" w:rsidRDefault="00E05096" w:rsidP="00476C72">
      <w:pPr>
        <w:ind w:left="900" w:hanging="90"/>
        <w:rPr>
          <w:rFonts w:ascii="Times New Roman" w:hAnsi="Times New Roman"/>
          <w:b/>
          <w:bCs/>
        </w:rPr>
      </w:pPr>
    </w:p>
    <w:tbl>
      <w:tblPr>
        <w:tblW w:w="8100" w:type="dxa"/>
        <w:tblInd w:w="918" w:type="dxa"/>
        <w:tblLook w:val="0000" w:firstRow="0" w:lastRow="0" w:firstColumn="0" w:lastColumn="0" w:noHBand="0" w:noVBand="0"/>
      </w:tblPr>
      <w:tblGrid>
        <w:gridCol w:w="1620"/>
        <w:gridCol w:w="3870"/>
        <w:gridCol w:w="720"/>
        <w:gridCol w:w="1890"/>
      </w:tblGrid>
      <w:tr w:rsidR="00E05096" w14:paraId="47ACA04D" w14:textId="77777777" w:rsidTr="00476C72">
        <w:trPr>
          <w:cantSplit/>
        </w:trPr>
        <w:tc>
          <w:tcPr>
            <w:tcW w:w="1620" w:type="dxa"/>
          </w:tcPr>
          <w:p w14:paraId="224AD8B0" w14:textId="77777777" w:rsidR="00E05096" w:rsidRDefault="00E05096" w:rsidP="00476C72">
            <w:pPr>
              <w:rPr>
                <w:rFonts w:ascii="Times New Roman" w:hAnsi="Times New Roman"/>
                <w:b/>
                <w:bCs/>
              </w:rPr>
            </w:pPr>
            <w:r>
              <w:rPr>
                <w:rFonts w:ascii="Times New Roman" w:hAnsi="Times New Roman"/>
                <w:b/>
                <w:bCs/>
              </w:rPr>
              <w:t>Reviewed by</w:t>
            </w:r>
          </w:p>
        </w:tc>
        <w:tc>
          <w:tcPr>
            <w:tcW w:w="3870" w:type="dxa"/>
            <w:tcBorders>
              <w:bottom w:val="single" w:sz="8" w:space="0" w:color="auto"/>
            </w:tcBorders>
          </w:tcPr>
          <w:p w14:paraId="2C67A75D" w14:textId="77777777" w:rsidR="00E05096" w:rsidRDefault="00E05096" w:rsidP="00476C72">
            <w:pPr>
              <w:rPr>
                <w:rFonts w:ascii="Times New Roman" w:hAnsi="Times New Roman"/>
                <w:b/>
                <w:bCs/>
              </w:rPr>
            </w:pPr>
          </w:p>
        </w:tc>
        <w:tc>
          <w:tcPr>
            <w:tcW w:w="720" w:type="dxa"/>
          </w:tcPr>
          <w:p w14:paraId="1F8C62F2" w14:textId="77777777" w:rsidR="00E05096" w:rsidRDefault="00E05096" w:rsidP="00476C72">
            <w:pPr>
              <w:rPr>
                <w:rFonts w:ascii="Times New Roman" w:hAnsi="Times New Roman"/>
                <w:b/>
                <w:bCs/>
              </w:rPr>
            </w:pPr>
          </w:p>
        </w:tc>
        <w:tc>
          <w:tcPr>
            <w:tcW w:w="1890" w:type="dxa"/>
            <w:tcBorders>
              <w:bottom w:val="single" w:sz="8" w:space="0" w:color="auto"/>
            </w:tcBorders>
          </w:tcPr>
          <w:p w14:paraId="67BC8E51" w14:textId="77777777" w:rsidR="00E05096" w:rsidRDefault="00E05096" w:rsidP="00476C72">
            <w:pPr>
              <w:ind w:left="-108"/>
              <w:rPr>
                <w:rFonts w:ascii="Times New Roman" w:hAnsi="Times New Roman"/>
                <w:b/>
                <w:bCs/>
              </w:rPr>
            </w:pPr>
          </w:p>
        </w:tc>
      </w:tr>
      <w:tr w:rsidR="00E05096" w14:paraId="05FFB4AF" w14:textId="77777777" w:rsidTr="00476C72">
        <w:trPr>
          <w:cantSplit/>
        </w:trPr>
        <w:tc>
          <w:tcPr>
            <w:tcW w:w="1620" w:type="dxa"/>
          </w:tcPr>
          <w:p w14:paraId="448E92DF" w14:textId="77777777" w:rsidR="00E05096" w:rsidRDefault="00E05096" w:rsidP="00476C72">
            <w:pPr>
              <w:rPr>
                <w:rFonts w:ascii="Times New Roman" w:hAnsi="Times New Roman"/>
                <w:b/>
                <w:bCs/>
              </w:rPr>
            </w:pPr>
          </w:p>
        </w:tc>
        <w:tc>
          <w:tcPr>
            <w:tcW w:w="3870" w:type="dxa"/>
            <w:tcBorders>
              <w:top w:val="single" w:sz="8" w:space="0" w:color="auto"/>
            </w:tcBorders>
          </w:tcPr>
          <w:p w14:paraId="2CA55A3E" w14:textId="77777777" w:rsidR="00E05096" w:rsidRDefault="00E05096" w:rsidP="00476C72">
            <w:pPr>
              <w:rPr>
                <w:rFonts w:ascii="Times New Roman" w:hAnsi="Times New Roman"/>
                <w:b/>
                <w:bCs/>
              </w:rPr>
            </w:pPr>
            <w:r>
              <w:rPr>
                <w:rFonts w:ascii="Times New Roman" w:hAnsi="Times New Roman"/>
                <w:b/>
                <w:bCs/>
              </w:rPr>
              <w:t>Supervisor-Expanded Dispatch</w:t>
            </w:r>
          </w:p>
        </w:tc>
        <w:tc>
          <w:tcPr>
            <w:tcW w:w="720" w:type="dxa"/>
          </w:tcPr>
          <w:p w14:paraId="5E83BF35" w14:textId="77777777" w:rsidR="00E05096" w:rsidRDefault="00E05096" w:rsidP="00476C72">
            <w:pPr>
              <w:rPr>
                <w:rFonts w:ascii="Times New Roman" w:hAnsi="Times New Roman"/>
                <w:b/>
                <w:bCs/>
              </w:rPr>
            </w:pPr>
          </w:p>
        </w:tc>
        <w:tc>
          <w:tcPr>
            <w:tcW w:w="1890" w:type="dxa"/>
            <w:tcBorders>
              <w:top w:val="single" w:sz="8" w:space="0" w:color="auto"/>
            </w:tcBorders>
          </w:tcPr>
          <w:p w14:paraId="7F4B476A" w14:textId="77777777" w:rsidR="00E05096" w:rsidRDefault="00E05096" w:rsidP="00476C72">
            <w:pPr>
              <w:ind w:left="-108"/>
              <w:jc w:val="center"/>
              <w:rPr>
                <w:rFonts w:ascii="Times New Roman" w:hAnsi="Times New Roman"/>
                <w:b/>
                <w:bCs/>
              </w:rPr>
            </w:pPr>
            <w:r>
              <w:rPr>
                <w:rFonts w:ascii="Times New Roman" w:hAnsi="Times New Roman"/>
                <w:b/>
                <w:bCs/>
              </w:rPr>
              <w:t>Date</w:t>
            </w:r>
          </w:p>
        </w:tc>
      </w:tr>
    </w:tbl>
    <w:p w14:paraId="3DC344C3" w14:textId="77777777" w:rsidR="00E05096" w:rsidRDefault="00E05096" w:rsidP="00476C72">
      <w:pPr>
        <w:ind w:left="900" w:hanging="90"/>
        <w:rPr>
          <w:rFonts w:ascii="Times New Roman" w:hAnsi="Times New Roman"/>
          <w:b/>
          <w:bCs/>
        </w:rPr>
      </w:pPr>
    </w:p>
    <w:tbl>
      <w:tblPr>
        <w:tblW w:w="8100" w:type="dxa"/>
        <w:tblInd w:w="918" w:type="dxa"/>
        <w:tblLook w:val="0000" w:firstRow="0" w:lastRow="0" w:firstColumn="0" w:lastColumn="0" w:noHBand="0" w:noVBand="0"/>
      </w:tblPr>
      <w:tblGrid>
        <w:gridCol w:w="1620"/>
        <w:gridCol w:w="3870"/>
        <w:gridCol w:w="720"/>
        <w:gridCol w:w="1890"/>
      </w:tblGrid>
      <w:tr w:rsidR="00E05096" w14:paraId="7D06AD74" w14:textId="77777777" w:rsidTr="00476C72">
        <w:trPr>
          <w:cantSplit/>
        </w:trPr>
        <w:tc>
          <w:tcPr>
            <w:tcW w:w="1620" w:type="dxa"/>
          </w:tcPr>
          <w:p w14:paraId="0731C69C" w14:textId="77777777" w:rsidR="00E05096" w:rsidRDefault="00E05096" w:rsidP="00476C72">
            <w:pPr>
              <w:rPr>
                <w:rFonts w:ascii="Times New Roman" w:hAnsi="Times New Roman"/>
                <w:b/>
                <w:bCs/>
              </w:rPr>
            </w:pPr>
            <w:r>
              <w:rPr>
                <w:rFonts w:ascii="Times New Roman" w:hAnsi="Times New Roman"/>
                <w:b/>
                <w:bCs/>
              </w:rPr>
              <w:t>Approved by</w:t>
            </w:r>
          </w:p>
        </w:tc>
        <w:tc>
          <w:tcPr>
            <w:tcW w:w="3870" w:type="dxa"/>
            <w:tcBorders>
              <w:bottom w:val="single" w:sz="8" w:space="0" w:color="auto"/>
            </w:tcBorders>
          </w:tcPr>
          <w:p w14:paraId="1B9CF304" w14:textId="77777777" w:rsidR="00E05096" w:rsidRDefault="00E05096" w:rsidP="00476C72">
            <w:pPr>
              <w:rPr>
                <w:rFonts w:ascii="Times New Roman" w:hAnsi="Times New Roman"/>
                <w:b/>
                <w:bCs/>
              </w:rPr>
            </w:pPr>
          </w:p>
        </w:tc>
        <w:tc>
          <w:tcPr>
            <w:tcW w:w="720" w:type="dxa"/>
          </w:tcPr>
          <w:p w14:paraId="6F239799" w14:textId="77777777" w:rsidR="00E05096" w:rsidRDefault="00E05096" w:rsidP="00476C72">
            <w:pPr>
              <w:rPr>
                <w:rFonts w:ascii="Times New Roman" w:hAnsi="Times New Roman"/>
                <w:b/>
                <w:bCs/>
              </w:rPr>
            </w:pPr>
          </w:p>
        </w:tc>
        <w:tc>
          <w:tcPr>
            <w:tcW w:w="1890" w:type="dxa"/>
            <w:tcBorders>
              <w:bottom w:val="single" w:sz="8" w:space="0" w:color="auto"/>
            </w:tcBorders>
          </w:tcPr>
          <w:p w14:paraId="437BBCCC" w14:textId="77777777" w:rsidR="00E05096" w:rsidRDefault="00E05096" w:rsidP="00476C72">
            <w:pPr>
              <w:ind w:left="-108"/>
              <w:rPr>
                <w:rFonts w:ascii="Times New Roman" w:hAnsi="Times New Roman"/>
                <w:b/>
                <w:bCs/>
              </w:rPr>
            </w:pPr>
          </w:p>
        </w:tc>
      </w:tr>
      <w:tr w:rsidR="00E05096" w14:paraId="3480BE79" w14:textId="77777777" w:rsidTr="00476C72">
        <w:trPr>
          <w:cantSplit/>
        </w:trPr>
        <w:tc>
          <w:tcPr>
            <w:tcW w:w="1620" w:type="dxa"/>
          </w:tcPr>
          <w:p w14:paraId="0439490F" w14:textId="77777777" w:rsidR="00E05096" w:rsidRDefault="00E05096" w:rsidP="00476C72">
            <w:pPr>
              <w:rPr>
                <w:rFonts w:ascii="Times New Roman" w:hAnsi="Times New Roman"/>
                <w:b/>
                <w:bCs/>
              </w:rPr>
            </w:pPr>
          </w:p>
        </w:tc>
        <w:tc>
          <w:tcPr>
            <w:tcW w:w="3870" w:type="dxa"/>
            <w:tcBorders>
              <w:top w:val="single" w:sz="8" w:space="0" w:color="auto"/>
            </w:tcBorders>
          </w:tcPr>
          <w:p w14:paraId="24B47920" w14:textId="77777777" w:rsidR="00E05096" w:rsidRDefault="00E05096" w:rsidP="00476C72">
            <w:pPr>
              <w:rPr>
                <w:rFonts w:ascii="Times New Roman" w:hAnsi="Times New Roman"/>
                <w:b/>
                <w:bCs/>
              </w:rPr>
            </w:pPr>
            <w:r>
              <w:rPr>
                <w:rFonts w:ascii="Times New Roman" w:hAnsi="Times New Roman"/>
                <w:b/>
                <w:bCs/>
              </w:rPr>
              <w:t>Incident Commander</w:t>
            </w:r>
          </w:p>
        </w:tc>
        <w:tc>
          <w:tcPr>
            <w:tcW w:w="720" w:type="dxa"/>
          </w:tcPr>
          <w:p w14:paraId="3A978EB3" w14:textId="77777777" w:rsidR="00E05096" w:rsidRDefault="00E05096" w:rsidP="00476C72">
            <w:pPr>
              <w:rPr>
                <w:rFonts w:ascii="Times New Roman" w:hAnsi="Times New Roman"/>
                <w:b/>
                <w:bCs/>
              </w:rPr>
            </w:pPr>
          </w:p>
        </w:tc>
        <w:tc>
          <w:tcPr>
            <w:tcW w:w="1890" w:type="dxa"/>
            <w:tcBorders>
              <w:top w:val="single" w:sz="8" w:space="0" w:color="auto"/>
            </w:tcBorders>
          </w:tcPr>
          <w:p w14:paraId="634A4D34" w14:textId="77777777" w:rsidR="00E05096" w:rsidRDefault="00E05096" w:rsidP="00476C72">
            <w:pPr>
              <w:ind w:left="-108"/>
              <w:jc w:val="center"/>
              <w:rPr>
                <w:rFonts w:ascii="Times New Roman" w:hAnsi="Times New Roman"/>
                <w:b/>
                <w:bCs/>
              </w:rPr>
            </w:pPr>
            <w:r>
              <w:rPr>
                <w:rFonts w:ascii="Times New Roman" w:hAnsi="Times New Roman"/>
                <w:b/>
                <w:bCs/>
              </w:rPr>
              <w:t>Date</w:t>
            </w:r>
          </w:p>
        </w:tc>
      </w:tr>
    </w:tbl>
    <w:p w14:paraId="4A180817" w14:textId="77777777" w:rsidR="00E05096" w:rsidRDefault="00E05096" w:rsidP="00476C72">
      <w:pPr>
        <w:ind w:left="900" w:hanging="90"/>
        <w:rPr>
          <w:rFonts w:ascii="Times New Roman" w:hAnsi="Times New Roman"/>
          <w:b/>
          <w:bCs/>
        </w:rPr>
      </w:pPr>
    </w:p>
    <w:p w14:paraId="16FB35EC" w14:textId="77777777" w:rsidR="00E05096" w:rsidRDefault="00E05096" w:rsidP="00476C72">
      <w:pPr>
        <w:ind w:left="900" w:hanging="90"/>
        <w:rPr>
          <w:rFonts w:ascii="Times New Roman" w:hAnsi="Times New Roman"/>
          <w:b/>
          <w:bCs/>
        </w:rPr>
      </w:pPr>
    </w:p>
    <w:p w14:paraId="3E5050DD" w14:textId="77777777" w:rsidR="00E05096" w:rsidRDefault="00E05096" w:rsidP="00476C72"/>
    <w:p w14:paraId="2A3AF59E" w14:textId="77777777" w:rsidR="00E05096" w:rsidRPr="00823057" w:rsidRDefault="00E05096" w:rsidP="00476C72">
      <w:pPr>
        <w:jc w:val="center"/>
        <w:rPr>
          <w:rFonts w:cs="Arial"/>
          <w:b/>
          <w:bCs/>
        </w:rPr>
      </w:pPr>
      <w:r>
        <w:br w:type="page"/>
      </w:r>
      <w:r>
        <w:rPr>
          <w:rFonts w:cs="Arial"/>
          <w:b/>
          <w:bCs/>
        </w:rPr>
        <w:lastRenderedPageBreak/>
        <w:t xml:space="preserve">SAMPLE DEMOBILIZATION PLAN </w:t>
      </w:r>
    </w:p>
    <w:p w14:paraId="32ED853E" w14:textId="77777777" w:rsidR="00E05096" w:rsidRPr="009E53D9" w:rsidRDefault="00E05096" w:rsidP="00476C72">
      <w:pPr>
        <w:rPr>
          <w:rFonts w:cs="Arial"/>
          <w:b/>
          <w:bCs/>
        </w:rPr>
      </w:pPr>
    </w:p>
    <w:p w14:paraId="5D1D6301" w14:textId="77777777" w:rsidR="00E05096" w:rsidRPr="009E53D9" w:rsidRDefault="00E05096" w:rsidP="00476C72">
      <w:pPr>
        <w:rPr>
          <w:rFonts w:cs="Arial"/>
          <w:b/>
          <w:bCs/>
        </w:rPr>
      </w:pPr>
      <w:r w:rsidRPr="009E53D9">
        <w:rPr>
          <w:rFonts w:cs="Arial"/>
          <w:b/>
          <w:bCs/>
        </w:rPr>
        <w:t>The Demobilization Plan contains five (5) sections:</w:t>
      </w:r>
    </w:p>
    <w:p w14:paraId="4B6C0224" w14:textId="77777777" w:rsidR="00E05096" w:rsidRPr="009E53D9" w:rsidRDefault="00E05096" w:rsidP="00476C72">
      <w:pPr>
        <w:rPr>
          <w:rFonts w:cs="Arial"/>
        </w:rPr>
      </w:pPr>
    </w:p>
    <w:p w14:paraId="099B04AF" w14:textId="77777777" w:rsidR="00E05096" w:rsidRPr="000A47F7" w:rsidRDefault="00E05096" w:rsidP="001F332E">
      <w:pPr>
        <w:pStyle w:val="ListParagraph"/>
        <w:numPr>
          <w:ilvl w:val="0"/>
          <w:numId w:val="59"/>
        </w:numPr>
        <w:rPr>
          <w:rFonts w:cs="Arial"/>
          <w:b/>
          <w:bCs/>
        </w:rPr>
      </w:pPr>
      <w:r w:rsidRPr="000A47F7">
        <w:rPr>
          <w:rFonts w:cs="Arial"/>
          <w:b/>
          <w:bCs/>
        </w:rPr>
        <w:t>General Information</w:t>
      </w:r>
    </w:p>
    <w:p w14:paraId="1B0F6CBE" w14:textId="77777777" w:rsidR="00E05096" w:rsidRPr="000A47F7" w:rsidRDefault="00E05096" w:rsidP="001F332E">
      <w:pPr>
        <w:pStyle w:val="ListParagraph"/>
        <w:numPr>
          <w:ilvl w:val="0"/>
          <w:numId w:val="59"/>
        </w:numPr>
        <w:rPr>
          <w:rFonts w:cs="Arial"/>
          <w:b/>
          <w:bCs/>
        </w:rPr>
      </w:pPr>
      <w:r w:rsidRPr="000A47F7">
        <w:rPr>
          <w:rFonts w:cs="Arial"/>
          <w:b/>
          <w:bCs/>
        </w:rPr>
        <w:t>Responsibilities</w:t>
      </w:r>
    </w:p>
    <w:p w14:paraId="39CB6D38" w14:textId="77777777" w:rsidR="00E05096" w:rsidRPr="000A47F7" w:rsidRDefault="00E05096" w:rsidP="001F332E">
      <w:pPr>
        <w:pStyle w:val="ListParagraph"/>
        <w:numPr>
          <w:ilvl w:val="0"/>
          <w:numId w:val="59"/>
        </w:numPr>
        <w:rPr>
          <w:rFonts w:cs="Arial"/>
          <w:b/>
          <w:bCs/>
        </w:rPr>
      </w:pPr>
      <w:r w:rsidRPr="000A47F7">
        <w:rPr>
          <w:rFonts w:cs="Arial"/>
          <w:b/>
          <w:bCs/>
        </w:rPr>
        <w:t>Release Priorities</w:t>
      </w:r>
    </w:p>
    <w:p w14:paraId="4C29E006" w14:textId="77777777" w:rsidR="00E05096" w:rsidRPr="000A47F7" w:rsidRDefault="00E05096" w:rsidP="001F332E">
      <w:pPr>
        <w:pStyle w:val="ListParagraph"/>
        <w:numPr>
          <w:ilvl w:val="0"/>
          <w:numId w:val="59"/>
        </w:numPr>
        <w:rPr>
          <w:rFonts w:cs="Arial"/>
          <w:b/>
          <w:bCs/>
        </w:rPr>
      </w:pPr>
      <w:r w:rsidRPr="000A47F7">
        <w:rPr>
          <w:rFonts w:cs="Arial"/>
          <w:b/>
          <w:bCs/>
        </w:rPr>
        <w:t>Release Procedures</w:t>
      </w:r>
    </w:p>
    <w:p w14:paraId="7D84287B" w14:textId="77777777" w:rsidR="00E05096" w:rsidRPr="000A47F7" w:rsidRDefault="00E05096" w:rsidP="001F332E">
      <w:pPr>
        <w:pStyle w:val="ListParagraph"/>
        <w:numPr>
          <w:ilvl w:val="0"/>
          <w:numId w:val="59"/>
        </w:numPr>
        <w:rPr>
          <w:rFonts w:cs="Arial"/>
          <w:b/>
        </w:rPr>
      </w:pPr>
      <w:r w:rsidRPr="000A47F7">
        <w:rPr>
          <w:rFonts w:cs="Arial"/>
          <w:b/>
          <w:bCs/>
        </w:rPr>
        <w:t>Travel Information</w:t>
      </w:r>
    </w:p>
    <w:p w14:paraId="521202E0" w14:textId="77777777" w:rsidR="00E05096" w:rsidRPr="009E53D9" w:rsidRDefault="00E05096" w:rsidP="00476C72">
      <w:pPr>
        <w:rPr>
          <w:rFonts w:cs="Arial"/>
        </w:rPr>
      </w:pPr>
    </w:p>
    <w:p w14:paraId="18051F86" w14:textId="77777777" w:rsidR="00E05096" w:rsidRPr="000A47F7" w:rsidRDefault="00E05096" w:rsidP="001F332E">
      <w:pPr>
        <w:pStyle w:val="ListParagraph"/>
        <w:numPr>
          <w:ilvl w:val="0"/>
          <w:numId w:val="60"/>
        </w:numPr>
        <w:rPr>
          <w:rFonts w:cs="Arial"/>
          <w:b/>
          <w:bCs/>
        </w:rPr>
      </w:pPr>
      <w:r w:rsidRPr="000A47F7">
        <w:rPr>
          <w:rFonts w:cs="Arial"/>
          <w:b/>
          <w:bCs/>
        </w:rPr>
        <w:t>GENERAL INFORMATION</w:t>
      </w:r>
    </w:p>
    <w:p w14:paraId="17970A7C" w14:textId="77777777" w:rsidR="00E05096" w:rsidRPr="009E53D9" w:rsidRDefault="00E05096" w:rsidP="00476C72">
      <w:pPr>
        <w:rPr>
          <w:rFonts w:cs="Arial"/>
        </w:rPr>
      </w:pPr>
    </w:p>
    <w:p w14:paraId="1879F05F" w14:textId="77777777" w:rsidR="00E05096" w:rsidRPr="009E53D9" w:rsidRDefault="00E05096" w:rsidP="00476C72">
      <w:pPr>
        <w:ind w:left="360"/>
        <w:rPr>
          <w:rFonts w:cs="Arial"/>
        </w:rPr>
      </w:pPr>
      <w:r w:rsidRPr="009E53D9">
        <w:rPr>
          <w:rFonts w:cs="Arial"/>
        </w:rPr>
        <w:t xml:space="preserve">The demobilization process at the North </w:t>
      </w:r>
      <w:proofErr w:type="spellStart"/>
      <w:r w:rsidRPr="009E53D9">
        <w:rPr>
          <w:rFonts w:cs="Arial"/>
        </w:rPr>
        <w:t>Smithman</w:t>
      </w:r>
      <w:proofErr w:type="spellEnd"/>
      <w:r w:rsidRPr="009E53D9">
        <w:rPr>
          <w:rFonts w:cs="Arial"/>
        </w:rPr>
        <w:t xml:space="preserve"> Incident will require coordination with the </w:t>
      </w:r>
      <w:r>
        <w:rPr>
          <w:rFonts w:cs="Arial"/>
        </w:rPr>
        <w:t>Unified Command</w:t>
      </w:r>
      <w:r w:rsidRPr="009E53D9">
        <w:rPr>
          <w:rFonts w:cs="Arial"/>
        </w:rPr>
        <w:t xml:space="preserve"> Team and the Dispatch function.  All resources with their own transportation must meet rest/work guidelines prior to driving.</w:t>
      </w:r>
    </w:p>
    <w:p w14:paraId="19071E44" w14:textId="77777777" w:rsidR="00E05096" w:rsidRPr="009E53D9" w:rsidRDefault="00E05096" w:rsidP="00476C72">
      <w:pPr>
        <w:ind w:left="360"/>
        <w:rPr>
          <w:rFonts w:cs="Arial"/>
        </w:rPr>
      </w:pPr>
    </w:p>
    <w:p w14:paraId="4120E18F" w14:textId="77777777" w:rsidR="00E05096" w:rsidRPr="009E53D9" w:rsidRDefault="00E05096" w:rsidP="00476C72">
      <w:pPr>
        <w:ind w:left="360"/>
        <w:rPr>
          <w:rFonts w:cs="Arial"/>
        </w:rPr>
      </w:pPr>
      <w:r w:rsidRPr="009E53D9">
        <w:rPr>
          <w:rFonts w:cs="Arial"/>
        </w:rPr>
        <w:t xml:space="preserve">All releases from the </w:t>
      </w:r>
      <w:proofErr w:type="spellStart"/>
      <w:r w:rsidRPr="009E53D9">
        <w:rPr>
          <w:rFonts w:cs="Arial"/>
        </w:rPr>
        <w:t>Smithman</w:t>
      </w:r>
      <w:proofErr w:type="spellEnd"/>
      <w:r w:rsidRPr="009E53D9">
        <w:rPr>
          <w:rFonts w:cs="Arial"/>
        </w:rPr>
        <w:t xml:space="preserve"> Incident will be initiated in the </w:t>
      </w:r>
      <w:proofErr w:type="spellStart"/>
      <w:r w:rsidRPr="009E53D9">
        <w:rPr>
          <w:rFonts w:cs="Arial"/>
        </w:rPr>
        <w:t>Demob</w:t>
      </w:r>
      <w:proofErr w:type="spellEnd"/>
      <w:r w:rsidRPr="009E53D9">
        <w:rPr>
          <w:rFonts w:cs="Arial"/>
        </w:rPr>
        <w:t xml:space="preserve"> Uni</w:t>
      </w:r>
      <w:r>
        <w:rPr>
          <w:rFonts w:cs="Arial"/>
        </w:rPr>
        <w:t xml:space="preserve">t after Incident Commander </w:t>
      </w:r>
      <w:r w:rsidRPr="009E53D9">
        <w:rPr>
          <w:rFonts w:cs="Arial"/>
        </w:rPr>
        <w:t xml:space="preserve">approval.  The size and location of the Incident Base lends itself to the holding of surplus equipment and personnel during the time it takes to process all of the releases in a safe and efficient manner.  No resources are to leave the Incident until authorized to do so.  At this time, no off-Incident </w:t>
      </w:r>
      <w:proofErr w:type="spellStart"/>
      <w:r w:rsidRPr="009E53D9">
        <w:rPr>
          <w:rFonts w:cs="Arial"/>
        </w:rPr>
        <w:t>Demob</w:t>
      </w:r>
      <w:proofErr w:type="spellEnd"/>
      <w:r w:rsidRPr="009E53D9">
        <w:rPr>
          <w:rFonts w:cs="Arial"/>
        </w:rPr>
        <w:t xml:space="preserve"> Center will be activated.  The Logistics Section will provide for all necessary transportation of released personnel and equipment.  The </w:t>
      </w:r>
      <w:proofErr w:type="spellStart"/>
      <w:r w:rsidRPr="009E53D9">
        <w:rPr>
          <w:rFonts w:cs="Arial"/>
        </w:rPr>
        <w:t>Demob</w:t>
      </w:r>
      <w:proofErr w:type="spellEnd"/>
      <w:r w:rsidRPr="009E53D9">
        <w:rPr>
          <w:rFonts w:cs="Arial"/>
        </w:rPr>
        <w:t xml:space="preserve"> Unit will arrange for any needed flight arrangements through Dispatch.</w:t>
      </w:r>
    </w:p>
    <w:p w14:paraId="2579F009" w14:textId="77777777" w:rsidR="00E05096" w:rsidRPr="009E53D9" w:rsidRDefault="00E05096" w:rsidP="00476C72">
      <w:pPr>
        <w:ind w:left="360"/>
        <w:rPr>
          <w:rFonts w:cs="Arial"/>
        </w:rPr>
      </w:pPr>
    </w:p>
    <w:p w14:paraId="51FA4EE1" w14:textId="77777777" w:rsidR="00E05096" w:rsidRPr="009E53D9" w:rsidRDefault="00E05096" w:rsidP="00476C72">
      <w:pPr>
        <w:ind w:left="360"/>
        <w:rPr>
          <w:rFonts w:cs="Arial"/>
        </w:rPr>
      </w:pPr>
      <w:r w:rsidRPr="009E53D9">
        <w:rPr>
          <w:rFonts w:cs="Arial"/>
        </w:rPr>
        <w:t>The following are general guidelines to be followed for resources that are leaving the Incident.</w:t>
      </w:r>
    </w:p>
    <w:p w14:paraId="0AB0DDC4" w14:textId="77777777" w:rsidR="00E05096" w:rsidRPr="000A47F7" w:rsidRDefault="00E05096" w:rsidP="001F332E">
      <w:pPr>
        <w:pStyle w:val="ListParagraph"/>
        <w:numPr>
          <w:ilvl w:val="0"/>
          <w:numId w:val="61"/>
        </w:numPr>
        <w:rPr>
          <w:rFonts w:cs="Arial"/>
        </w:rPr>
      </w:pPr>
      <w:r w:rsidRPr="000A47F7">
        <w:rPr>
          <w:rFonts w:cs="Arial"/>
        </w:rPr>
        <w:t>No person will be released without having a minimum of eight (8) hours rest, unless specifically approved by the IC.</w:t>
      </w:r>
    </w:p>
    <w:p w14:paraId="3E385B61" w14:textId="77777777" w:rsidR="00E05096" w:rsidRPr="000A47F7" w:rsidRDefault="00E05096" w:rsidP="001F332E">
      <w:pPr>
        <w:pStyle w:val="ListParagraph"/>
        <w:numPr>
          <w:ilvl w:val="0"/>
          <w:numId w:val="61"/>
        </w:numPr>
        <w:rPr>
          <w:rFonts w:cs="Arial"/>
        </w:rPr>
      </w:pPr>
      <w:r w:rsidRPr="000A47F7">
        <w:rPr>
          <w:rFonts w:cs="Arial"/>
        </w:rPr>
        <w:t>All Federal resources must be able to arrive at their home base prior to 2200 (10 PM).  Other agencies and cooperators must meet individual agency regulations pertaining to rest and travel.</w:t>
      </w:r>
    </w:p>
    <w:p w14:paraId="13167467" w14:textId="77777777" w:rsidR="00E05096" w:rsidRPr="000A47F7" w:rsidRDefault="00E05096" w:rsidP="001F332E">
      <w:pPr>
        <w:pStyle w:val="ListParagraph"/>
        <w:numPr>
          <w:ilvl w:val="0"/>
          <w:numId w:val="61"/>
        </w:numPr>
        <w:rPr>
          <w:rFonts w:cs="Arial"/>
        </w:rPr>
      </w:pPr>
      <w:r w:rsidRPr="000A47F7">
        <w:rPr>
          <w:rFonts w:cs="Arial"/>
        </w:rPr>
        <w:t xml:space="preserve">All Party Chiefs, Crew Supervisors, and </w:t>
      </w:r>
      <w:r w:rsidRPr="009E53D9">
        <w:rPr>
          <w:rFonts w:cs="Arial"/>
        </w:rPr>
        <w:t xml:space="preserve">Strike Team </w:t>
      </w:r>
      <w:r>
        <w:rPr>
          <w:rFonts w:cs="Arial"/>
        </w:rPr>
        <w:t xml:space="preserve">(Resource Team) / Task Force </w:t>
      </w:r>
      <w:r w:rsidRPr="009E53D9">
        <w:rPr>
          <w:rFonts w:cs="Arial"/>
        </w:rPr>
        <w:t>Leaders</w:t>
      </w:r>
      <w:r w:rsidRPr="000A47F7">
        <w:rPr>
          <w:rFonts w:cs="Arial"/>
        </w:rPr>
        <w:t xml:space="preserve"> will be thoroughly briefed prior to leaving the Incident.  Briefing to include:  1. method of travel, 2. passengers (if any), 3. destination, 4. ETD Camp/ETA home base, and 5. transportation arrangements.</w:t>
      </w:r>
    </w:p>
    <w:p w14:paraId="5F7C56ED" w14:textId="77777777" w:rsidR="00E05096" w:rsidRPr="009E53D9" w:rsidRDefault="00E05096" w:rsidP="00476C72">
      <w:pPr>
        <w:ind w:left="360"/>
        <w:rPr>
          <w:rFonts w:cs="Arial"/>
        </w:rPr>
      </w:pPr>
    </w:p>
    <w:p w14:paraId="401FB530" w14:textId="77777777" w:rsidR="00E05096" w:rsidRPr="009E53D9" w:rsidRDefault="00E05096" w:rsidP="00476C72">
      <w:pPr>
        <w:ind w:left="360"/>
        <w:rPr>
          <w:rFonts w:cs="Arial"/>
        </w:rPr>
      </w:pPr>
      <w:r w:rsidRPr="009E53D9">
        <w:rPr>
          <w:rFonts w:cs="Arial"/>
        </w:rPr>
        <w:t>All personnel returning home on commercial aircraft will be showered and wear clean clothing.</w:t>
      </w:r>
    </w:p>
    <w:p w14:paraId="1B76CC47" w14:textId="77777777" w:rsidR="00E05096" w:rsidRPr="009E53D9" w:rsidRDefault="00E05096" w:rsidP="00476C72">
      <w:pPr>
        <w:ind w:left="360"/>
        <w:rPr>
          <w:rFonts w:cs="Arial"/>
        </w:rPr>
      </w:pPr>
    </w:p>
    <w:p w14:paraId="37879177" w14:textId="77777777" w:rsidR="00E05096" w:rsidRPr="009E53D9" w:rsidRDefault="00E05096" w:rsidP="00476C72">
      <w:pPr>
        <w:ind w:left="360"/>
        <w:rPr>
          <w:rFonts w:cs="Arial"/>
        </w:rPr>
      </w:pPr>
      <w:r w:rsidRPr="009E53D9">
        <w:rPr>
          <w:rFonts w:cs="Arial"/>
        </w:rPr>
        <w:t xml:space="preserve">To prevent delays and work overloads, Logistics and Finance will be notified as soon as possible when surplus resources are to be </w:t>
      </w:r>
      <w:proofErr w:type="spellStart"/>
      <w:r w:rsidRPr="009E53D9">
        <w:rPr>
          <w:rFonts w:cs="Arial"/>
        </w:rPr>
        <w:t>Demobed</w:t>
      </w:r>
      <w:proofErr w:type="spellEnd"/>
      <w:r w:rsidRPr="009E53D9">
        <w:rPr>
          <w:rFonts w:cs="Arial"/>
        </w:rPr>
        <w:t>.  (</w:t>
      </w:r>
      <w:proofErr w:type="spellStart"/>
      <w:r w:rsidRPr="009E53D9">
        <w:rPr>
          <w:rFonts w:cs="Arial"/>
        </w:rPr>
        <w:t>Demob</w:t>
      </w:r>
      <w:proofErr w:type="spellEnd"/>
      <w:r w:rsidRPr="009E53D9">
        <w:rPr>
          <w:rFonts w:cs="Arial"/>
        </w:rPr>
        <w:t xml:space="preserve"> will try to advise the two Units 24 hours in advance.)  Notification of Incident personnel will be by </w:t>
      </w:r>
      <w:r w:rsidRPr="009E53D9">
        <w:rPr>
          <w:rFonts w:cs="Arial"/>
        </w:rPr>
        <w:lastRenderedPageBreak/>
        <w:t xml:space="preserve">posting of "Tentative Releases" 12 hours in advance.  Crew Supervisors may also be paged when the </w:t>
      </w:r>
      <w:proofErr w:type="spellStart"/>
      <w:r w:rsidRPr="009E53D9">
        <w:rPr>
          <w:rFonts w:cs="Arial"/>
        </w:rPr>
        <w:t>Demob</w:t>
      </w:r>
      <w:proofErr w:type="spellEnd"/>
      <w:r w:rsidRPr="009E53D9">
        <w:rPr>
          <w:rFonts w:cs="Arial"/>
        </w:rPr>
        <w:t xml:space="preserve"> process is to begin.</w:t>
      </w:r>
    </w:p>
    <w:p w14:paraId="66E45B9E" w14:textId="77777777" w:rsidR="00E05096" w:rsidRPr="009E53D9" w:rsidRDefault="00E05096" w:rsidP="00476C72">
      <w:pPr>
        <w:ind w:left="360"/>
        <w:rPr>
          <w:rFonts w:cs="Arial"/>
        </w:rPr>
      </w:pPr>
    </w:p>
    <w:p w14:paraId="619BB0FC" w14:textId="77777777" w:rsidR="00E05096" w:rsidRPr="009E53D9" w:rsidRDefault="00E05096" w:rsidP="00476C72">
      <w:pPr>
        <w:ind w:left="360"/>
        <w:rPr>
          <w:rFonts w:cs="Arial"/>
        </w:rPr>
      </w:pPr>
      <w:r w:rsidRPr="009E53D9">
        <w:rPr>
          <w:rFonts w:cs="Arial"/>
        </w:rPr>
        <w:t>If applicable, all oversize vehicles (e.g., transports) MUST have appropriate permits to comply with State vehicle codes.</w:t>
      </w:r>
    </w:p>
    <w:p w14:paraId="2CE1A5AA" w14:textId="77777777" w:rsidR="00E05096" w:rsidRPr="009E53D9" w:rsidRDefault="00E05096" w:rsidP="00476C72">
      <w:pPr>
        <w:rPr>
          <w:rFonts w:cs="Arial"/>
        </w:rPr>
      </w:pPr>
    </w:p>
    <w:p w14:paraId="679D36BC" w14:textId="77777777" w:rsidR="00E05096" w:rsidRPr="009E53D9" w:rsidRDefault="00E05096" w:rsidP="00476C72">
      <w:pPr>
        <w:ind w:left="360"/>
        <w:rPr>
          <w:rFonts w:cs="Arial"/>
        </w:rPr>
      </w:pPr>
      <w:r w:rsidRPr="009E53D9">
        <w:rPr>
          <w:rFonts w:cs="Arial"/>
        </w:rPr>
        <w:t>Performance Ratings are required for:</w:t>
      </w:r>
    </w:p>
    <w:p w14:paraId="1549AB2F" w14:textId="77777777" w:rsidR="00E05096" w:rsidRPr="009E53D9" w:rsidRDefault="00E05096" w:rsidP="001F332E">
      <w:pPr>
        <w:numPr>
          <w:ilvl w:val="0"/>
          <w:numId w:val="52"/>
        </w:numPr>
        <w:rPr>
          <w:rFonts w:cs="Arial"/>
        </w:rPr>
      </w:pPr>
      <w:r w:rsidRPr="009E53D9">
        <w:rPr>
          <w:rFonts w:cs="Arial"/>
        </w:rPr>
        <w:t>Trainees</w:t>
      </w:r>
    </w:p>
    <w:p w14:paraId="4638D83B" w14:textId="77777777" w:rsidR="00E05096" w:rsidRPr="009E53D9" w:rsidRDefault="00E05096" w:rsidP="001F332E">
      <w:pPr>
        <w:numPr>
          <w:ilvl w:val="0"/>
          <w:numId w:val="52"/>
        </w:numPr>
        <w:rPr>
          <w:rFonts w:cs="Arial"/>
        </w:rPr>
      </w:pPr>
      <w:r w:rsidRPr="009E53D9">
        <w:rPr>
          <w:rFonts w:cs="Arial"/>
        </w:rPr>
        <w:t>Outstanding performance</w:t>
      </w:r>
    </w:p>
    <w:p w14:paraId="0DCC2514" w14:textId="77777777" w:rsidR="00E05096" w:rsidRPr="009E53D9" w:rsidRDefault="00E05096" w:rsidP="001F332E">
      <w:pPr>
        <w:numPr>
          <w:ilvl w:val="0"/>
          <w:numId w:val="52"/>
        </w:numPr>
        <w:rPr>
          <w:rFonts w:cs="Arial"/>
        </w:rPr>
      </w:pPr>
      <w:r w:rsidRPr="009E53D9">
        <w:rPr>
          <w:rFonts w:cs="Arial"/>
        </w:rPr>
        <w:t>Deficient performance</w:t>
      </w:r>
    </w:p>
    <w:p w14:paraId="6BB73B57" w14:textId="77777777" w:rsidR="00E05096" w:rsidRPr="009E53D9" w:rsidRDefault="00E05096" w:rsidP="001F332E">
      <w:pPr>
        <w:numPr>
          <w:ilvl w:val="0"/>
          <w:numId w:val="52"/>
        </w:numPr>
        <w:rPr>
          <w:rFonts w:cs="Arial"/>
        </w:rPr>
      </w:pPr>
      <w:r w:rsidRPr="009E53D9">
        <w:rPr>
          <w:rFonts w:cs="Arial"/>
        </w:rPr>
        <w:t>By personal request</w:t>
      </w:r>
    </w:p>
    <w:p w14:paraId="6F6C78F4" w14:textId="77777777" w:rsidR="00E05096" w:rsidRPr="009E53D9" w:rsidRDefault="00E05096" w:rsidP="00476C72">
      <w:pPr>
        <w:tabs>
          <w:tab w:val="num" w:pos="720"/>
        </w:tabs>
        <w:ind w:left="720"/>
        <w:rPr>
          <w:rFonts w:cs="Arial"/>
        </w:rPr>
      </w:pPr>
    </w:p>
    <w:p w14:paraId="2F692EB0" w14:textId="77777777" w:rsidR="00E05096" w:rsidRPr="009E53D9" w:rsidRDefault="00E05096" w:rsidP="00476C72">
      <w:pPr>
        <w:ind w:left="360"/>
        <w:rPr>
          <w:rFonts w:cs="Arial"/>
        </w:rPr>
      </w:pPr>
      <w:r w:rsidRPr="009E53D9">
        <w:rPr>
          <w:rFonts w:cs="Arial"/>
        </w:rPr>
        <w:t xml:space="preserve">All firefighting apparatus, rental equipment, and crew transport will have a vehicle inspection (Safety Check) at Ground Support prior to returning to their home unit or new assignment location.  Pickups, sedans, and vans will also have a safety check by the Ground Support Unit before departing the </w:t>
      </w:r>
      <w:r>
        <w:rPr>
          <w:rFonts w:cs="Arial"/>
        </w:rPr>
        <w:t>I</w:t>
      </w:r>
      <w:r w:rsidRPr="009E53D9">
        <w:rPr>
          <w:rFonts w:cs="Arial"/>
        </w:rPr>
        <w:t xml:space="preserve">ncident </w:t>
      </w:r>
      <w:r>
        <w:rPr>
          <w:rFonts w:cs="Arial"/>
        </w:rPr>
        <w:t>B</w:t>
      </w:r>
      <w:r w:rsidRPr="009E53D9">
        <w:rPr>
          <w:rFonts w:cs="Arial"/>
        </w:rPr>
        <w:t>ase.</w:t>
      </w:r>
    </w:p>
    <w:p w14:paraId="7130EE20" w14:textId="77777777" w:rsidR="00E05096" w:rsidRPr="009E53D9" w:rsidRDefault="00E05096" w:rsidP="00476C72">
      <w:pPr>
        <w:rPr>
          <w:rFonts w:cs="Arial"/>
        </w:rPr>
      </w:pPr>
    </w:p>
    <w:p w14:paraId="7D2C39CE" w14:textId="77777777" w:rsidR="00E05096" w:rsidRPr="000A47F7" w:rsidRDefault="00E05096" w:rsidP="001F332E">
      <w:pPr>
        <w:pStyle w:val="ListParagraph"/>
        <w:numPr>
          <w:ilvl w:val="0"/>
          <w:numId w:val="60"/>
        </w:numPr>
        <w:rPr>
          <w:rFonts w:cs="Arial"/>
          <w:b/>
          <w:bCs/>
        </w:rPr>
      </w:pPr>
      <w:r w:rsidRPr="000A47F7">
        <w:rPr>
          <w:rFonts w:cs="Arial"/>
          <w:b/>
          <w:bCs/>
        </w:rPr>
        <w:t>RESPONSIBILITIES</w:t>
      </w:r>
    </w:p>
    <w:p w14:paraId="24B2A187" w14:textId="77777777" w:rsidR="00E05096" w:rsidRPr="009E53D9" w:rsidRDefault="00E05096" w:rsidP="00476C72">
      <w:pPr>
        <w:rPr>
          <w:rFonts w:cs="Arial"/>
        </w:rPr>
      </w:pPr>
    </w:p>
    <w:p w14:paraId="73EB7E19" w14:textId="77777777" w:rsidR="00E05096" w:rsidRPr="009E53D9" w:rsidRDefault="00E05096" w:rsidP="00476C72">
      <w:pPr>
        <w:ind w:left="360"/>
        <w:rPr>
          <w:rFonts w:cs="Arial"/>
        </w:rPr>
      </w:pPr>
      <w:r w:rsidRPr="009E53D9">
        <w:rPr>
          <w:rFonts w:cs="Arial"/>
        </w:rPr>
        <w:t xml:space="preserve">Functional heads (i.e., Section Chiefs and Unit Leaders) are responsible for determining resources surplus to their needs and submitting lists to the </w:t>
      </w:r>
      <w:proofErr w:type="spellStart"/>
      <w:r w:rsidRPr="009E53D9">
        <w:rPr>
          <w:rFonts w:cs="Arial"/>
        </w:rPr>
        <w:t>Demob</w:t>
      </w:r>
      <w:proofErr w:type="spellEnd"/>
      <w:r w:rsidRPr="009E53D9">
        <w:rPr>
          <w:rFonts w:cs="Arial"/>
        </w:rPr>
        <w:t xml:space="preserve"> Unit Leader.</w:t>
      </w:r>
    </w:p>
    <w:p w14:paraId="2C517EEB" w14:textId="77777777" w:rsidR="00E05096" w:rsidRPr="009E53D9" w:rsidRDefault="00E05096" w:rsidP="00476C72">
      <w:pPr>
        <w:ind w:left="360"/>
        <w:rPr>
          <w:rFonts w:cs="Arial"/>
        </w:rPr>
      </w:pPr>
    </w:p>
    <w:p w14:paraId="4D7EBE55" w14:textId="77777777" w:rsidR="00E05096" w:rsidRPr="009E53D9" w:rsidRDefault="00E05096" w:rsidP="00476C72">
      <w:pPr>
        <w:ind w:left="360"/>
        <w:rPr>
          <w:rFonts w:cs="Arial"/>
        </w:rPr>
      </w:pPr>
      <w:r w:rsidRPr="009E53D9">
        <w:rPr>
          <w:rFonts w:cs="Arial"/>
          <w:u w:val="single"/>
        </w:rPr>
        <w:t xml:space="preserve">The </w:t>
      </w:r>
      <w:proofErr w:type="spellStart"/>
      <w:r w:rsidRPr="009E53D9">
        <w:rPr>
          <w:rFonts w:cs="Arial"/>
          <w:u w:val="single"/>
        </w:rPr>
        <w:t>Demob</w:t>
      </w:r>
      <w:proofErr w:type="spellEnd"/>
      <w:r w:rsidRPr="009E53D9">
        <w:rPr>
          <w:rFonts w:cs="Arial"/>
          <w:u w:val="single"/>
        </w:rPr>
        <w:t xml:space="preserve"> Unit Leader </w:t>
      </w:r>
      <w:r w:rsidRPr="009E53D9">
        <w:rPr>
          <w:rFonts w:cs="Arial"/>
        </w:rPr>
        <w:t>is responsible for:</w:t>
      </w:r>
    </w:p>
    <w:p w14:paraId="1258AF3A" w14:textId="77777777" w:rsidR="00E05096" w:rsidRPr="009E53D9" w:rsidRDefault="00E05096" w:rsidP="00476C72">
      <w:pPr>
        <w:ind w:left="360"/>
        <w:rPr>
          <w:rFonts w:cs="Arial"/>
        </w:rPr>
      </w:pPr>
    </w:p>
    <w:p w14:paraId="6F471092" w14:textId="77777777" w:rsidR="00E05096" w:rsidRPr="009E53D9" w:rsidRDefault="00E05096" w:rsidP="001F332E">
      <w:pPr>
        <w:numPr>
          <w:ilvl w:val="0"/>
          <w:numId w:val="55"/>
        </w:numPr>
        <w:rPr>
          <w:rFonts w:cs="Arial"/>
        </w:rPr>
      </w:pPr>
      <w:r w:rsidRPr="009E53D9">
        <w:rPr>
          <w:rFonts w:cs="Arial"/>
        </w:rPr>
        <w:t xml:space="preserve">Compiling "Tentative" and "Final" Release sheets.  (Any Incident-formed Strike Teams </w:t>
      </w:r>
      <w:r>
        <w:rPr>
          <w:rFonts w:cs="Arial"/>
        </w:rPr>
        <w:t xml:space="preserve">(Resource Teams) </w:t>
      </w:r>
      <w:r w:rsidRPr="009E53D9">
        <w:rPr>
          <w:rFonts w:cs="Arial"/>
        </w:rPr>
        <w:t xml:space="preserve">and Task Forces must be disbanded before </w:t>
      </w:r>
      <w:r>
        <w:rPr>
          <w:rFonts w:cs="Arial"/>
        </w:rPr>
        <w:t>Incident Commander</w:t>
      </w:r>
      <w:r w:rsidRPr="009E53D9">
        <w:rPr>
          <w:rFonts w:cs="Arial"/>
        </w:rPr>
        <w:t xml:space="preserve"> approval and release from the Incident.)</w:t>
      </w:r>
    </w:p>
    <w:p w14:paraId="14539C57" w14:textId="77777777" w:rsidR="00E05096" w:rsidRPr="009E53D9" w:rsidRDefault="00E05096" w:rsidP="001F332E">
      <w:pPr>
        <w:numPr>
          <w:ilvl w:val="0"/>
          <w:numId w:val="55"/>
        </w:numPr>
        <w:rPr>
          <w:rFonts w:cs="Arial"/>
        </w:rPr>
      </w:pPr>
      <w:r w:rsidRPr="009E53D9">
        <w:rPr>
          <w:rFonts w:cs="Arial"/>
        </w:rPr>
        <w:t xml:space="preserve">Making all notifications to Incident and off-Incident personnel regarding tentative and final releases (includes Tanker and </w:t>
      </w:r>
      <w:proofErr w:type="spellStart"/>
      <w:r w:rsidRPr="009E53D9">
        <w:rPr>
          <w:rFonts w:cs="Arial"/>
        </w:rPr>
        <w:t>Helibases</w:t>
      </w:r>
      <w:proofErr w:type="spellEnd"/>
      <w:r w:rsidRPr="009E53D9">
        <w:rPr>
          <w:rFonts w:cs="Arial"/>
        </w:rPr>
        <w:t>).</w:t>
      </w:r>
    </w:p>
    <w:p w14:paraId="66A16D46" w14:textId="77777777" w:rsidR="00E05096" w:rsidRPr="009E53D9" w:rsidRDefault="00E05096" w:rsidP="001F332E">
      <w:pPr>
        <w:numPr>
          <w:ilvl w:val="0"/>
          <w:numId w:val="55"/>
        </w:numPr>
        <w:rPr>
          <w:rFonts w:cs="Arial"/>
        </w:rPr>
      </w:pPr>
      <w:r w:rsidRPr="009E53D9">
        <w:rPr>
          <w:rFonts w:cs="Arial"/>
        </w:rPr>
        <w:t xml:space="preserve">Making sure that all signatures are obtained on the </w:t>
      </w:r>
      <w:proofErr w:type="spellStart"/>
      <w:r w:rsidRPr="009E53D9">
        <w:rPr>
          <w:rFonts w:cs="Arial"/>
        </w:rPr>
        <w:t>Demob</w:t>
      </w:r>
      <w:proofErr w:type="spellEnd"/>
      <w:r w:rsidRPr="009E53D9">
        <w:rPr>
          <w:rFonts w:cs="Arial"/>
        </w:rPr>
        <w:t xml:space="preserve"> Check</w:t>
      </w:r>
      <w:r>
        <w:rPr>
          <w:rFonts w:cs="Arial"/>
        </w:rPr>
        <w:t>-O</w:t>
      </w:r>
      <w:r w:rsidRPr="009E53D9">
        <w:rPr>
          <w:rFonts w:cs="Arial"/>
        </w:rPr>
        <w:t>ut form.</w:t>
      </w:r>
    </w:p>
    <w:p w14:paraId="59EA150F" w14:textId="77777777" w:rsidR="00E05096" w:rsidRPr="009E53D9" w:rsidRDefault="00E05096" w:rsidP="001F332E">
      <w:pPr>
        <w:numPr>
          <w:ilvl w:val="0"/>
          <w:numId w:val="55"/>
        </w:numPr>
        <w:rPr>
          <w:rFonts w:cs="Arial"/>
        </w:rPr>
      </w:pPr>
      <w:r w:rsidRPr="009E53D9">
        <w:rPr>
          <w:rFonts w:cs="Arial"/>
        </w:rPr>
        <w:t xml:space="preserve">Monitoring the </w:t>
      </w:r>
      <w:proofErr w:type="spellStart"/>
      <w:r w:rsidRPr="009E53D9">
        <w:rPr>
          <w:rFonts w:cs="Arial"/>
        </w:rPr>
        <w:t>Demob</w:t>
      </w:r>
      <w:proofErr w:type="spellEnd"/>
      <w:r w:rsidRPr="009E53D9">
        <w:rPr>
          <w:rFonts w:cs="Arial"/>
        </w:rPr>
        <w:t xml:space="preserve"> process and making any adjustments in the process.</w:t>
      </w:r>
    </w:p>
    <w:p w14:paraId="0436B93E" w14:textId="77777777" w:rsidR="00E05096" w:rsidRPr="009E53D9" w:rsidRDefault="00E05096" w:rsidP="00476C72">
      <w:pPr>
        <w:rPr>
          <w:rFonts w:cs="Arial"/>
          <w:u w:val="single"/>
        </w:rPr>
      </w:pPr>
    </w:p>
    <w:p w14:paraId="426D3C5E" w14:textId="77777777" w:rsidR="00E05096" w:rsidRPr="009E53D9" w:rsidRDefault="00E05096" w:rsidP="00476C72">
      <w:pPr>
        <w:ind w:left="360"/>
        <w:rPr>
          <w:rFonts w:cs="Arial"/>
        </w:rPr>
      </w:pPr>
      <w:r w:rsidRPr="009E53D9">
        <w:rPr>
          <w:rFonts w:cs="Arial"/>
          <w:u w:val="single"/>
        </w:rPr>
        <w:t>The Incident Commander</w:t>
      </w:r>
      <w:r w:rsidRPr="009E53D9">
        <w:rPr>
          <w:rFonts w:cs="Arial"/>
        </w:rPr>
        <w:t xml:space="preserve"> is responsible for:</w:t>
      </w:r>
    </w:p>
    <w:p w14:paraId="73B1A881" w14:textId="77777777" w:rsidR="00E05096" w:rsidRPr="009E53D9" w:rsidRDefault="00E05096" w:rsidP="00476C72">
      <w:pPr>
        <w:rPr>
          <w:rFonts w:cs="Arial"/>
        </w:rPr>
      </w:pPr>
    </w:p>
    <w:p w14:paraId="019A4C36" w14:textId="77777777" w:rsidR="00E05096" w:rsidRPr="009E53D9" w:rsidRDefault="00E05096" w:rsidP="001F332E">
      <w:pPr>
        <w:numPr>
          <w:ilvl w:val="0"/>
          <w:numId w:val="53"/>
        </w:numPr>
        <w:rPr>
          <w:rFonts w:cs="Arial"/>
        </w:rPr>
      </w:pPr>
      <w:r w:rsidRPr="009E53D9">
        <w:rPr>
          <w:rFonts w:cs="Arial"/>
        </w:rPr>
        <w:t xml:space="preserve">Establishing the release priorities through consultation with </w:t>
      </w:r>
      <w:r>
        <w:rPr>
          <w:rFonts w:cs="Arial"/>
        </w:rPr>
        <w:t>Unified</w:t>
      </w:r>
      <w:r w:rsidRPr="009E53D9">
        <w:rPr>
          <w:rFonts w:cs="Arial"/>
        </w:rPr>
        <w:t xml:space="preserve"> Command.</w:t>
      </w:r>
    </w:p>
    <w:p w14:paraId="176A6419" w14:textId="77777777" w:rsidR="00E05096" w:rsidRPr="009E53D9" w:rsidRDefault="00E05096" w:rsidP="001F332E">
      <w:pPr>
        <w:numPr>
          <w:ilvl w:val="0"/>
          <w:numId w:val="53"/>
        </w:numPr>
        <w:rPr>
          <w:rFonts w:cs="Arial"/>
        </w:rPr>
      </w:pPr>
      <w:r w:rsidRPr="009E53D9">
        <w:rPr>
          <w:rFonts w:cs="Arial"/>
        </w:rPr>
        <w:t>Reviewing and approving all tentative release lists.</w:t>
      </w:r>
    </w:p>
    <w:p w14:paraId="678EDA90" w14:textId="77777777" w:rsidR="00E05096" w:rsidRPr="009E53D9" w:rsidRDefault="00E05096" w:rsidP="00476C72">
      <w:pPr>
        <w:rPr>
          <w:rFonts w:cs="Arial"/>
        </w:rPr>
      </w:pPr>
    </w:p>
    <w:p w14:paraId="6E63B697" w14:textId="77777777" w:rsidR="00E05096" w:rsidRPr="009E53D9" w:rsidRDefault="00E05096" w:rsidP="00476C72">
      <w:pPr>
        <w:ind w:left="360"/>
        <w:rPr>
          <w:rFonts w:cs="Arial"/>
        </w:rPr>
      </w:pPr>
      <w:r w:rsidRPr="009E53D9">
        <w:rPr>
          <w:rFonts w:cs="Arial"/>
          <w:u w:val="single"/>
        </w:rPr>
        <w:t>The Logistics Section Chief</w:t>
      </w:r>
      <w:r w:rsidRPr="009E53D9">
        <w:rPr>
          <w:rFonts w:cs="Arial"/>
        </w:rPr>
        <w:t xml:space="preserve"> is responsible for ensuring through:</w:t>
      </w:r>
    </w:p>
    <w:p w14:paraId="0260B326" w14:textId="77777777" w:rsidR="00E05096" w:rsidRPr="009E53D9" w:rsidRDefault="00E05096" w:rsidP="00476C72">
      <w:pPr>
        <w:rPr>
          <w:rFonts w:cs="Arial"/>
        </w:rPr>
      </w:pPr>
    </w:p>
    <w:p w14:paraId="52C568AF" w14:textId="77777777" w:rsidR="00E05096" w:rsidRPr="009E53D9" w:rsidRDefault="00E05096" w:rsidP="001F332E">
      <w:pPr>
        <w:numPr>
          <w:ilvl w:val="0"/>
          <w:numId w:val="54"/>
        </w:numPr>
        <w:rPr>
          <w:rFonts w:cs="Arial"/>
        </w:rPr>
      </w:pPr>
      <w:r w:rsidRPr="009E53D9">
        <w:rPr>
          <w:rFonts w:cs="Arial"/>
          <w:u w:val="single"/>
        </w:rPr>
        <w:t>Facilities</w:t>
      </w:r>
      <w:r w:rsidRPr="009E53D9">
        <w:rPr>
          <w:rFonts w:cs="Arial"/>
        </w:rPr>
        <w:t xml:space="preserve">—that all </w:t>
      </w:r>
      <w:proofErr w:type="gramStart"/>
      <w:r w:rsidRPr="009E53D9">
        <w:rPr>
          <w:rFonts w:cs="Arial"/>
        </w:rPr>
        <w:t>sleeping</w:t>
      </w:r>
      <w:proofErr w:type="gramEnd"/>
      <w:r w:rsidRPr="009E53D9">
        <w:rPr>
          <w:rFonts w:cs="Arial"/>
        </w:rPr>
        <w:t xml:space="preserve"> and work areas are cleaned up before personnel are released.</w:t>
      </w:r>
    </w:p>
    <w:p w14:paraId="7A4DDE09" w14:textId="77777777" w:rsidR="00E05096" w:rsidRPr="009E53D9" w:rsidRDefault="00E05096" w:rsidP="001F332E">
      <w:pPr>
        <w:numPr>
          <w:ilvl w:val="0"/>
          <w:numId w:val="54"/>
        </w:numPr>
        <w:rPr>
          <w:rFonts w:cs="Arial"/>
        </w:rPr>
      </w:pPr>
      <w:r w:rsidRPr="009E53D9">
        <w:rPr>
          <w:rFonts w:cs="Arial"/>
          <w:u w:val="single"/>
        </w:rPr>
        <w:t>Supply</w:t>
      </w:r>
      <w:r w:rsidRPr="009E53D9">
        <w:rPr>
          <w:rFonts w:cs="Arial"/>
        </w:rPr>
        <w:t>—that all non-expendable property items are returned or accounted for prior to release.</w:t>
      </w:r>
    </w:p>
    <w:p w14:paraId="184BF5A9" w14:textId="77777777" w:rsidR="00E05096" w:rsidRPr="009E53D9" w:rsidRDefault="00E05096" w:rsidP="001F332E">
      <w:pPr>
        <w:numPr>
          <w:ilvl w:val="0"/>
          <w:numId w:val="54"/>
        </w:numPr>
        <w:rPr>
          <w:rFonts w:cs="Arial"/>
        </w:rPr>
      </w:pPr>
      <w:r w:rsidRPr="009E53D9">
        <w:rPr>
          <w:rFonts w:cs="Arial"/>
          <w:u w:val="single"/>
        </w:rPr>
        <w:lastRenderedPageBreak/>
        <w:t>Ground Support</w:t>
      </w:r>
      <w:r w:rsidRPr="009E53D9">
        <w:rPr>
          <w:rFonts w:cs="Arial"/>
        </w:rPr>
        <w:t>—that there will be adequate ground transportation during the release process and that vehicles are inspected.</w:t>
      </w:r>
    </w:p>
    <w:p w14:paraId="351C0792" w14:textId="77777777" w:rsidR="00E05096" w:rsidRPr="009E53D9" w:rsidRDefault="00E05096" w:rsidP="001F332E">
      <w:pPr>
        <w:numPr>
          <w:ilvl w:val="0"/>
          <w:numId w:val="54"/>
        </w:numPr>
        <w:rPr>
          <w:rFonts w:cs="Arial"/>
        </w:rPr>
      </w:pPr>
      <w:r w:rsidRPr="009E53D9">
        <w:rPr>
          <w:rFonts w:cs="Arial"/>
          <w:u w:val="single"/>
        </w:rPr>
        <w:t>Communications</w:t>
      </w:r>
      <w:r w:rsidRPr="009E53D9">
        <w:rPr>
          <w:rFonts w:cs="Arial"/>
        </w:rPr>
        <w:t>—that all radios have been returned or are accounted for.</w:t>
      </w:r>
    </w:p>
    <w:p w14:paraId="0F5B4834" w14:textId="77777777" w:rsidR="00E05096" w:rsidRPr="009E53D9" w:rsidRDefault="00E05096" w:rsidP="001F332E">
      <w:pPr>
        <w:numPr>
          <w:ilvl w:val="0"/>
          <w:numId w:val="54"/>
        </w:numPr>
        <w:rPr>
          <w:rFonts w:cs="Arial"/>
        </w:rPr>
      </w:pPr>
      <w:r w:rsidRPr="009E53D9">
        <w:rPr>
          <w:rFonts w:cs="Arial"/>
          <w:u w:val="single"/>
        </w:rPr>
        <w:t>Food Unit</w:t>
      </w:r>
      <w:r w:rsidRPr="009E53D9">
        <w:rPr>
          <w:rFonts w:cs="Arial"/>
        </w:rPr>
        <w:t>—that there will be adequate meals for those being released and for those remaining.</w:t>
      </w:r>
    </w:p>
    <w:p w14:paraId="3BEDB667" w14:textId="77777777" w:rsidR="00E05096" w:rsidRDefault="00E05096" w:rsidP="00476C72"/>
    <w:p w14:paraId="297B5A25" w14:textId="77777777" w:rsidR="00E05096" w:rsidRPr="009E53D9" w:rsidRDefault="00E05096" w:rsidP="00476C72">
      <w:pPr>
        <w:rPr>
          <w:rFonts w:cs="Arial"/>
          <w:u w:val="single"/>
        </w:rPr>
      </w:pPr>
    </w:p>
    <w:p w14:paraId="7C3E1747" w14:textId="77777777" w:rsidR="00E05096" w:rsidRPr="009E53D9" w:rsidRDefault="00E05096" w:rsidP="00476C72">
      <w:pPr>
        <w:ind w:left="360"/>
        <w:rPr>
          <w:rFonts w:cs="Arial"/>
        </w:rPr>
      </w:pPr>
      <w:r w:rsidRPr="009E53D9">
        <w:rPr>
          <w:rFonts w:cs="Arial"/>
          <w:u w:val="single"/>
        </w:rPr>
        <w:t>The Finance Section Chief</w:t>
      </w:r>
      <w:r w:rsidRPr="009E53D9">
        <w:rPr>
          <w:rFonts w:cs="Arial"/>
        </w:rPr>
        <w:t xml:space="preserve"> is responsible for:</w:t>
      </w:r>
    </w:p>
    <w:p w14:paraId="750FF6D3" w14:textId="77777777" w:rsidR="00E05096" w:rsidRPr="009E53D9" w:rsidRDefault="00E05096" w:rsidP="00476C72">
      <w:pPr>
        <w:rPr>
          <w:rFonts w:cs="Arial"/>
        </w:rPr>
      </w:pPr>
    </w:p>
    <w:p w14:paraId="007CFC8F" w14:textId="77777777" w:rsidR="00E05096" w:rsidRPr="009E53D9" w:rsidRDefault="00E05096" w:rsidP="001F332E">
      <w:pPr>
        <w:numPr>
          <w:ilvl w:val="0"/>
          <w:numId w:val="54"/>
        </w:numPr>
        <w:rPr>
          <w:rFonts w:cs="Arial"/>
        </w:rPr>
      </w:pPr>
      <w:r w:rsidRPr="009E53D9">
        <w:rPr>
          <w:rFonts w:cs="Arial"/>
        </w:rPr>
        <w:t>Completion of all time and equipment reports for released personnel.</w:t>
      </w:r>
    </w:p>
    <w:p w14:paraId="55F1AFD2" w14:textId="77777777" w:rsidR="00E05096" w:rsidRPr="009E53D9" w:rsidRDefault="00E05096" w:rsidP="001F332E">
      <w:pPr>
        <w:numPr>
          <w:ilvl w:val="0"/>
          <w:numId w:val="54"/>
        </w:numPr>
        <w:rPr>
          <w:rFonts w:cs="Arial"/>
        </w:rPr>
      </w:pPr>
      <w:r w:rsidRPr="009E53D9">
        <w:rPr>
          <w:rFonts w:cs="Arial"/>
        </w:rPr>
        <w:t>Notification(s) for any ADO payoff(s).</w:t>
      </w:r>
    </w:p>
    <w:p w14:paraId="33F2FC22" w14:textId="77777777" w:rsidR="00E05096" w:rsidRPr="009E53D9" w:rsidRDefault="00E05096" w:rsidP="00476C72">
      <w:pPr>
        <w:rPr>
          <w:rFonts w:cs="Arial"/>
        </w:rPr>
      </w:pPr>
    </w:p>
    <w:p w14:paraId="0BBF786D" w14:textId="77777777" w:rsidR="00E05096" w:rsidRPr="009E53D9" w:rsidRDefault="00E05096" w:rsidP="00476C72">
      <w:pPr>
        <w:ind w:left="360"/>
        <w:rPr>
          <w:rFonts w:cs="Arial"/>
        </w:rPr>
      </w:pPr>
      <w:r w:rsidRPr="009E53D9">
        <w:rPr>
          <w:rFonts w:cs="Arial"/>
          <w:u w:val="single"/>
        </w:rPr>
        <w:t>The Planning Section Chief</w:t>
      </w:r>
      <w:r w:rsidRPr="009E53D9">
        <w:rPr>
          <w:rFonts w:cs="Arial"/>
        </w:rPr>
        <w:t xml:space="preserve"> is responsible for managing duration of assignment policy for the Incident Commander.</w:t>
      </w:r>
    </w:p>
    <w:p w14:paraId="4B7B996E" w14:textId="77777777" w:rsidR="00E05096" w:rsidRPr="009E53D9" w:rsidRDefault="00E05096" w:rsidP="00476C72">
      <w:pPr>
        <w:rPr>
          <w:rFonts w:cs="Arial"/>
        </w:rPr>
      </w:pPr>
    </w:p>
    <w:p w14:paraId="5FB9F4C4" w14:textId="77777777" w:rsidR="00E05096" w:rsidRPr="009E53D9" w:rsidRDefault="00E05096" w:rsidP="00476C72">
      <w:pPr>
        <w:ind w:left="360"/>
        <w:rPr>
          <w:rFonts w:cs="Arial"/>
        </w:rPr>
      </w:pPr>
      <w:r w:rsidRPr="009E53D9">
        <w:rPr>
          <w:rFonts w:cs="Arial"/>
          <w:u w:val="single"/>
        </w:rPr>
        <w:t>Dispatch</w:t>
      </w:r>
      <w:r w:rsidRPr="009E53D9">
        <w:rPr>
          <w:rFonts w:cs="Arial"/>
        </w:rPr>
        <w:t xml:space="preserve"> is responsible for:</w:t>
      </w:r>
    </w:p>
    <w:p w14:paraId="7BEFDAF1" w14:textId="77777777" w:rsidR="00E05096" w:rsidRPr="009E53D9" w:rsidRDefault="00E05096" w:rsidP="00476C72">
      <w:pPr>
        <w:rPr>
          <w:rFonts w:cs="Arial"/>
        </w:rPr>
      </w:pPr>
    </w:p>
    <w:p w14:paraId="3BAF444A" w14:textId="77777777" w:rsidR="00E05096" w:rsidRPr="009E53D9" w:rsidRDefault="00E05096" w:rsidP="001F332E">
      <w:pPr>
        <w:numPr>
          <w:ilvl w:val="0"/>
          <w:numId w:val="54"/>
        </w:numPr>
        <w:rPr>
          <w:rFonts w:cs="Arial"/>
        </w:rPr>
      </w:pPr>
      <w:r w:rsidRPr="009E53D9">
        <w:rPr>
          <w:rFonts w:cs="Arial"/>
        </w:rPr>
        <w:t xml:space="preserve">Reviewing tentative releases and notifying the </w:t>
      </w:r>
      <w:proofErr w:type="spellStart"/>
      <w:r w:rsidRPr="009E53D9">
        <w:rPr>
          <w:rFonts w:cs="Arial"/>
        </w:rPr>
        <w:t>Demob</w:t>
      </w:r>
      <w:proofErr w:type="spellEnd"/>
      <w:r w:rsidRPr="009E53D9">
        <w:rPr>
          <w:rFonts w:cs="Arial"/>
        </w:rPr>
        <w:t xml:space="preserve"> Unit Leader with release approvals, reassignments, and air travel information.</w:t>
      </w:r>
    </w:p>
    <w:p w14:paraId="4DDBA4B9" w14:textId="77777777" w:rsidR="00E05096" w:rsidRPr="009E53D9" w:rsidRDefault="00E05096" w:rsidP="001F332E">
      <w:pPr>
        <w:numPr>
          <w:ilvl w:val="0"/>
          <w:numId w:val="54"/>
        </w:numPr>
        <w:rPr>
          <w:rFonts w:cs="Arial"/>
        </w:rPr>
      </w:pPr>
      <w:r w:rsidRPr="009E53D9">
        <w:rPr>
          <w:rFonts w:cs="Arial"/>
        </w:rPr>
        <w:t xml:space="preserve">Coordinating with the </w:t>
      </w:r>
      <w:r>
        <w:rPr>
          <w:rFonts w:cs="Arial"/>
        </w:rPr>
        <w:t>State</w:t>
      </w:r>
      <w:r w:rsidRPr="009E53D9">
        <w:rPr>
          <w:rFonts w:cs="Arial"/>
        </w:rPr>
        <w:t xml:space="preserve"> Coordination Center.</w:t>
      </w:r>
    </w:p>
    <w:p w14:paraId="7E4B1EE0" w14:textId="77777777" w:rsidR="00E05096" w:rsidRPr="009E53D9" w:rsidRDefault="00E05096" w:rsidP="00476C72">
      <w:pPr>
        <w:rPr>
          <w:rFonts w:cs="Arial"/>
        </w:rPr>
      </w:pPr>
    </w:p>
    <w:p w14:paraId="22EC7721" w14:textId="77777777" w:rsidR="00E05096" w:rsidRPr="000A47F7" w:rsidRDefault="00E05096" w:rsidP="001F332E">
      <w:pPr>
        <w:pStyle w:val="ListParagraph"/>
        <w:numPr>
          <w:ilvl w:val="0"/>
          <w:numId w:val="60"/>
        </w:numPr>
        <w:rPr>
          <w:rFonts w:cs="Arial"/>
          <w:b/>
          <w:bCs/>
        </w:rPr>
      </w:pPr>
      <w:r w:rsidRPr="000A47F7">
        <w:rPr>
          <w:rFonts w:cs="Arial"/>
          <w:b/>
          <w:bCs/>
        </w:rPr>
        <w:t>RELEASE PRIORITIES</w:t>
      </w:r>
    </w:p>
    <w:p w14:paraId="64A2FB49" w14:textId="77777777" w:rsidR="00E05096" w:rsidRPr="009E53D9" w:rsidRDefault="00E05096" w:rsidP="00476C72">
      <w:pPr>
        <w:rPr>
          <w:rFonts w:cs="Arial"/>
        </w:rPr>
      </w:pPr>
    </w:p>
    <w:p w14:paraId="5B8F189A" w14:textId="77777777" w:rsidR="00E05096" w:rsidRPr="009E53D9" w:rsidRDefault="00E05096" w:rsidP="00476C72">
      <w:pPr>
        <w:ind w:left="360"/>
        <w:rPr>
          <w:rFonts w:cs="Arial"/>
        </w:rPr>
      </w:pPr>
      <w:r w:rsidRPr="009E53D9">
        <w:rPr>
          <w:rFonts w:cs="Arial"/>
        </w:rPr>
        <w:t xml:space="preserve">The following release priorities have been established by the </w:t>
      </w:r>
      <w:r>
        <w:rPr>
          <w:rFonts w:cs="Arial"/>
        </w:rPr>
        <w:t>Unified</w:t>
      </w:r>
      <w:r w:rsidRPr="009E53D9">
        <w:rPr>
          <w:rFonts w:cs="Arial"/>
        </w:rPr>
        <w:t xml:space="preserve"> Command Team:</w:t>
      </w:r>
    </w:p>
    <w:p w14:paraId="1BAFBA2B" w14:textId="77777777" w:rsidR="00E05096" w:rsidRPr="000A47F7" w:rsidRDefault="00E05096" w:rsidP="001F332E">
      <w:pPr>
        <w:pStyle w:val="ListParagraph"/>
        <w:numPr>
          <w:ilvl w:val="0"/>
          <w:numId w:val="62"/>
        </w:numPr>
        <w:rPr>
          <w:rFonts w:cs="Arial"/>
        </w:rPr>
      </w:pPr>
      <w:r w:rsidRPr="000A47F7">
        <w:rPr>
          <w:rFonts w:cs="Arial"/>
        </w:rPr>
        <w:t>Initial attack or local cooperators</w:t>
      </w:r>
    </w:p>
    <w:p w14:paraId="3F85BE84" w14:textId="77777777" w:rsidR="00E05096" w:rsidRPr="000A47F7" w:rsidRDefault="00E05096" w:rsidP="001F332E">
      <w:pPr>
        <w:pStyle w:val="ListParagraph"/>
        <w:numPr>
          <w:ilvl w:val="0"/>
          <w:numId w:val="62"/>
        </w:numPr>
        <w:rPr>
          <w:rFonts w:cs="Arial"/>
        </w:rPr>
      </w:pPr>
      <w:r w:rsidRPr="000A47F7">
        <w:rPr>
          <w:rFonts w:cs="Arial"/>
        </w:rPr>
        <w:t>Type 1 Crews</w:t>
      </w:r>
    </w:p>
    <w:p w14:paraId="08EA9EF4" w14:textId="77777777" w:rsidR="00E05096" w:rsidRPr="000A47F7" w:rsidRDefault="00E05096" w:rsidP="001F332E">
      <w:pPr>
        <w:pStyle w:val="ListParagraph"/>
        <w:numPr>
          <w:ilvl w:val="0"/>
          <w:numId w:val="62"/>
        </w:numPr>
        <w:rPr>
          <w:rFonts w:cs="Arial"/>
        </w:rPr>
      </w:pPr>
      <w:r w:rsidRPr="000A47F7">
        <w:rPr>
          <w:rFonts w:cs="Arial"/>
        </w:rPr>
        <w:t>Non-local engines, crews, and overhead</w:t>
      </w:r>
    </w:p>
    <w:p w14:paraId="2BE0B7AE" w14:textId="77777777" w:rsidR="00E05096" w:rsidRPr="000A47F7" w:rsidRDefault="00E05096" w:rsidP="001F332E">
      <w:pPr>
        <w:pStyle w:val="ListParagraph"/>
        <w:numPr>
          <w:ilvl w:val="0"/>
          <w:numId w:val="62"/>
        </w:numPr>
        <w:rPr>
          <w:rFonts w:cs="Arial"/>
        </w:rPr>
      </w:pPr>
      <w:r w:rsidRPr="000A47F7">
        <w:rPr>
          <w:rFonts w:cs="Arial"/>
        </w:rPr>
        <w:t>Other local resources</w:t>
      </w:r>
    </w:p>
    <w:p w14:paraId="66F35B29" w14:textId="77777777" w:rsidR="00E05096" w:rsidRPr="009E53D9" w:rsidRDefault="00E05096" w:rsidP="00476C72">
      <w:pPr>
        <w:rPr>
          <w:rFonts w:cs="Arial"/>
        </w:rPr>
      </w:pPr>
    </w:p>
    <w:p w14:paraId="20FD22A4" w14:textId="77777777" w:rsidR="00E05096" w:rsidRPr="009E53D9" w:rsidRDefault="00E05096" w:rsidP="00476C72">
      <w:pPr>
        <w:ind w:left="360"/>
        <w:rPr>
          <w:rFonts w:cs="Arial"/>
        </w:rPr>
      </w:pPr>
      <w:r w:rsidRPr="009E53D9">
        <w:rPr>
          <w:rFonts w:cs="Arial"/>
        </w:rPr>
        <w:t xml:space="preserve">Crews from other Regions will be grouped for </w:t>
      </w:r>
      <w:proofErr w:type="spellStart"/>
      <w:r w:rsidRPr="009E53D9">
        <w:rPr>
          <w:rFonts w:cs="Arial"/>
        </w:rPr>
        <w:t>demob</w:t>
      </w:r>
      <w:proofErr w:type="spellEnd"/>
      <w:r w:rsidRPr="009E53D9">
        <w:rPr>
          <w:rFonts w:cs="Arial"/>
        </w:rPr>
        <w:t xml:space="preserve"> when possible.  Emergency situations will arise and will be handled expeditiously.  Clearance for emergency </w:t>
      </w:r>
      <w:proofErr w:type="spellStart"/>
      <w:r w:rsidRPr="009E53D9">
        <w:rPr>
          <w:rFonts w:cs="Arial"/>
        </w:rPr>
        <w:t>demob</w:t>
      </w:r>
      <w:proofErr w:type="spellEnd"/>
      <w:r w:rsidRPr="009E53D9">
        <w:rPr>
          <w:rFonts w:cs="Arial"/>
        </w:rPr>
        <w:t xml:space="preserve"> is to be approved by the appropriate Section Chief, IC, or Agency Representative.</w:t>
      </w:r>
    </w:p>
    <w:p w14:paraId="2A26B2E3" w14:textId="77777777" w:rsidR="00E05096" w:rsidRPr="009E53D9" w:rsidRDefault="00E05096" w:rsidP="00476C72">
      <w:pPr>
        <w:rPr>
          <w:rFonts w:cs="Arial"/>
        </w:rPr>
      </w:pPr>
    </w:p>
    <w:p w14:paraId="29A988FB" w14:textId="77777777" w:rsidR="00E05096" w:rsidRPr="000A47F7" w:rsidRDefault="00E05096" w:rsidP="001F332E">
      <w:pPr>
        <w:pStyle w:val="ListParagraph"/>
        <w:numPr>
          <w:ilvl w:val="0"/>
          <w:numId w:val="60"/>
        </w:numPr>
        <w:rPr>
          <w:rFonts w:cs="Arial"/>
          <w:b/>
          <w:bCs/>
        </w:rPr>
      </w:pPr>
      <w:r w:rsidRPr="000A47F7">
        <w:rPr>
          <w:rFonts w:cs="Arial"/>
          <w:b/>
          <w:bCs/>
        </w:rPr>
        <w:t>RELEASE PROCEDURES</w:t>
      </w:r>
    </w:p>
    <w:p w14:paraId="67F8C8D7" w14:textId="77777777" w:rsidR="00E05096" w:rsidRPr="009E53D9" w:rsidRDefault="00E05096" w:rsidP="00476C72">
      <w:pPr>
        <w:rPr>
          <w:rFonts w:cs="Arial"/>
        </w:rPr>
      </w:pPr>
    </w:p>
    <w:p w14:paraId="4E3DE122" w14:textId="77777777" w:rsidR="00E05096" w:rsidRPr="009E53D9" w:rsidRDefault="00E05096" w:rsidP="00476C72">
      <w:pPr>
        <w:ind w:left="360"/>
        <w:rPr>
          <w:rFonts w:cs="Arial"/>
        </w:rPr>
      </w:pPr>
      <w:r w:rsidRPr="009E53D9">
        <w:rPr>
          <w:rFonts w:cs="Arial"/>
        </w:rPr>
        <w:t xml:space="preserve">Critical resources will be identified </w:t>
      </w:r>
      <w:r>
        <w:rPr>
          <w:rFonts w:cs="Arial"/>
        </w:rPr>
        <w:t xml:space="preserve">in the </w:t>
      </w:r>
      <w:proofErr w:type="spellStart"/>
      <w:r>
        <w:rPr>
          <w:rFonts w:cs="Arial"/>
        </w:rPr>
        <w:t>IAP</w:t>
      </w:r>
      <w:proofErr w:type="spellEnd"/>
      <w:r>
        <w:rPr>
          <w:rFonts w:cs="Arial"/>
        </w:rPr>
        <w:t>. T</w:t>
      </w:r>
      <w:r w:rsidRPr="009E53D9">
        <w:rPr>
          <w:rFonts w:cs="Arial"/>
        </w:rPr>
        <w:t xml:space="preserve">hese resources cannot be released from the </w:t>
      </w:r>
      <w:r>
        <w:rPr>
          <w:rFonts w:cs="Arial"/>
        </w:rPr>
        <w:t>I</w:t>
      </w:r>
      <w:r w:rsidRPr="009E53D9">
        <w:rPr>
          <w:rFonts w:cs="Arial"/>
        </w:rPr>
        <w:t xml:space="preserve">ncident without </w:t>
      </w:r>
      <w:r>
        <w:rPr>
          <w:rFonts w:cs="Arial"/>
        </w:rPr>
        <w:t>Unified</w:t>
      </w:r>
      <w:r w:rsidRPr="009E53D9">
        <w:rPr>
          <w:rFonts w:cs="Arial"/>
        </w:rPr>
        <w:t xml:space="preserve"> Command approval.</w:t>
      </w:r>
    </w:p>
    <w:p w14:paraId="36F2A6F3" w14:textId="77777777" w:rsidR="00E05096" w:rsidRPr="009E53D9" w:rsidRDefault="00E05096" w:rsidP="00476C72">
      <w:pPr>
        <w:ind w:left="360"/>
        <w:rPr>
          <w:rFonts w:cs="Arial"/>
        </w:rPr>
      </w:pPr>
    </w:p>
    <w:p w14:paraId="15FB8AB4" w14:textId="77777777" w:rsidR="00E05096" w:rsidRPr="009E53D9" w:rsidRDefault="00E05096" w:rsidP="00476C72">
      <w:pPr>
        <w:ind w:left="360"/>
        <w:rPr>
          <w:rFonts w:cs="Arial"/>
        </w:rPr>
      </w:pPr>
      <w:r w:rsidRPr="009E53D9">
        <w:rPr>
          <w:rFonts w:cs="Arial"/>
        </w:rPr>
        <w:t xml:space="preserve">All resources requiring airline travel must be submitted to Dispatch 36 hours in advance of planned travel.  All other resource surpluses should be forwarded to Dispatch 24 hours in advance of planned release.  </w:t>
      </w:r>
      <w:r>
        <w:rPr>
          <w:rFonts w:cs="Arial"/>
        </w:rPr>
        <w:t>The Demobilization Unit</w:t>
      </w:r>
      <w:r w:rsidRPr="009E53D9">
        <w:rPr>
          <w:rFonts w:cs="Arial"/>
        </w:rPr>
        <w:t xml:space="preserve"> will also </w:t>
      </w:r>
      <w:r w:rsidRPr="009E53D9">
        <w:rPr>
          <w:rFonts w:cs="Arial"/>
        </w:rPr>
        <w:lastRenderedPageBreak/>
        <w:t>give Ground Support lead time to arrange for ground transportation for crews and individuals needing transportation.</w:t>
      </w:r>
    </w:p>
    <w:p w14:paraId="6E04C75F" w14:textId="77777777" w:rsidR="00E05096" w:rsidRPr="009E53D9" w:rsidRDefault="00E05096" w:rsidP="00476C72">
      <w:pPr>
        <w:ind w:left="360"/>
        <w:rPr>
          <w:rFonts w:cs="Arial"/>
        </w:rPr>
      </w:pPr>
    </w:p>
    <w:p w14:paraId="48617941" w14:textId="77777777" w:rsidR="00E05096" w:rsidRPr="009E53D9" w:rsidRDefault="00E05096" w:rsidP="00476C72">
      <w:pPr>
        <w:ind w:left="360"/>
        <w:rPr>
          <w:rFonts w:cs="Arial"/>
        </w:rPr>
      </w:pPr>
      <w:r>
        <w:rPr>
          <w:rFonts w:cs="Arial"/>
        </w:rPr>
        <w:t>Section Chiefs or Deputies</w:t>
      </w:r>
      <w:r w:rsidRPr="009E53D9">
        <w:rPr>
          <w:rFonts w:cs="Arial"/>
        </w:rPr>
        <w:t xml:space="preserve"> will identify surpluses within their units and submit a list (or lists) to the </w:t>
      </w:r>
      <w:proofErr w:type="spellStart"/>
      <w:r w:rsidRPr="009E53D9">
        <w:rPr>
          <w:rFonts w:cs="Arial"/>
        </w:rPr>
        <w:t>Demob</w:t>
      </w:r>
      <w:proofErr w:type="spellEnd"/>
      <w:r w:rsidRPr="009E53D9">
        <w:rPr>
          <w:rFonts w:cs="Arial"/>
        </w:rPr>
        <w:t xml:space="preserve"> Unit Leader in the Planning Section.  The </w:t>
      </w:r>
      <w:proofErr w:type="spellStart"/>
      <w:r w:rsidRPr="009E53D9">
        <w:rPr>
          <w:rFonts w:cs="Arial"/>
        </w:rPr>
        <w:t>Demob</w:t>
      </w:r>
      <w:proofErr w:type="spellEnd"/>
      <w:r w:rsidRPr="009E53D9">
        <w:rPr>
          <w:rFonts w:cs="Arial"/>
        </w:rPr>
        <w:t xml:space="preserve"> Unit will combine lists and form a "Tentative Release" list to be submitted to the I</w:t>
      </w:r>
      <w:r>
        <w:rPr>
          <w:rFonts w:cs="Arial"/>
        </w:rPr>
        <w:t xml:space="preserve">ncident Commander </w:t>
      </w:r>
      <w:r w:rsidRPr="009E53D9">
        <w:rPr>
          <w:rFonts w:cs="Arial"/>
        </w:rPr>
        <w:t xml:space="preserve">for review and approval.  </w:t>
      </w:r>
      <w:proofErr w:type="spellStart"/>
      <w:r w:rsidRPr="009E53D9">
        <w:rPr>
          <w:rFonts w:cs="Arial"/>
        </w:rPr>
        <w:t>Demob</w:t>
      </w:r>
      <w:proofErr w:type="spellEnd"/>
      <w:r w:rsidRPr="009E53D9">
        <w:rPr>
          <w:rFonts w:cs="Arial"/>
        </w:rPr>
        <w:t xml:space="preserve"> will work with the Resources Unit so that the resource status board can be kept up to date.</w:t>
      </w:r>
    </w:p>
    <w:p w14:paraId="5E758243" w14:textId="77777777" w:rsidR="00E05096" w:rsidRDefault="00E05096" w:rsidP="00476C72"/>
    <w:p w14:paraId="5D132166" w14:textId="77777777" w:rsidR="00E05096" w:rsidRPr="009E53D9" w:rsidRDefault="00E05096" w:rsidP="00476C72">
      <w:pPr>
        <w:ind w:left="360"/>
        <w:rPr>
          <w:rFonts w:cs="Arial"/>
        </w:rPr>
      </w:pPr>
      <w:r w:rsidRPr="009E53D9">
        <w:rPr>
          <w:rFonts w:cs="Arial"/>
        </w:rPr>
        <w:t>After I</w:t>
      </w:r>
      <w:r>
        <w:rPr>
          <w:rFonts w:cs="Arial"/>
        </w:rPr>
        <w:t>ncident Commander</w:t>
      </w:r>
      <w:r w:rsidRPr="009E53D9">
        <w:rPr>
          <w:rFonts w:cs="Arial"/>
        </w:rPr>
        <w:t xml:space="preserve"> approval, </w:t>
      </w:r>
      <w:proofErr w:type="spellStart"/>
      <w:r w:rsidRPr="009E53D9">
        <w:rPr>
          <w:rFonts w:cs="Arial"/>
        </w:rPr>
        <w:t>Demob</w:t>
      </w:r>
      <w:proofErr w:type="spellEnd"/>
      <w:r w:rsidRPr="009E53D9">
        <w:rPr>
          <w:rFonts w:cs="Arial"/>
        </w:rPr>
        <w:t xml:space="preserve"> will notify Dispatch of the tentative releases for their concurrence.  When concurrence is obtained from Dispatch, the </w:t>
      </w:r>
      <w:proofErr w:type="spellStart"/>
      <w:r w:rsidRPr="009E53D9">
        <w:rPr>
          <w:rFonts w:cs="Arial"/>
        </w:rPr>
        <w:t>Demob</w:t>
      </w:r>
      <w:proofErr w:type="spellEnd"/>
      <w:r w:rsidRPr="009E53D9">
        <w:rPr>
          <w:rFonts w:cs="Arial"/>
        </w:rPr>
        <w:t xml:space="preserve"> Unit Leader will:</w:t>
      </w:r>
    </w:p>
    <w:p w14:paraId="41F536D2" w14:textId="77777777" w:rsidR="00E05096" w:rsidRPr="009E53D9" w:rsidRDefault="00E05096" w:rsidP="00476C72">
      <w:pPr>
        <w:rPr>
          <w:rFonts w:cs="Arial"/>
        </w:rPr>
      </w:pPr>
    </w:p>
    <w:p w14:paraId="7744FE49" w14:textId="77777777" w:rsidR="00E05096" w:rsidRPr="009E53D9" w:rsidRDefault="00E05096" w:rsidP="001F332E">
      <w:pPr>
        <w:numPr>
          <w:ilvl w:val="0"/>
          <w:numId w:val="56"/>
        </w:numPr>
        <w:rPr>
          <w:rFonts w:cs="Arial"/>
        </w:rPr>
      </w:pPr>
      <w:r w:rsidRPr="009E53D9">
        <w:rPr>
          <w:rFonts w:cs="Arial"/>
        </w:rPr>
        <w:t>Prepare transportation manifests.</w:t>
      </w:r>
    </w:p>
    <w:p w14:paraId="2CDC3B38" w14:textId="77777777" w:rsidR="00E05096" w:rsidRPr="009E53D9" w:rsidRDefault="00E05096" w:rsidP="001F332E">
      <w:pPr>
        <w:numPr>
          <w:ilvl w:val="0"/>
          <w:numId w:val="56"/>
        </w:numPr>
        <w:rPr>
          <w:rFonts w:cs="Arial"/>
        </w:rPr>
      </w:pPr>
      <w:r w:rsidRPr="009E53D9">
        <w:rPr>
          <w:rFonts w:cs="Arial"/>
        </w:rPr>
        <w:t>Notify personnel to be released.</w:t>
      </w:r>
    </w:p>
    <w:p w14:paraId="17D8A132" w14:textId="77777777" w:rsidR="00E05096" w:rsidRPr="009E53D9" w:rsidRDefault="00E05096" w:rsidP="001F332E">
      <w:pPr>
        <w:numPr>
          <w:ilvl w:val="0"/>
          <w:numId w:val="56"/>
        </w:numPr>
        <w:rPr>
          <w:rFonts w:cs="Arial"/>
        </w:rPr>
      </w:pPr>
      <w:r w:rsidRPr="009E53D9">
        <w:rPr>
          <w:rFonts w:cs="Arial"/>
        </w:rPr>
        <w:t>Give crew leaders or individuals the final release form and briefing.</w:t>
      </w:r>
    </w:p>
    <w:p w14:paraId="6CACCA70" w14:textId="77777777" w:rsidR="00E05096" w:rsidRPr="009E53D9" w:rsidRDefault="00E05096" w:rsidP="00476C72">
      <w:pPr>
        <w:rPr>
          <w:rFonts w:cs="Arial"/>
        </w:rPr>
      </w:pPr>
    </w:p>
    <w:p w14:paraId="3BDF0B45" w14:textId="77777777" w:rsidR="00E05096" w:rsidRPr="009E53D9" w:rsidRDefault="00E05096" w:rsidP="00476C72">
      <w:pPr>
        <w:ind w:left="360"/>
        <w:rPr>
          <w:rFonts w:cs="Arial"/>
        </w:rPr>
      </w:pPr>
      <w:r w:rsidRPr="009E53D9">
        <w:rPr>
          <w:rFonts w:cs="Arial"/>
        </w:rPr>
        <w:t xml:space="preserve">Crew leaders or individuals will take the </w:t>
      </w:r>
      <w:r w:rsidRPr="00414298">
        <w:rPr>
          <w:rFonts w:cs="Arial"/>
        </w:rPr>
        <w:t xml:space="preserve">ICS Form 221, </w:t>
      </w:r>
      <w:r w:rsidRPr="009E53D9">
        <w:rPr>
          <w:rFonts w:cs="Arial"/>
        </w:rPr>
        <w:t>Demob</w:t>
      </w:r>
      <w:r>
        <w:rPr>
          <w:rFonts w:cs="Arial"/>
        </w:rPr>
        <w:t>ilization</w:t>
      </w:r>
      <w:r w:rsidRPr="009E53D9">
        <w:rPr>
          <w:rFonts w:cs="Arial"/>
        </w:rPr>
        <w:t xml:space="preserve"> </w:t>
      </w:r>
      <w:r>
        <w:rPr>
          <w:rFonts w:cs="Arial"/>
        </w:rPr>
        <w:t>C</w:t>
      </w:r>
      <w:r w:rsidRPr="009E53D9">
        <w:rPr>
          <w:rFonts w:cs="Arial"/>
        </w:rPr>
        <w:t>heck</w:t>
      </w:r>
      <w:r>
        <w:rPr>
          <w:rFonts w:cs="Arial"/>
        </w:rPr>
        <w:t>-Out f</w:t>
      </w:r>
      <w:r w:rsidRPr="009E53D9">
        <w:rPr>
          <w:rFonts w:cs="Arial"/>
        </w:rPr>
        <w:t>orm</w:t>
      </w:r>
      <w:r>
        <w:rPr>
          <w:rFonts w:cs="Arial"/>
        </w:rPr>
        <w:t>,</w:t>
      </w:r>
      <w:r w:rsidRPr="009E53D9">
        <w:rPr>
          <w:rFonts w:cs="Arial"/>
        </w:rPr>
        <w:t xml:space="preserve"> to:</w:t>
      </w:r>
    </w:p>
    <w:p w14:paraId="76C03526" w14:textId="77777777" w:rsidR="00E05096" w:rsidRPr="009E53D9" w:rsidRDefault="00E05096" w:rsidP="00476C72">
      <w:pPr>
        <w:rPr>
          <w:rFonts w:cs="Arial"/>
        </w:rPr>
      </w:pPr>
    </w:p>
    <w:p w14:paraId="46C3DFE6" w14:textId="77777777" w:rsidR="00E05096" w:rsidRPr="009E53D9" w:rsidRDefault="00E05096" w:rsidP="001F332E">
      <w:pPr>
        <w:numPr>
          <w:ilvl w:val="0"/>
          <w:numId w:val="57"/>
        </w:numPr>
        <w:rPr>
          <w:rFonts w:cs="Arial"/>
        </w:rPr>
      </w:pPr>
      <w:r w:rsidRPr="009E53D9">
        <w:rPr>
          <w:rFonts w:cs="Arial"/>
        </w:rPr>
        <w:t>Communications Unit Leader (if radio equipment has been issued)</w:t>
      </w:r>
    </w:p>
    <w:p w14:paraId="63716660" w14:textId="77777777" w:rsidR="00E05096" w:rsidRPr="009E53D9" w:rsidRDefault="00E05096" w:rsidP="001F332E">
      <w:pPr>
        <w:numPr>
          <w:ilvl w:val="0"/>
          <w:numId w:val="57"/>
        </w:numPr>
        <w:rPr>
          <w:rFonts w:cs="Arial"/>
        </w:rPr>
      </w:pPr>
      <w:r w:rsidRPr="009E53D9">
        <w:rPr>
          <w:rFonts w:cs="Arial"/>
        </w:rPr>
        <w:t>Facilities Unit Leader (to be sure sleeping area is clean)</w:t>
      </w:r>
    </w:p>
    <w:p w14:paraId="10715954" w14:textId="77777777" w:rsidR="00E05096" w:rsidRPr="009E53D9" w:rsidRDefault="00E05096" w:rsidP="001F332E">
      <w:pPr>
        <w:numPr>
          <w:ilvl w:val="0"/>
          <w:numId w:val="57"/>
        </w:numPr>
        <w:rPr>
          <w:rFonts w:cs="Arial"/>
        </w:rPr>
      </w:pPr>
      <w:r w:rsidRPr="009E53D9">
        <w:rPr>
          <w:rFonts w:cs="Arial"/>
        </w:rPr>
        <w:t>Supply Cache (to return all non-expendable property)</w:t>
      </w:r>
    </w:p>
    <w:p w14:paraId="677CA6EF" w14:textId="77777777" w:rsidR="00E05096" w:rsidRPr="009E53D9" w:rsidRDefault="00E05096" w:rsidP="001F332E">
      <w:pPr>
        <w:numPr>
          <w:ilvl w:val="0"/>
          <w:numId w:val="57"/>
        </w:numPr>
        <w:rPr>
          <w:rFonts w:cs="Arial"/>
        </w:rPr>
      </w:pPr>
      <w:r w:rsidRPr="009E53D9">
        <w:rPr>
          <w:rFonts w:cs="Arial"/>
        </w:rPr>
        <w:t>Ground Support (for vehicle inspections)</w:t>
      </w:r>
    </w:p>
    <w:p w14:paraId="341CFA3D" w14:textId="77777777" w:rsidR="00E05096" w:rsidRPr="009E53D9" w:rsidRDefault="00E05096" w:rsidP="001F332E">
      <w:pPr>
        <w:numPr>
          <w:ilvl w:val="0"/>
          <w:numId w:val="57"/>
        </w:numPr>
        <w:rPr>
          <w:rFonts w:cs="Arial"/>
        </w:rPr>
      </w:pPr>
      <w:r w:rsidRPr="009E53D9">
        <w:rPr>
          <w:rFonts w:cs="Arial"/>
        </w:rPr>
        <w:t>Finance (for time)</w:t>
      </w:r>
    </w:p>
    <w:p w14:paraId="56B8C0B6" w14:textId="77777777" w:rsidR="00E05096" w:rsidRPr="009E53D9" w:rsidRDefault="00E05096" w:rsidP="001F332E">
      <w:pPr>
        <w:numPr>
          <w:ilvl w:val="0"/>
          <w:numId w:val="57"/>
        </w:numPr>
        <w:rPr>
          <w:rFonts w:cs="Arial"/>
        </w:rPr>
      </w:pPr>
      <w:proofErr w:type="spellStart"/>
      <w:r w:rsidRPr="009E53D9">
        <w:rPr>
          <w:rFonts w:cs="Arial"/>
        </w:rPr>
        <w:t>Demob</w:t>
      </w:r>
      <w:proofErr w:type="spellEnd"/>
      <w:r w:rsidRPr="009E53D9">
        <w:rPr>
          <w:rFonts w:cs="Arial"/>
        </w:rPr>
        <w:t xml:space="preserve"> (last stop for final departure times and documentation)</w:t>
      </w:r>
    </w:p>
    <w:p w14:paraId="08C5FC0F" w14:textId="77777777" w:rsidR="00E05096" w:rsidRPr="009E53D9" w:rsidRDefault="00E05096" w:rsidP="00476C72">
      <w:pPr>
        <w:rPr>
          <w:rFonts w:cs="Arial"/>
        </w:rPr>
      </w:pPr>
    </w:p>
    <w:p w14:paraId="2E637B2E" w14:textId="77777777" w:rsidR="00E05096" w:rsidRPr="009E53D9" w:rsidRDefault="00E05096" w:rsidP="00476C72">
      <w:pPr>
        <w:ind w:left="360"/>
        <w:rPr>
          <w:rFonts w:cs="Arial"/>
        </w:rPr>
      </w:pPr>
      <w:r w:rsidRPr="009E53D9">
        <w:rPr>
          <w:rFonts w:cs="Arial"/>
        </w:rPr>
        <w:t xml:space="preserve">The </w:t>
      </w:r>
      <w:proofErr w:type="spellStart"/>
      <w:r w:rsidRPr="009E53D9">
        <w:rPr>
          <w:rFonts w:cs="Arial"/>
        </w:rPr>
        <w:t>Demob</w:t>
      </w:r>
      <w:proofErr w:type="spellEnd"/>
      <w:r w:rsidRPr="009E53D9">
        <w:rPr>
          <w:rFonts w:cs="Arial"/>
        </w:rPr>
        <w:t xml:space="preserve"> Unit will:</w:t>
      </w:r>
    </w:p>
    <w:p w14:paraId="3979623D" w14:textId="77777777" w:rsidR="00E05096" w:rsidRPr="009E53D9" w:rsidRDefault="00E05096" w:rsidP="00476C72">
      <w:pPr>
        <w:rPr>
          <w:rFonts w:cs="Arial"/>
        </w:rPr>
      </w:pPr>
    </w:p>
    <w:p w14:paraId="00BA7F6D" w14:textId="77777777" w:rsidR="00E05096" w:rsidRPr="009E53D9" w:rsidRDefault="00E05096" w:rsidP="001F332E">
      <w:pPr>
        <w:numPr>
          <w:ilvl w:val="0"/>
          <w:numId w:val="58"/>
        </w:numPr>
        <w:rPr>
          <w:rFonts w:cs="Arial"/>
        </w:rPr>
      </w:pPr>
      <w:r w:rsidRPr="009E53D9">
        <w:rPr>
          <w:rFonts w:cs="Arial"/>
        </w:rPr>
        <w:t>Notify the Resources Unit so that "T" card</w:t>
      </w:r>
      <w:r>
        <w:rPr>
          <w:rFonts w:cs="Arial"/>
        </w:rPr>
        <w:t xml:space="preserve"> (ICS Form 219)</w:t>
      </w:r>
      <w:r w:rsidRPr="009E53D9">
        <w:rPr>
          <w:rFonts w:cs="Arial"/>
        </w:rPr>
        <w:t xml:space="preserve"> information is complete.</w:t>
      </w:r>
    </w:p>
    <w:p w14:paraId="0DB73418" w14:textId="77777777" w:rsidR="00E05096" w:rsidRPr="009E53D9" w:rsidRDefault="00E05096" w:rsidP="001F332E">
      <w:pPr>
        <w:numPr>
          <w:ilvl w:val="0"/>
          <w:numId w:val="58"/>
        </w:numPr>
        <w:rPr>
          <w:rFonts w:cs="Arial"/>
        </w:rPr>
      </w:pPr>
      <w:r w:rsidRPr="009E53D9">
        <w:rPr>
          <w:rFonts w:cs="Arial"/>
        </w:rPr>
        <w:t>Notify Dispatch of E</w:t>
      </w:r>
      <w:r>
        <w:rPr>
          <w:rFonts w:cs="Arial"/>
        </w:rPr>
        <w:t>stimated Time of Departure (E</w:t>
      </w:r>
      <w:r w:rsidRPr="009E53D9">
        <w:rPr>
          <w:rFonts w:cs="Arial"/>
        </w:rPr>
        <w:t>TD</w:t>
      </w:r>
      <w:r>
        <w:rPr>
          <w:rFonts w:cs="Arial"/>
        </w:rPr>
        <w:t>)</w:t>
      </w:r>
      <w:r w:rsidRPr="009E53D9">
        <w:rPr>
          <w:rFonts w:cs="Arial"/>
        </w:rPr>
        <w:t xml:space="preserve">, </w:t>
      </w:r>
      <w:r>
        <w:rPr>
          <w:rFonts w:cs="Arial"/>
        </w:rPr>
        <w:t>Estimated Time of Arrival (</w:t>
      </w:r>
      <w:r w:rsidRPr="009E53D9">
        <w:rPr>
          <w:rFonts w:cs="Arial"/>
        </w:rPr>
        <w:t>ETA</w:t>
      </w:r>
      <w:r>
        <w:rPr>
          <w:rFonts w:cs="Arial"/>
        </w:rPr>
        <w:t>)</w:t>
      </w:r>
      <w:r w:rsidRPr="009E53D9">
        <w:rPr>
          <w:rFonts w:cs="Arial"/>
        </w:rPr>
        <w:t>, destination, and travel arrangements.</w:t>
      </w:r>
    </w:p>
    <w:p w14:paraId="485638BD" w14:textId="77777777" w:rsidR="00E05096" w:rsidRPr="009E53D9" w:rsidRDefault="00E05096" w:rsidP="001F332E">
      <w:pPr>
        <w:numPr>
          <w:ilvl w:val="0"/>
          <w:numId w:val="58"/>
        </w:numPr>
        <w:rPr>
          <w:rFonts w:cs="Arial"/>
        </w:rPr>
      </w:pPr>
      <w:r w:rsidRPr="009E53D9">
        <w:rPr>
          <w:rFonts w:cs="Arial"/>
        </w:rPr>
        <w:t xml:space="preserve">Collect and send all </w:t>
      </w:r>
      <w:proofErr w:type="spellStart"/>
      <w:r w:rsidRPr="009E53D9">
        <w:rPr>
          <w:rFonts w:cs="Arial"/>
        </w:rPr>
        <w:t>Demob</w:t>
      </w:r>
      <w:proofErr w:type="spellEnd"/>
      <w:r w:rsidRPr="009E53D9">
        <w:rPr>
          <w:rFonts w:cs="Arial"/>
        </w:rPr>
        <w:t xml:space="preserve"> paperwork to the Documentation Unit.</w:t>
      </w:r>
    </w:p>
    <w:p w14:paraId="2ECB7C98" w14:textId="77777777" w:rsidR="00E05096" w:rsidRPr="009E53D9" w:rsidRDefault="00E05096" w:rsidP="00476C72">
      <w:pPr>
        <w:rPr>
          <w:rFonts w:cs="Arial"/>
        </w:rPr>
      </w:pPr>
    </w:p>
    <w:p w14:paraId="4F77B1C7" w14:textId="77777777" w:rsidR="00E05096" w:rsidRPr="000A47F7" w:rsidRDefault="00E05096" w:rsidP="001F332E">
      <w:pPr>
        <w:pStyle w:val="ListParagraph"/>
        <w:numPr>
          <w:ilvl w:val="0"/>
          <w:numId w:val="60"/>
        </w:numPr>
        <w:rPr>
          <w:rFonts w:cs="Arial"/>
          <w:b/>
        </w:rPr>
      </w:pPr>
      <w:r w:rsidRPr="000A47F7">
        <w:rPr>
          <w:rFonts w:cs="Arial"/>
          <w:b/>
          <w:bCs/>
        </w:rPr>
        <w:t>TRAVEL INFORMATION</w:t>
      </w:r>
    </w:p>
    <w:p w14:paraId="3DEC01F9" w14:textId="77777777" w:rsidR="00E05096" w:rsidRPr="009E53D9" w:rsidRDefault="00E05096" w:rsidP="00476C72">
      <w:pPr>
        <w:rPr>
          <w:rFonts w:cs="Arial"/>
        </w:rPr>
      </w:pPr>
    </w:p>
    <w:p w14:paraId="22148FC4" w14:textId="77777777" w:rsidR="00E05096" w:rsidRPr="009E53D9" w:rsidRDefault="00E05096" w:rsidP="00476C72">
      <w:pPr>
        <w:ind w:left="360"/>
        <w:rPr>
          <w:rFonts w:cs="Arial"/>
        </w:rPr>
      </w:pPr>
      <w:r w:rsidRPr="009E53D9">
        <w:rPr>
          <w:rFonts w:cs="Arial"/>
        </w:rPr>
        <w:t xml:space="preserve">All resources will meet work/rest requirements prior to being released from the incident.  Crews </w:t>
      </w:r>
      <w:r>
        <w:rPr>
          <w:rFonts w:cs="Arial"/>
        </w:rPr>
        <w:t xml:space="preserve">should be given </w:t>
      </w:r>
      <w:r w:rsidRPr="009E53D9">
        <w:rPr>
          <w:rFonts w:cs="Arial"/>
        </w:rPr>
        <w:t xml:space="preserve">time </w:t>
      </w:r>
      <w:r>
        <w:rPr>
          <w:rFonts w:cs="Arial"/>
        </w:rPr>
        <w:t xml:space="preserve">for personal hygiene </w:t>
      </w:r>
      <w:r w:rsidRPr="009E53D9">
        <w:rPr>
          <w:rFonts w:cs="Arial"/>
        </w:rPr>
        <w:t xml:space="preserve">and </w:t>
      </w:r>
      <w:r>
        <w:rPr>
          <w:rFonts w:cs="Arial"/>
        </w:rPr>
        <w:t xml:space="preserve">should </w:t>
      </w:r>
      <w:r w:rsidRPr="009E53D9">
        <w:rPr>
          <w:rFonts w:cs="Arial"/>
        </w:rPr>
        <w:t>dress in clean clothes</w:t>
      </w:r>
      <w:r>
        <w:rPr>
          <w:rFonts w:cs="Arial"/>
        </w:rPr>
        <w:t xml:space="preserve"> prior to departure</w:t>
      </w:r>
      <w:r w:rsidRPr="009E53D9">
        <w:rPr>
          <w:rFonts w:cs="Arial"/>
        </w:rPr>
        <w:t xml:space="preserve">.  Any heavy or oversize equipment MUST have appropriate permits and follow any limitations on the movement of their equipment on public highways.  All resources will meet any agency-specific requirements on hours of travel per day or other restrictions concerned with travel.  Incident </w:t>
      </w:r>
      <w:proofErr w:type="spellStart"/>
      <w:r w:rsidRPr="009E53D9">
        <w:rPr>
          <w:rFonts w:cs="Arial"/>
        </w:rPr>
        <w:t>Demob</w:t>
      </w:r>
      <w:proofErr w:type="spellEnd"/>
      <w:r w:rsidRPr="009E53D9">
        <w:rPr>
          <w:rFonts w:cs="Arial"/>
        </w:rPr>
        <w:t xml:space="preserve"> will notify Dispatch when a resource is released, so the home Agency can be advised </w:t>
      </w:r>
      <w:r>
        <w:rPr>
          <w:rFonts w:cs="Arial"/>
        </w:rPr>
        <w:t>of</w:t>
      </w:r>
      <w:r w:rsidRPr="009E53D9">
        <w:rPr>
          <w:rFonts w:cs="Arial"/>
        </w:rPr>
        <w:t xml:space="preserve"> ETA.  It will then be up to the sending Agency to keep track of released </w:t>
      </w:r>
      <w:r w:rsidRPr="009E53D9">
        <w:rPr>
          <w:rFonts w:cs="Arial"/>
        </w:rPr>
        <w:lastRenderedPageBreak/>
        <w:t>resources and report back if there are any problems or if more information is needed.</w:t>
      </w:r>
    </w:p>
    <w:p w14:paraId="09DC11AC" w14:textId="77777777" w:rsidR="00E05096" w:rsidRPr="009E53D9" w:rsidRDefault="00E05096" w:rsidP="00476C72">
      <w:pPr>
        <w:rPr>
          <w:rFonts w:cs="Arial"/>
        </w:rPr>
      </w:pPr>
    </w:p>
    <w:p w14:paraId="5A9EA130" w14:textId="77777777" w:rsidR="00E05096" w:rsidRPr="009E53D9" w:rsidRDefault="00E05096" w:rsidP="00476C72">
      <w:pPr>
        <w:ind w:left="360"/>
        <w:rPr>
          <w:rFonts w:cs="Arial"/>
        </w:rPr>
      </w:pPr>
      <w:r w:rsidRPr="009E53D9">
        <w:rPr>
          <w:rFonts w:cs="Arial"/>
          <w:u w:val="single"/>
        </w:rPr>
        <w:t>Incident Phone Numbers</w:t>
      </w:r>
    </w:p>
    <w:p w14:paraId="129AA700" w14:textId="77777777" w:rsidR="00E05096" w:rsidRPr="009E53D9" w:rsidRDefault="00E05096" w:rsidP="00476C72">
      <w:pPr>
        <w:rPr>
          <w:rFonts w:cs="Arial"/>
        </w:rPr>
      </w:pPr>
    </w:p>
    <w:p w14:paraId="52056871" w14:textId="77777777" w:rsidR="00E05096" w:rsidRPr="009E53D9" w:rsidRDefault="00E05096" w:rsidP="00476C72">
      <w:pPr>
        <w:ind w:left="360"/>
        <w:rPr>
          <w:rFonts w:cs="Arial"/>
        </w:rPr>
      </w:pPr>
      <w:r w:rsidRPr="009E53D9">
        <w:rPr>
          <w:rFonts w:cs="Arial"/>
        </w:rPr>
        <w:t xml:space="preserve">North </w:t>
      </w:r>
      <w:proofErr w:type="spellStart"/>
      <w:r w:rsidRPr="009E53D9">
        <w:rPr>
          <w:rFonts w:cs="Arial"/>
        </w:rPr>
        <w:t>Smithman</w:t>
      </w:r>
      <w:proofErr w:type="spellEnd"/>
      <w:r w:rsidRPr="009E53D9">
        <w:rPr>
          <w:rFonts w:cs="Arial"/>
        </w:rPr>
        <w:t xml:space="preserve"> </w:t>
      </w:r>
      <w:proofErr w:type="spellStart"/>
      <w:r w:rsidRPr="009E53D9">
        <w:rPr>
          <w:rFonts w:cs="Arial"/>
        </w:rPr>
        <w:t>Demob</w:t>
      </w:r>
      <w:proofErr w:type="spellEnd"/>
      <w:r w:rsidRPr="009E53D9">
        <w:rPr>
          <w:rFonts w:cs="Arial"/>
        </w:rPr>
        <w:t xml:space="preserve">:  </w:t>
      </w:r>
      <w:r>
        <w:rPr>
          <w:rFonts w:cs="Arial"/>
        </w:rPr>
        <w:t>XXX</w:t>
      </w:r>
      <w:r w:rsidRPr="009E53D9">
        <w:rPr>
          <w:rFonts w:cs="Arial"/>
        </w:rPr>
        <w:t>-XXX-</w:t>
      </w:r>
      <w:r>
        <w:rPr>
          <w:rFonts w:cs="Arial"/>
        </w:rPr>
        <w:t>XXXX</w:t>
      </w:r>
      <w:r>
        <w:rPr>
          <w:rFonts w:cs="Arial"/>
        </w:rPr>
        <w:tab/>
      </w:r>
      <w:r w:rsidRPr="009E53D9">
        <w:rPr>
          <w:rFonts w:cs="Arial"/>
        </w:rPr>
        <w:t xml:space="preserve">Dispatch:  </w:t>
      </w:r>
      <w:r>
        <w:rPr>
          <w:rFonts w:cs="Arial"/>
        </w:rPr>
        <w:t>XXX</w:t>
      </w:r>
      <w:r w:rsidRPr="009E53D9">
        <w:rPr>
          <w:rFonts w:cs="Arial"/>
        </w:rPr>
        <w:t>-XXX-</w:t>
      </w:r>
      <w:r>
        <w:rPr>
          <w:rFonts w:cs="Arial"/>
        </w:rPr>
        <w:t>XXXX</w:t>
      </w:r>
    </w:p>
    <w:p w14:paraId="34848ECB" w14:textId="77777777" w:rsidR="00E05096" w:rsidRPr="009E53D9" w:rsidRDefault="00E05096" w:rsidP="00476C72">
      <w:pPr>
        <w:rPr>
          <w:rFonts w:cs="Arial"/>
          <w:b/>
          <w:bCs/>
        </w:rPr>
      </w:pPr>
    </w:p>
    <w:p w14:paraId="5C66D01F" w14:textId="77777777" w:rsidR="00E05096" w:rsidRPr="009E53D9" w:rsidRDefault="00E05096" w:rsidP="00476C72">
      <w:pPr>
        <w:ind w:left="360"/>
        <w:rPr>
          <w:rFonts w:cs="Arial"/>
        </w:rPr>
      </w:pPr>
      <w:r w:rsidRPr="009E53D9">
        <w:rPr>
          <w:rFonts w:cs="Arial"/>
        </w:rPr>
        <w:t xml:space="preserve">Individual resources are to notify either the North </w:t>
      </w:r>
      <w:proofErr w:type="spellStart"/>
      <w:r w:rsidRPr="009E53D9">
        <w:rPr>
          <w:rFonts w:cs="Arial"/>
        </w:rPr>
        <w:t>Smithman</w:t>
      </w:r>
      <w:proofErr w:type="spellEnd"/>
      <w:r w:rsidRPr="009E53D9">
        <w:rPr>
          <w:rFonts w:cs="Arial"/>
        </w:rPr>
        <w:t xml:space="preserve"> Incident or Dispatch at the above numbers </w:t>
      </w:r>
      <w:r w:rsidRPr="009E53D9">
        <w:rPr>
          <w:rFonts w:cs="Arial"/>
          <w:u w:val="single"/>
        </w:rPr>
        <w:t>and</w:t>
      </w:r>
      <w:r w:rsidRPr="009E53D9">
        <w:rPr>
          <w:rFonts w:cs="Arial"/>
        </w:rPr>
        <w:t xml:space="preserve"> their home unit dispatcher if significant delays occur </w:t>
      </w:r>
      <w:proofErr w:type="spellStart"/>
      <w:r>
        <w:rPr>
          <w:rFonts w:cs="Arial"/>
        </w:rPr>
        <w:t>e</w:t>
      </w:r>
      <w:r w:rsidRPr="009E53D9">
        <w:rPr>
          <w:rFonts w:cs="Arial"/>
        </w:rPr>
        <w:t>n</w:t>
      </w:r>
      <w:proofErr w:type="spellEnd"/>
      <w:r w:rsidRPr="009E53D9">
        <w:rPr>
          <w:rFonts w:cs="Arial"/>
        </w:rPr>
        <w:t xml:space="preserve"> route to their next destination.</w:t>
      </w:r>
    </w:p>
    <w:p w14:paraId="6F4B0EF3" w14:textId="77777777" w:rsidR="00E05096" w:rsidRDefault="00E05096" w:rsidP="00476C72"/>
    <w:p w14:paraId="2D896A61" w14:textId="77777777" w:rsidR="00E05096" w:rsidRDefault="00E05096">
      <w:pPr>
        <w:spacing w:after="200" w:line="276" w:lineRule="auto"/>
        <w:rPr>
          <w:b/>
          <w:sz w:val="28"/>
          <w:szCs w:val="28"/>
        </w:rPr>
      </w:pPr>
      <w:r>
        <w:rPr>
          <w:b/>
          <w:sz w:val="28"/>
          <w:szCs w:val="28"/>
        </w:rPr>
        <w:br w:type="page"/>
      </w:r>
    </w:p>
    <w:p w14:paraId="0BC2C683" w14:textId="77777777" w:rsidR="00E05096" w:rsidRPr="001D367F" w:rsidRDefault="00E05096" w:rsidP="00476C72">
      <w:pPr>
        <w:jc w:val="center"/>
        <w:rPr>
          <w:b/>
          <w:sz w:val="28"/>
          <w:szCs w:val="28"/>
        </w:rPr>
      </w:pPr>
      <w:r w:rsidRPr="001D367F">
        <w:rPr>
          <w:b/>
          <w:sz w:val="28"/>
          <w:szCs w:val="28"/>
        </w:rPr>
        <w:lastRenderedPageBreak/>
        <w:t>Handout 7-2: After-Action Review Tips</w:t>
      </w:r>
    </w:p>
    <w:p w14:paraId="4A4636B4" w14:textId="77777777" w:rsidR="00E05096" w:rsidRDefault="00E05096" w:rsidP="00476C72"/>
    <w:p w14:paraId="02AD6A31" w14:textId="77777777" w:rsidR="00E05096" w:rsidRDefault="00E05096" w:rsidP="00476C72">
      <w:pPr>
        <w:rPr>
          <w:noProof/>
        </w:rPr>
      </w:pPr>
    </w:p>
    <w:p w14:paraId="51CF8243" w14:textId="77777777" w:rsidR="00E05096" w:rsidRPr="008D5F47" w:rsidRDefault="00E05096" w:rsidP="00476C72">
      <w:pPr>
        <w:rPr>
          <w:b/>
          <w:noProof/>
        </w:rPr>
      </w:pPr>
      <w:r w:rsidRPr="008D5F47">
        <w:rPr>
          <w:b/>
          <w:noProof/>
        </w:rPr>
        <w:t>Overall Tips</w:t>
      </w:r>
    </w:p>
    <w:p w14:paraId="20C5217B" w14:textId="77777777" w:rsidR="00E05096" w:rsidRDefault="00E05096" w:rsidP="001F332E">
      <w:pPr>
        <w:pStyle w:val="ListParagraph"/>
        <w:numPr>
          <w:ilvl w:val="0"/>
          <w:numId w:val="38"/>
        </w:numPr>
        <w:rPr>
          <w:noProof/>
        </w:rPr>
      </w:pPr>
      <w:r>
        <w:rPr>
          <w:noProof/>
        </w:rPr>
        <w:t xml:space="preserve">Schedule an </w:t>
      </w:r>
      <w:bookmarkStart w:id="34" w:name="_Hlk506385232"/>
      <w:r>
        <w:rPr>
          <w:noProof/>
        </w:rPr>
        <w:t xml:space="preserve">After-Action Review </w:t>
      </w:r>
      <w:bookmarkEnd w:id="34"/>
      <w:r>
        <w:rPr>
          <w:noProof/>
        </w:rPr>
        <w:t>as soon after the incident as possible.</w:t>
      </w:r>
    </w:p>
    <w:p w14:paraId="45A22DB2" w14:textId="77777777" w:rsidR="00E05096" w:rsidRDefault="00E05096" w:rsidP="001F332E">
      <w:pPr>
        <w:pStyle w:val="ListParagraph"/>
        <w:numPr>
          <w:ilvl w:val="0"/>
          <w:numId w:val="38"/>
        </w:numPr>
        <w:rPr>
          <w:noProof/>
        </w:rPr>
      </w:pPr>
      <w:r>
        <w:rPr>
          <w:noProof/>
        </w:rPr>
        <w:t>Keep it short and focused.</w:t>
      </w:r>
    </w:p>
    <w:p w14:paraId="79BFE079" w14:textId="77777777" w:rsidR="00E05096" w:rsidRDefault="00E05096" w:rsidP="001F332E">
      <w:pPr>
        <w:pStyle w:val="ListParagraph"/>
        <w:numPr>
          <w:ilvl w:val="0"/>
          <w:numId w:val="38"/>
        </w:numPr>
        <w:rPr>
          <w:noProof/>
        </w:rPr>
      </w:pPr>
      <w:r>
        <w:rPr>
          <w:noProof/>
        </w:rPr>
        <w:t>Focus on WHAT, not WHO.</w:t>
      </w:r>
    </w:p>
    <w:p w14:paraId="511387DA" w14:textId="77777777" w:rsidR="00E05096" w:rsidRDefault="00E05096" w:rsidP="001F332E">
      <w:pPr>
        <w:pStyle w:val="ListParagraph"/>
        <w:numPr>
          <w:ilvl w:val="0"/>
          <w:numId w:val="38"/>
        </w:numPr>
        <w:rPr>
          <w:noProof/>
        </w:rPr>
      </w:pPr>
      <w:r>
        <w:rPr>
          <w:noProof/>
        </w:rPr>
        <w:t>Establish clear ground rules: encourage candor and openness (this is dialog—not lecture or debate); focus on items that can be fixed; keep all discussions confidential.</w:t>
      </w:r>
    </w:p>
    <w:p w14:paraId="754FA6CF" w14:textId="77777777" w:rsidR="00E05096" w:rsidRDefault="00E05096" w:rsidP="001F332E">
      <w:pPr>
        <w:pStyle w:val="ListParagraph"/>
        <w:numPr>
          <w:ilvl w:val="0"/>
          <w:numId w:val="38"/>
        </w:numPr>
        <w:rPr>
          <w:noProof/>
        </w:rPr>
      </w:pPr>
      <w:r>
        <w:rPr>
          <w:noProof/>
        </w:rPr>
        <w:t>Use a skilled facilitator to conduct the After-Action Review.</w:t>
      </w:r>
    </w:p>
    <w:p w14:paraId="0BBF53A1" w14:textId="77777777" w:rsidR="00E05096" w:rsidRDefault="00E05096" w:rsidP="00476C72">
      <w:pPr>
        <w:rPr>
          <w:noProof/>
        </w:rPr>
      </w:pPr>
    </w:p>
    <w:p w14:paraId="45F807DA" w14:textId="77777777" w:rsidR="00E05096" w:rsidRPr="008D5F47" w:rsidRDefault="00E05096" w:rsidP="00476C72">
      <w:pPr>
        <w:rPr>
          <w:b/>
          <w:noProof/>
        </w:rPr>
      </w:pPr>
      <w:r w:rsidRPr="00EC3968">
        <w:rPr>
          <w:b/>
          <w:noProof/>
        </w:rPr>
        <w:t xml:space="preserve">After-Action Review </w:t>
      </w:r>
      <w:r w:rsidRPr="008D5F47">
        <w:rPr>
          <w:b/>
          <w:noProof/>
        </w:rPr>
        <w:t>Process Steps</w:t>
      </w:r>
    </w:p>
    <w:p w14:paraId="57521128" w14:textId="77777777" w:rsidR="00E05096" w:rsidRDefault="00E05096" w:rsidP="00476C72">
      <w:pPr>
        <w:rPr>
          <w:noProof/>
        </w:rPr>
      </w:pPr>
    </w:p>
    <w:p w14:paraId="02691901" w14:textId="77777777" w:rsidR="00E05096" w:rsidRDefault="00E05096" w:rsidP="00476C72">
      <w:pPr>
        <w:rPr>
          <w:noProof/>
        </w:rPr>
      </w:pPr>
      <w:r>
        <w:rPr>
          <w:noProof/>
        </w:rPr>
        <w:t>Use the following questions to facilitate the After-Action Review process:</w:t>
      </w:r>
    </w:p>
    <w:p w14:paraId="14F0FD4E" w14:textId="77777777" w:rsidR="00E05096" w:rsidRPr="008D5F47" w:rsidRDefault="00E05096" w:rsidP="001F332E">
      <w:pPr>
        <w:pStyle w:val="ListParagraph"/>
        <w:numPr>
          <w:ilvl w:val="0"/>
          <w:numId w:val="41"/>
        </w:numPr>
        <w:rPr>
          <w:b/>
          <w:noProof/>
        </w:rPr>
      </w:pPr>
      <w:r w:rsidRPr="008D5F47">
        <w:rPr>
          <w:b/>
          <w:noProof/>
        </w:rPr>
        <w:t>What did we set out to do?</w:t>
      </w:r>
    </w:p>
    <w:p w14:paraId="7C3246D1" w14:textId="77777777" w:rsidR="00E05096" w:rsidRDefault="00E05096" w:rsidP="001F332E">
      <w:pPr>
        <w:pStyle w:val="ListParagraph"/>
        <w:numPr>
          <w:ilvl w:val="0"/>
          <w:numId w:val="39"/>
        </w:numPr>
        <w:rPr>
          <w:noProof/>
        </w:rPr>
      </w:pPr>
      <w:r>
        <w:rPr>
          <w:noProof/>
        </w:rPr>
        <w:t>Establish the facts.</w:t>
      </w:r>
    </w:p>
    <w:p w14:paraId="2FD3BA96" w14:textId="77777777" w:rsidR="00E05096" w:rsidRDefault="00E05096" w:rsidP="001F332E">
      <w:pPr>
        <w:pStyle w:val="ListParagraph"/>
        <w:numPr>
          <w:ilvl w:val="0"/>
          <w:numId w:val="39"/>
        </w:numPr>
        <w:rPr>
          <w:noProof/>
        </w:rPr>
      </w:pPr>
      <w:r>
        <w:rPr>
          <w:noProof/>
        </w:rPr>
        <w:t>Determine purpose of the mission and definition of success:</w:t>
      </w:r>
    </w:p>
    <w:p w14:paraId="68A9CD4E" w14:textId="77777777" w:rsidR="00E05096" w:rsidRDefault="00E05096" w:rsidP="001F332E">
      <w:pPr>
        <w:pStyle w:val="ListParagraph"/>
        <w:numPr>
          <w:ilvl w:val="0"/>
          <w:numId w:val="40"/>
        </w:numPr>
        <w:rPr>
          <w:noProof/>
        </w:rPr>
      </w:pPr>
      <w:r>
        <w:rPr>
          <w:noProof/>
        </w:rPr>
        <w:t>Identify key tasks involved.</w:t>
      </w:r>
    </w:p>
    <w:p w14:paraId="553607BF" w14:textId="77777777" w:rsidR="00E05096" w:rsidRDefault="00E05096" w:rsidP="001F332E">
      <w:pPr>
        <w:pStyle w:val="ListParagraph"/>
        <w:numPr>
          <w:ilvl w:val="0"/>
          <w:numId w:val="40"/>
        </w:numPr>
        <w:rPr>
          <w:noProof/>
        </w:rPr>
      </w:pPr>
      <w:r>
        <w:rPr>
          <w:noProof/>
        </w:rPr>
        <w:t>Specify conditions under which each task may need to be performed (weather, topography, time restrictions, etc.).</w:t>
      </w:r>
    </w:p>
    <w:p w14:paraId="14D3FF22" w14:textId="77777777" w:rsidR="00E05096" w:rsidRDefault="00E05096" w:rsidP="001F332E">
      <w:pPr>
        <w:pStyle w:val="ListParagraph"/>
        <w:numPr>
          <w:ilvl w:val="0"/>
          <w:numId w:val="40"/>
        </w:numPr>
        <w:rPr>
          <w:noProof/>
        </w:rPr>
      </w:pPr>
      <w:r>
        <w:rPr>
          <w:noProof/>
        </w:rPr>
        <w:t>Define acceptable standards for success (explain what “Right” looks like).</w:t>
      </w:r>
    </w:p>
    <w:p w14:paraId="23EF7F8A" w14:textId="77777777" w:rsidR="00E05096" w:rsidRPr="008D5F47" w:rsidRDefault="00E05096" w:rsidP="001F332E">
      <w:pPr>
        <w:pStyle w:val="ListParagraph"/>
        <w:numPr>
          <w:ilvl w:val="0"/>
          <w:numId w:val="41"/>
        </w:numPr>
        <w:rPr>
          <w:b/>
          <w:noProof/>
        </w:rPr>
      </w:pPr>
      <w:r w:rsidRPr="008D5F47">
        <w:rPr>
          <w:b/>
          <w:noProof/>
        </w:rPr>
        <w:t>What actually happened?</w:t>
      </w:r>
    </w:p>
    <w:p w14:paraId="35FC8FD9" w14:textId="77777777" w:rsidR="00E05096" w:rsidRDefault="00E05096" w:rsidP="001F332E">
      <w:pPr>
        <w:pStyle w:val="ListParagraph"/>
        <w:numPr>
          <w:ilvl w:val="0"/>
          <w:numId w:val="42"/>
        </w:numPr>
        <w:rPr>
          <w:noProof/>
        </w:rPr>
      </w:pPr>
      <w:r>
        <w:rPr>
          <w:noProof/>
        </w:rPr>
        <w:t>Continue to establish the facts.</w:t>
      </w:r>
    </w:p>
    <w:p w14:paraId="352752F2" w14:textId="77777777" w:rsidR="00E05096" w:rsidRDefault="00E05096" w:rsidP="001F332E">
      <w:pPr>
        <w:pStyle w:val="ListParagraph"/>
        <w:numPr>
          <w:ilvl w:val="0"/>
          <w:numId w:val="43"/>
        </w:numPr>
        <w:rPr>
          <w:noProof/>
        </w:rPr>
      </w:pPr>
      <w:r>
        <w:rPr>
          <w:noProof/>
        </w:rPr>
        <w:t>Students should come to agreement on what actually happened.</w:t>
      </w:r>
    </w:p>
    <w:p w14:paraId="40A5E2F5" w14:textId="77777777" w:rsidR="00E05096" w:rsidRDefault="00E05096" w:rsidP="001F332E">
      <w:pPr>
        <w:pStyle w:val="ListParagraph"/>
        <w:numPr>
          <w:ilvl w:val="0"/>
          <w:numId w:val="43"/>
        </w:numPr>
        <w:rPr>
          <w:noProof/>
        </w:rPr>
      </w:pPr>
      <w:r>
        <w:rPr>
          <w:noProof/>
        </w:rPr>
        <w:t>Pool multiple perspectives to build a shared picture of what happened.</w:t>
      </w:r>
    </w:p>
    <w:p w14:paraId="3700B110" w14:textId="77777777" w:rsidR="00E05096" w:rsidRPr="008D5F47" w:rsidRDefault="00E05096" w:rsidP="001F332E">
      <w:pPr>
        <w:pStyle w:val="ListParagraph"/>
        <w:numPr>
          <w:ilvl w:val="0"/>
          <w:numId w:val="41"/>
        </w:numPr>
        <w:rPr>
          <w:b/>
          <w:noProof/>
        </w:rPr>
      </w:pPr>
      <w:r w:rsidRPr="008D5F47">
        <w:rPr>
          <w:b/>
          <w:noProof/>
        </w:rPr>
        <w:t>Why did it happen?</w:t>
      </w:r>
    </w:p>
    <w:p w14:paraId="30958768" w14:textId="77777777" w:rsidR="00E05096" w:rsidRDefault="00E05096" w:rsidP="001F332E">
      <w:pPr>
        <w:pStyle w:val="ListParagraph"/>
        <w:numPr>
          <w:ilvl w:val="0"/>
          <w:numId w:val="45"/>
        </w:numPr>
        <w:rPr>
          <w:noProof/>
        </w:rPr>
      </w:pPr>
      <w:r>
        <w:rPr>
          <w:noProof/>
        </w:rPr>
        <w:t>Analyze cause and effect.</w:t>
      </w:r>
    </w:p>
    <w:p w14:paraId="73787D64" w14:textId="77777777" w:rsidR="00E05096" w:rsidRDefault="00E05096" w:rsidP="001F332E">
      <w:pPr>
        <w:pStyle w:val="ListParagraph"/>
        <w:numPr>
          <w:ilvl w:val="0"/>
          <w:numId w:val="44"/>
        </w:numPr>
        <w:rPr>
          <w:noProof/>
        </w:rPr>
      </w:pPr>
      <w:r>
        <w:rPr>
          <w:noProof/>
        </w:rPr>
        <w:t>Focus on WHAT, not WHO.</w:t>
      </w:r>
    </w:p>
    <w:p w14:paraId="706F52A5" w14:textId="77777777" w:rsidR="00E05096" w:rsidRDefault="00E05096" w:rsidP="001F332E">
      <w:pPr>
        <w:pStyle w:val="ListParagraph"/>
        <w:numPr>
          <w:ilvl w:val="0"/>
          <w:numId w:val="44"/>
        </w:numPr>
        <w:rPr>
          <w:noProof/>
        </w:rPr>
      </w:pPr>
      <w:r>
        <w:rPr>
          <w:noProof/>
        </w:rPr>
        <w:t>Provide progressive refinement for drawing out explanations of what occurred. This will lead into developing possible solutions.</w:t>
      </w:r>
    </w:p>
    <w:p w14:paraId="79C284BD" w14:textId="77777777" w:rsidR="00E05096" w:rsidRPr="00E6114D" w:rsidRDefault="00E05096" w:rsidP="001F332E">
      <w:pPr>
        <w:pStyle w:val="ListParagraph"/>
        <w:numPr>
          <w:ilvl w:val="0"/>
          <w:numId w:val="41"/>
        </w:numPr>
        <w:rPr>
          <w:b/>
          <w:noProof/>
        </w:rPr>
      </w:pPr>
      <w:r w:rsidRPr="00E6114D">
        <w:rPr>
          <w:b/>
          <w:noProof/>
        </w:rPr>
        <w:t>What are we going to do differently next time?</w:t>
      </w:r>
    </w:p>
    <w:p w14:paraId="366B5028" w14:textId="77777777" w:rsidR="00E05096" w:rsidRDefault="00E05096" w:rsidP="001F332E">
      <w:pPr>
        <w:pStyle w:val="ListParagraph"/>
        <w:numPr>
          <w:ilvl w:val="0"/>
          <w:numId w:val="45"/>
        </w:numPr>
        <w:rPr>
          <w:noProof/>
        </w:rPr>
      </w:pPr>
      <w:r>
        <w:rPr>
          <w:noProof/>
        </w:rPr>
        <w:t>Solutions will arise naturally once problems are identified and understood.</w:t>
      </w:r>
    </w:p>
    <w:p w14:paraId="4DEECDFF" w14:textId="77777777" w:rsidR="00E05096" w:rsidRDefault="00E05096" w:rsidP="001F332E">
      <w:pPr>
        <w:pStyle w:val="ListParagraph"/>
        <w:numPr>
          <w:ilvl w:val="0"/>
          <w:numId w:val="46"/>
        </w:numPr>
        <w:rPr>
          <w:noProof/>
        </w:rPr>
      </w:pPr>
      <w:r>
        <w:rPr>
          <w:noProof/>
        </w:rPr>
        <w:t>Focus on items you can fix, rather than external forces outside of your control.</w:t>
      </w:r>
    </w:p>
    <w:p w14:paraId="5D6183B4" w14:textId="77777777" w:rsidR="00E05096" w:rsidRDefault="00E05096" w:rsidP="001F332E">
      <w:pPr>
        <w:pStyle w:val="ListParagraph"/>
        <w:numPr>
          <w:ilvl w:val="0"/>
          <w:numId w:val="46"/>
        </w:numPr>
        <w:rPr>
          <w:noProof/>
        </w:rPr>
      </w:pPr>
      <w:r>
        <w:rPr>
          <w:noProof/>
        </w:rPr>
        <w:t>Identify areas where groups are performing well and that should be sustained. This will help repeat success and create a balanced approach to the After-Action Review.</w:t>
      </w:r>
    </w:p>
    <w:p w14:paraId="010688F4" w14:textId="77777777" w:rsidR="00E05096" w:rsidRDefault="00E05096" w:rsidP="00476C72">
      <w:pPr>
        <w:rPr>
          <w:noProof/>
        </w:rPr>
      </w:pPr>
    </w:p>
    <w:p w14:paraId="72C0B614" w14:textId="77777777" w:rsidR="00E05096" w:rsidRDefault="00E05096">
      <w:pPr>
        <w:spacing w:after="200" w:line="276" w:lineRule="auto"/>
        <w:rPr>
          <w:noProof/>
        </w:rPr>
      </w:pPr>
      <w:r>
        <w:rPr>
          <w:noProof/>
        </w:rPr>
        <w:br w:type="page"/>
      </w:r>
    </w:p>
    <w:p w14:paraId="66161B5E" w14:textId="77777777" w:rsidR="00E05096" w:rsidRDefault="00E05096" w:rsidP="00476C72">
      <w:pPr>
        <w:rPr>
          <w:noProof/>
        </w:rPr>
      </w:pPr>
      <w:r>
        <w:rPr>
          <w:noProof/>
        </w:rPr>
        <w:lastRenderedPageBreak/>
        <w:t>Areas To Sustain/Maintain Strengths:</w:t>
      </w:r>
    </w:p>
    <w:p w14:paraId="7924E57F" w14:textId="77777777" w:rsidR="00E05096" w:rsidRDefault="00E05096" w:rsidP="00476C72">
      <w:pPr>
        <w:rPr>
          <w:noProof/>
        </w:rPr>
      </w:pPr>
    </w:p>
    <w:p w14:paraId="17853F1C" w14:textId="77777777" w:rsidR="00E05096" w:rsidRDefault="00E05096" w:rsidP="00476C72">
      <w:pPr>
        <w:rPr>
          <w:noProof/>
        </w:rPr>
      </w:pPr>
      <w:r>
        <w:rPr>
          <w:noProof/>
        </w:rPr>
        <w:t>Areas To Improve:</w:t>
      </w:r>
    </w:p>
    <w:p w14:paraId="6DD2E651" w14:textId="77777777" w:rsidR="00E05096" w:rsidRDefault="00E05096" w:rsidP="00476C72">
      <w:pPr>
        <w:rPr>
          <w:noProof/>
        </w:rPr>
      </w:pPr>
    </w:p>
    <w:p w14:paraId="4EDAA6C3" w14:textId="77777777" w:rsidR="00E05096" w:rsidRPr="00E6114D" w:rsidRDefault="00E05096" w:rsidP="001F332E">
      <w:pPr>
        <w:pStyle w:val="ListParagraph"/>
        <w:numPr>
          <w:ilvl w:val="0"/>
          <w:numId w:val="41"/>
        </w:numPr>
        <w:rPr>
          <w:b/>
          <w:noProof/>
        </w:rPr>
      </w:pPr>
      <w:r w:rsidRPr="00E6114D">
        <w:rPr>
          <w:b/>
          <w:noProof/>
        </w:rPr>
        <w:t>Are there lessons learned that should be shared immediately?</w:t>
      </w:r>
    </w:p>
    <w:p w14:paraId="353C7210" w14:textId="77777777" w:rsidR="00E05096" w:rsidRDefault="00E05096" w:rsidP="001F332E">
      <w:pPr>
        <w:pStyle w:val="ListParagraph"/>
        <w:numPr>
          <w:ilvl w:val="0"/>
          <w:numId w:val="49"/>
        </w:numPr>
        <w:rPr>
          <w:noProof/>
        </w:rPr>
      </w:pPr>
      <w:r>
        <w:rPr>
          <w:noProof/>
        </w:rPr>
        <w:t>Identify the process for sharing lessons learned.</w:t>
      </w:r>
    </w:p>
    <w:p w14:paraId="6AF0A6E0" w14:textId="77777777" w:rsidR="00E05096" w:rsidRDefault="00E05096" w:rsidP="001F332E">
      <w:pPr>
        <w:pStyle w:val="ListParagraph"/>
        <w:numPr>
          <w:ilvl w:val="0"/>
          <w:numId w:val="47"/>
        </w:numPr>
        <w:rPr>
          <w:noProof/>
        </w:rPr>
      </w:pPr>
      <w:r>
        <w:rPr>
          <w:noProof/>
        </w:rPr>
        <w:t>Option 1: Document the Issue, Discussion, Recommendation</w:t>
      </w:r>
    </w:p>
    <w:p w14:paraId="2D3EE220" w14:textId="77777777" w:rsidR="00E05096" w:rsidRDefault="00E05096" w:rsidP="001F332E">
      <w:pPr>
        <w:pStyle w:val="ListParagraph"/>
        <w:numPr>
          <w:ilvl w:val="0"/>
          <w:numId w:val="47"/>
        </w:numPr>
        <w:rPr>
          <w:noProof/>
        </w:rPr>
      </w:pPr>
      <w:r>
        <w:rPr>
          <w:noProof/>
        </w:rPr>
        <w:t>Option 2: Document the Concept of the Operation, Results, Trends, Recommendation</w:t>
      </w:r>
    </w:p>
    <w:p w14:paraId="6075BE1D" w14:textId="77777777" w:rsidR="00E05096" w:rsidRDefault="00E05096" w:rsidP="001F332E">
      <w:pPr>
        <w:pStyle w:val="ListParagraph"/>
        <w:numPr>
          <w:ilvl w:val="0"/>
          <w:numId w:val="48"/>
        </w:numPr>
        <w:rPr>
          <w:noProof/>
        </w:rPr>
      </w:pPr>
      <w:r>
        <w:rPr>
          <w:noProof/>
        </w:rPr>
        <w:t>Determine and describe the most notable successes from the incident.</w:t>
      </w:r>
    </w:p>
    <w:p w14:paraId="200B4C3C" w14:textId="77777777" w:rsidR="00E05096" w:rsidRDefault="00E05096" w:rsidP="001F332E">
      <w:pPr>
        <w:pStyle w:val="ListParagraph"/>
        <w:numPr>
          <w:ilvl w:val="0"/>
          <w:numId w:val="48"/>
        </w:numPr>
        <w:rPr>
          <w:noProof/>
        </w:rPr>
      </w:pPr>
      <w:r>
        <w:rPr>
          <w:noProof/>
        </w:rPr>
        <w:t>Determine and describe the most difficult challenges faced and how they were overcome.</w:t>
      </w:r>
    </w:p>
    <w:p w14:paraId="6C784A46" w14:textId="77777777" w:rsidR="00E05096" w:rsidRPr="00E6114D" w:rsidRDefault="00E05096" w:rsidP="001F332E">
      <w:pPr>
        <w:pStyle w:val="ListParagraph"/>
        <w:numPr>
          <w:ilvl w:val="0"/>
          <w:numId w:val="41"/>
        </w:numPr>
        <w:rPr>
          <w:b/>
          <w:noProof/>
        </w:rPr>
      </w:pPr>
      <w:r w:rsidRPr="00E6114D">
        <w:rPr>
          <w:b/>
          <w:noProof/>
        </w:rPr>
        <w:t>What followup is needed?</w:t>
      </w:r>
    </w:p>
    <w:p w14:paraId="5DC64D46" w14:textId="77777777" w:rsidR="00E05096" w:rsidRDefault="00E05096" w:rsidP="001F332E">
      <w:pPr>
        <w:pStyle w:val="ListParagraph"/>
        <w:numPr>
          <w:ilvl w:val="0"/>
          <w:numId w:val="50"/>
        </w:numPr>
        <w:rPr>
          <w:noProof/>
        </w:rPr>
      </w:pPr>
      <w:r>
        <w:rPr>
          <w:noProof/>
        </w:rPr>
        <w:t>Be specific about actions, timelines, and responsibilities.</w:t>
      </w:r>
    </w:p>
    <w:p w14:paraId="1B8F5B5C" w14:textId="77777777" w:rsidR="00E05096" w:rsidRDefault="00E05096" w:rsidP="001F332E">
      <w:pPr>
        <w:pStyle w:val="ListParagraph"/>
        <w:numPr>
          <w:ilvl w:val="0"/>
          <w:numId w:val="51"/>
        </w:numPr>
        <w:rPr>
          <w:noProof/>
        </w:rPr>
      </w:pPr>
      <w:r>
        <w:rPr>
          <w:noProof/>
        </w:rPr>
        <w:t>What changes, additions, or deletions are recommended to SOPs, plans, or training?</w:t>
      </w:r>
    </w:p>
    <w:p w14:paraId="65B0A599" w14:textId="77777777" w:rsidR="00E05096" w:rsidRDefault="00E05096" w:rsidP="00476C72">
      <w:pPr>
        <w:rPr>
          <w:noProof/>
        </w:rPr>
      </w:pPr>
      <w:r>
        <w:rPr>
          <w:noProof/>
        </w:rPr>
        <w:t>What issues were not resolved to your satisfaction and need further review?</w:t>
      </w:r>
    </w:p>
    <w:p w14:paraId="44CDBBDE" w14:textId="77777777" w:rsidR="00E05096" w:rsidRDefault="00E05096">
      <w:pPr>
        <w:spacing w:after="200" w:line="276" w:lineRule="auto"/>
        <w:rPr>
          <w:noProof/>
        </w:rPr>
      </w:pPr>
    </w:p>
    <w:p w14:paraId="23AD12F6" w14:textId="77777777" w:rsidR="00E05096" w:rsidRDefault="00E05096">
      <w:pPr>
        <w:spacing w:after="200" w:line="276" w:lineRule="auto"/>
        <w:rPr>
          <w:noProof/>
        </w:rPr>
      </w:pPr>
      <w:r>
        <w:rPr>
          <w:noProof/>
        </w:rPr>
        <w:br w:type="page"/>
      </w:r>
    </w:p>
    <w:p w14:paraId="41BD1CA4" w14:textId="77777777" w:rsidR="00E05096" w:rsidRDefault="00E05096" w:rsidP="00476C72">
      <w:pPr>
        <w:jc w:val="center"/>
        <w:rPr>
          <w:b/>
          <w:sz w:val="28"/>
          <w:szCs w:val="28"/>
        </w:rPr>
      </w:pPr>
      <w:r>
        <w:rPr>
          <w:b/>
          <w:sz w:val="28"/>
          <w:szCs w:val="28"/>
        </w:rPr>
        <w:lastRenderedPageBreak/>
        <w:t>Handout 7-3: Recovery Continuum</w:t>
      </w:r>
    </w:p>
    <w:p w14:paraId="0F009F0A" w14:textId="77777777" w:rsidR="00E05096" w:rsidRDefault="00E05096" w:rsidP="00476C72">
      <w:pPr>
        <w:jc w:val="center"/>
        <w:rPr>
          <w:noProof/>
        </w:rPr>
      </w:pPr>
    </w:p>
    <w:p w14:paraId="25E205D8" w14:textId="77777777" w:rsidR="00E05096" w:rsidRDefault="00E05096" w:rsidP="00476C72">
      <w:pPr>
        <w:jc w:val="center"/>
        <w:rPr>
          <w:noProof/>
        </w:rPr>
      </w:pPr>
    </w:p>
    <w:p w14:paraId="6B0706AF" w14:textId="77777777" w:rsidR="00E05096" w:rsidRPr="008F572B" w:rsidRDefault="00E05096" w:rsidP="00476C72">
      <w:pPr>
        <w:rPr>
          <w:b/>
          <w:noProof/>
        </w:rPr>
      </w:pPr>
      <w:r w:rsidRPr="008F572B">
        <w:rPr>
          <w:b/>
          <w:noProof/>
        </w:rPr>
        <w:t>Prediaster Preparedness Examples:</w:t>
      </w:r>
    </w:p>
    <w:p w14:paraId="079851E7" w14:textId="77777777" w:rsidR="00E05096" w:rsidRDefault="00E05096" w:rsidP="001F332E">
      <w:pPr>
        <w:pStyle w:val="ListParagraph"/>
        <w:numPr>
          <w:ilvl w:val="0"/>
          <w:numId w:val="50"/>
        </w:numPr>
        <w:contextualSpacing w:val="0"/>
        <w:rPr>
          <w:noProof/>
        </w:rPr>
      </w:pPr>
      <w:r>
        <w:rPr>
          <w:noProof/>
        </w:rPr>
        <w:t>Predisaster recovery planning.</w:t>
      </w:r>
    </w:p>
    <w:p w14:paraId="798AB4CD" w14:textId="77777777" w:rsidR="00E05096" w:rsidRDefault="00E05096" w:rsidP="001F332E">
      <w:pPr>
        <w:pStyle w:val="ListParagraph"/>
        <w:numPr>
          <w:ilvl w:val="0"/>
          <w:numId w:val="50"/>
        </w:numPr>
        <w:contextualSpacing w:val="0"/>
        <w:rPr>
          <w:noProof/>
        </w:rPr>
      </w:pPr>
      <w:r>
        <w:rPr>
          <w:noProof/>
        </w:rPr>
        <w:t>Mitigation planning and implementation.</w:t>
      </w:r>
    </w:p>
    <w:p w14:paraId="59470AEA" w14:textId="77777777" w:rsidR="00E05096" w:rsidRDefault="00E05096" w:rsidP="001F332E">
      <w:pPr>
        <w:pStyle w:val="ListParagraph"/>
        <w:numPr>
          <w:ilvl w:val="0"/>
          <w:numId w:val="50"/>
        </w:numPr>
        <w:contextualSpacing w:val="0"/>
        <w:rPr>
          <w:noProof/>
        </w:rPr>
      </w:pPr>
      <w:r>
        <w:rPr>
          <w:noProof/>
        </w:rPr>
        <w:t>Community capacity and resilience building.</w:t>
      </w:r>
    </w:p>
    <w:p w14:paraId="157AA953" w14:textId="77777777" w:rsidR="00E05096" w:rsidRDefault="00E05096" w:rsidP="001F332E">
      <w:pPr>
        <w:pStyle w:val="ListParagraph"/>
        <w:numPr>
          <w:ilvl w:val="0"/>
          <w:numId w:val="50"/>
        </w:numPr>
        <w:contextualSpacing w:val="0"/>
        <w:rPr>
          <w:noProof/>
        </w:rPr>
      </w:pPr>
      <w:r>
        <w:rPr>
          <w:noProof/>
        </w:rPr>
        <w:t>Conducting disaster preparedness exercises.</w:t>
      </w:r>
    </w:p>
    <w:p w14:paraId="1DBE815D" w14:textId="77777777" w:rsidR="00E05096" w:rsidRDefault="00E05096" w:rsidP="001F332E">
      <w:pPr>
        <w:pStyle w:val="ListParagraph"/>
        <w:numPr>
          <w:ilvl w:val="0"/>
          <w:numId w:val="50"/>
        </w:numPr>
        <w:contextualSpacing w:val="0"/>
        <w:rPr>
          <w:noProof/>
        </w:rPr>
      </w:pPr>
      <w:r>
        <w:rPr>
          <w:noProof/>
        </w:rPr>
        <w:t>Partnership building.</w:t>
      </w:r>
    </w:p>
    <w:p w14:paraId="307586B5" w14:textId="77777777" w:rsidR="00E05096" w:rsidRDefault="00E05096" w:rsidP="001F332E">
      <w:pPr>
        <w:pStyle w:val="ListParagraph"/>
        <w:numPr>
          <w:ilvl w:val="0"/>
          <w:numId w:val="50"/>
        </w:numPr>
        <w:contextualSpacing w:val="0"/>
        <w:rPr>
          <w:noProof/>
        </w:rPr>
      </w:pPr>
      <w:r>
        <w:rPr>
          <w:noProof/>
        </w:rPr>
        <w:t>Articulating protocols in disaster plans for services to meet the emotional and health care needs of adults and children</w:t>
      </w:r>
    </w:p>
    <w:p w14:paraId="27BD90E4" w14:textId="77777777" w:rsidR="00E05096" w:rsidRDefault="00E05096" w:rsidP="00476C72">
      <w:pPr>
        <w:rPr>
          <w:noProof/>
        </w:rPr>
      </w:pPr>
    </w:p>
    <w:p w14:paraId="2E6C4B14" w14:textId="77777777" w:rsidR="00E05096" w:rsidRPr="008F572B" w:rsidRDefault="00E05096" w:rsidP="00476C72">
      <w:pPr>
        <w:rPr>
          <w:b/>
          <w:noProof/>
        </w:rPr>
      </w:pPr>
      <w:r w:rsidRPr="008F572B">
        <w:rPr>
          <w:b/>
          <w:noProof/>
        </w:rPr>
        <w:t>Short-Term Recovery Examples:</w:t>
      </w:r>
    </w:p>
    <w:p w14:paraId="0B89065A" w14:textId="77777777" w:rsidR="00E05096" w:rsidRDefault="00E05096" w:rsidP="001F332E">
      <w:pPr>
        <w:pStyle w:val="ListParagraph"/>
        <w:numPr>
          <w:ilvl w:val="0"/>
          <w:numId w:val="50"/>
        </w:numPr>
        <w:contextualSpacing w:val="0"/>
        <w:rPr>
          <w:noProof/>
        </w:rPr>
      </w:pPr>
      <w:r>
        <w:rPr>
          <w:noProof/>
        </w:rPr>
        <w:t>Mass Care/Sheltering</w:t>
      </w:r>
    </w:p>
    <w:p w14:paraId="22C55422" w14:textId="77777777" w:rsidR="00E05096" w:rsidRDefault="00E05096" w:rsidP="001F332E">
      <w:pPr>
        <w:pStyle w:val="ListParagraph"/>
        <w:numPr>
          <w:ilvl w:val="1"/>
          <w:numId w:val="50"/>
        </w:numPr>
        <w:contextualSpacing w:val="0"/>
        <w:rPr>
          <w:noProof/>
        </w:rPr>
      </w:pPr>
      <w:r>
        <w:rPr>
          <w:noProof/>
        </w:rPr>
        <w:t>Provide integrated mass care and emergency services.</w:t>
      </w:r>
    </w:p>
    <w:p w14:paraId="073960FD" w14:textId="77777777" w:rsidR="00E05096" w:rsidRDefault="00E05096" w:rsidP="001F332E">
      <w:pPr>
        <w:pStyle w:val="ListParagraph"/>
        <w:numPr>
          <w:ilvl w:val="0"/>
          <w:numId w:val="50"/>
        </w:numPr>
        <w:contextualSpacing w:val="0"/>
        <w:rPr>
          <w:noProof/>
        </w:rPr>
      </w:pPr>
      <w:r>
        <w:rPr>
          <w:noProof/>
        </w:rPr>
        <w:t>Debris</w:t>
      </w:r>
    </w:p>
    <w:p w14:paraId="3F4A8C12" w14:textId="77777777" w:rsidR="00E05096" w:rsidRDefault="00E05096" w:rsidP="001F332E">
      <w:pPr>
        <w:pStyle w:val="ListParagraph"/>
        <w:numPr>
          <w:ilvl w:val="1"/>
          <w:numId w:val="50"/>
        </w:numPr>
        <w:contextualSpacing w:val="0"/>
        <w:rPr>
          <w:noProof/>
        </w:rPr>
      </w:pPr>
      <w:r>
        <w:rPr>
          <w:noProof/>
        </w:rPr>
        <w:t>Clear primary transportation routes.</w:t>
      </w:r>
    </w:p>
    <w:p w14:paraId="29EC774A" w14:textId="77777777" w:rsidR="00E05096" w:rsidRDefault="00E05096" w:rsidP="001F332E">
      <w:pPr>
        <w:pStyle w:val="ListParagraph"/>
        <w:numPr>
          <w:ilvl w:val="0"/>
          <w:numId w:val="50"/>
        </w:numPr>
        <w:contextualSpacing w:val="0"/>
        <w:rPr>
          <w:noProof/>
        </w:rPr>
      </w:pPr>
      <w:r>
        <w:rPr>
          <w:noProof/>
        </w:rPr>
        <w:t>Utility Infrastructure</w:t>
      </w:r>
    </w:p>
    <w:p w14:paraId="6FA9292C" w14:textId="77777777" w:rsidR="00E05096" w:rsidRDefault="00E05096" w:rsidP="001F332E">
      <w:pPr>
        <w:pStyle w:val="ListParagraph"/>
        <w:numPr>
          <w:ilvl w:val="1"/>
          <w:numId w:val="50"/>
        </w:numPr>
        <w:contextualSpacing w:val="0"/>
        <w:rPr>
          <w:noProof/>
        </w:rPr>
      </w:pPr>
      <w:r>
        <w:rPr>
          <w:noProof/>
        </w:rPr>
        <w:t>Re-establish electrical distribution system.</w:t>
      </w:r>
    </w:p>
    <w:p w14:paraId="479D6E47" w14:textId="77777777" w:rsidR="00E05096" w:rsidRDefault="00E05096" w:rsidP="001F332E">
      <w:pPr>
        <w:pStyle w:val="ListParagraph"/>
        <w:numPr>
          <w:ilvl w:val="1"/>
          <w:numId w:val="50"/>
        </w:numPr>
        <w:contextualSpacing w:val="0"/>
        <w:rPr>
          <w:noProof/>
        </w:rPr>
      </w:pPr>
      <w:r>
        <w:rPr>
          <w:noProof/>
        </w:rPr>
        <w:t>Re-establish potable water system.</w:t>
      </w:r>
    </w:p>
    <w:p w14:paraId="7D9C65D7" w14:textId="77777777" w:rsidR="00E05096" w:rsidRDefault="00E05096" w:rsidP="001F332E">
      <w:pPr>
        <w:pStyle w:val="ListParagraph"/>
        <w:numPr>
          <w:ilvl w:val="1"/>
          <w:numId w:val="50"/>
        </w:numPr>
        <w:contextualSpacing w:val="0"/>
        <w:rPr>
          <w:noProof/>
        </w:rPr>
      </w:pPr>
      <w:r>
        <w:rPr>
          <w:noProof/>
        </w:rPr>
        <w:t>Re-establish sanitary waste water system.</w:t>
      </w:r>
    </w:p>
    <w:p w14:paraId="73FBF751" w14:textId="77777777" w:rsidR="00E05096" w:rsidRDefault="00E05096" w:rsidP="001F332E">
      <w:pPr>
        <w:pStyle w:val="ListParagraph"/>
        <w:numPr>
          <w:ilvl w:val="0"/>
          <w:numId w:val="50"/>
        </w:numPr>
        <w:contextualSpacing w:val="0"/>
        <w:rPr>
          <w:noProof/>
        </w:rPr>
      </w:pPr>
      <w:r>
        <w:rPr>
          <w:noProof/>
        </w:rPr>
        <w:t>Business</w:t>
      </w:r>
    </w:p>
    <w:p w14:paraId="244BD557" w14:textId="77777777" w:rsidR="00E05096" w:rsidRDefault="00E05096" w:rsidP="001F332E">
      <w:pPr>
        <w:pStyle w:val="ListParagraph"/>
        <w:numPr>
          <w:ilvl w:val="1"/>
          <w:numId w:val="50"/>
        </w:numPr>
        <w:contextualSpacing w:val="0"/>
        <w:rPr>
          <w:noProof/>
        </w:rPr>
      </w:pPr>
      <w:r>
        <w:rPr>
          <w:noProof/>
        </w:rPr>
        <w:t>Establish temporary or interim infrastructure to support business reopenings.</w:t>
      </w:r>
    </w:p>
    <w:p w14:paraId="0C442846" w14:textId="77777777" w:rsidR="00E05096" w:rsidRDefault="00E05096" w:rsidP="001F332E">
      <w:pPr>
        <w:pStyle w:val="ListParagraph"/>
        <w:numPr>
          <w:ilvl w:val="1"/>
          <w:numId w:val="50"/>
        </w:numPr>
        <w:contextualSpacing w:val="0"/>
        <w:rPr>
          <w:noProof/>
        </w:rPr>
      </w:pPr>
      <w:r>
        <w:rPr>
          <w:noProof/>
        </w:rPr>
        <w:t>Reestablish cash flow.</w:t>
      </w:r>
    </w:p>
    <w:p w14:paraId="2DC9CBB7" w14:textId="77777777" w:rsidR="00E05096" w:rsidRDefault="00E05096" w:rsidP="001F332E">
      <w:pPr>
        <w:pStyle w:val="ListParagraph"/>
        <w:numPr>
          <w:ilvl w:val="0"/>
          <w:numId w:val="50"/>
        </w:numPr>
        <w:contextualSpacing w:val="0"/>
        <w:rPr>
          <w:noProof/>
        </w:rPr>
      </w:pPr>
      <w:r>
        <w:rPr>
          <w:noProof/>
        </w:rPr>
        <w:t>Emotional/Psychological</w:t>
      </w:r>
    </w:p>
    <w:p w14:paraId="3198ED7E" w14:textId="77777777" w:rsidR="00E05096" w:rsidRDefault="00E05096" w:rsidP="001F332E">
      <w:pPr>
        <w:pStyle w:val="ListParagraph"/>
        <w:numPr>
          <w:ilvl w:val="1"/>
          <w:numId w:val="50"/>
        </w:numPr>
        <w:contextualSpacing w:val="0"/>
        <w:rPr>
          <w:noProof/>
        </w:rPr>
      </w:pPr>
      <w:r>
        <w:rPr>
          <w:noProof/>
        </w:rPr>
        <w:t>Identify adults and children who would benefit from counseling or behaviorial health servcies and begin treatment.</w:t>
      </w:r>
    </w:p>
    <w:p w14:paraId="52DBD596" w14:textId="77777777" w:rsidR="00E05096" w:rsidRDefault="00E05096" w:rsidP="001F332E">
      <w:pPr>
        <w:pStyle w:val="ListParagraph"/>
        <w:numPr>
          <w:ilvl w:val="0"/>
          <w:numId w:val="50"/>
        </w:numPr>
        <w:contextualSpacing w:val="0"/>
        <w:rPr>
          <w:noProof/>
        </w:rPr>
      </w:pPr>
      <w:r>
        <w:rPr>
          <w:noProof/>
        </w:rPr>
        <w:t>Public Health and Health Care</w:t>
      </w:r>
    </w:p>
    <w:p w14:paraId="569DBB06" w14:textId="77777777" w:rsidR="00E05096" w:rsidRDefault="00E05096" w:rsidP="001F332E">
      <w:pPr>
        <w:pStyle w:val="ListParagraph"/>
        <w:numPr>
          <w:ilvl w:val="1"/>
          <w:numId w:val="50"/>
        </w:numPr>
        <w:contextualSpacing w:val="0"/>
        <w:rPr>
          <w:noProof/>
        </w:rPr>
      </w:pPr>
      <w:r>
        <w:rPr>
          <w:noProof/>
        </w:rPr>
        <w:t>Provide emergency and temporary medical care and establish appropriate surveillance protocols.</w:t>
      </w:r>
    </w:p>
    <w:p w14:paraId="7C1CC5B8" w14:textId="77777777" w:rsidR="00E05096" w:rsidRDefault="00E05096" w:rsidP="001F332E">
      <w:pPr>
        <w:pStyle w:val="ListParagraph"/>
        <w:numPr>
          <w:ilvl w:val="0"/>
          <w:numId w:val="50"/>
        </w:numPr>
        <w:contextualSpacing w:val="0"/>
        <w:rPr>
          <w:noProof/>
        </w:rPr>
      </w:pPr>
      <w:r>
        <w:rPr>
          <w:noProof/>
        </w:rPr>
        <w:t>Mitigation Activities</w:t>
      </w:r>
    </w:p>
    <w:p w14:paraId="76DA1D4D" w14:textId="77777777" w:rsidR="00E05096" w:rsidRDefault="00E05096" w:rsidP="001F332E">
      <w:pPr>
        <w:pStyle w:val="ListParagraph"/>
        <w:numPr>
          <w:ilvl w:val="1"/>
          <w:numId w:val="50"/>
        </w:numPr>
        <w:contextualSpacing w:val="0"/>
        <w:rPr>
          <w:noProof/>
        </w:rPr>
      </w:pPr>
      <w:r>
        <w:rPr>
          <w:noProof/>
        </w:rPr>
        <w:t>Assess and understand risks and vulnerabilities.</w:t>
      </w:r>
    </w:p>
    <w:p w14:paraId="28A2FDBF" w14:textId="77777777" w:rsidR="00E05096" w:rsidRDefault="00E05096">
      <w:pPr>
        <w:spacing w:after="200" w:line="276" w:lineRule="auto"/>
        <w:rPr>
          <w:noProof/>
        </w:rPr>
      </w:pPr>
      <w:r>
        <w:rPr>
          <w:noProof/>
        </w:rPr>
        <w:br w:type="page"/>
      </w:r>
    </w:p>
    <w:p w14:paraId="0FED5C16" w14:textId="77777777" w:rsidR="00E05096" w:rsidRPr="008C3162" w:rsidRDefault="00E05096" w:rsidP="00476C72">
      <w:pPr>
        <w:rPr>
          <w:b/>
          <w:noProof/>
        </w:rPr>
      </w:pPr>
      <w:r w:rsidRPr="008C3162">
        <w:rPr>
          <w:b/>
          <w:noProof/>
        </w:rPr>
        <w:lastRenderedPageBreak/>
        <w:t>Intermediate Recovery Examples:</w:t>
      </w:r>
    </w:p>
    <w:p w14:paraId="1FF26759" w14:textId="77777777" w:rsidR="00E05096" w:rsidRDefault="00E05096" w:rsidP="001F332E">
      <w:pPr>
        <w:pStyle w:val="ListParagraph"/>
        <w:numPr>
          <w:ilvl w:val="0"/>
          <w:numId w:val="50"/>
        </w:numPr>
        <w:contextualSpacing w:val="0"/>
        <w:rPr>
          <w:noProof/>
        </w:rPr>
      </w:pPr>
      <w:r>
        <w:rPr>
          <w:noProof/>
        </w:rPr>
        <w:t>Housing</w:t>
      </w:r>
    </w:p>
    <w:p w14:paraId="31739361" w14:textId="77777777" w:rsidR="00E05096" w:rsidRDefault="00E05096" w:rsidP="001F332E">
      <w:pPr>
        <w:pStyle w:val="ListParagraph"/>
        <w:numPr>
          <w:ilvl w:val="1"/>
          <w:numId w:val="50"/>
        </w:numPr>
        <w:contextualSpacing w:val="0"/>
        <w:rPr>
          <w:noProof/>
        </w:rPr>
      </w:pPr>
      <w:r>
        <w:rPr>
          <w:noProof/>
        </w:rPr>
        <w:t>Provide accessible interim and housing solutions.</w:t>
      </w:r>
    </w:p>
    <w:p w14:paraId="39E9C61B" w14:textId="77777777" w:rsidR="00E05096" w:rsidRDefault="00E05096" w:rsidP="001F332E">
      <w:pPr>
        <w:pStyle w:val="ListParagraph"/>
        <w:numPr>
          <w:ilvl w:val="0"/>
          <w:numId w:val="50"/>
        </w:numPr>
        <w:contextualSpacing w:val="0"/>
        <w:rPr>
          <w:noProof/>
        </w:rPr>
      </w:pPr>
      <w:r>
        <w:rPr>
          <w:noProof/>
        </w:rPr>
        <w:t>Debris/Infrastructure</w:t>
      </w:r>
    </w:p>
    <w:p w14:paraId="5861D9CA" w14:textId="77777777" w:rsidR="00E05096" w:rsidRDefault="00E05096" w:rsidP="001F332E">
      <w:pPr>
        <w:pStyle w:val="ListParagraph"/>
        <w:numPr>
          <w:ilvl w:val="1"/>
          <w:numId w:val="50"/>
        </w:numPr>
        <w:contextualSpacing w:val="0"/>
        <w:rPr>
          <w:noProof/>
        </w:rPr>
      </w:pPr>
      <w:r>
        <w:rPr>
          <w:noProof/>
        </w:rPr>
        <w:t>Initiate debris removal.</w:t>
      </w:r>
    </w:p>
    <w:p w14:paraId="3CED0E5F" w14:textId="77777777" w:rsidR="00E05096" w:rsidRDefault="00E05096" w:rsidP="001F332E">
      <w:pPr>
        <w:pStyle w:val="ListParagraph"/>
        <w:numPr>
          <w:ilvl w:val="1"/>
          <w:numId w:val="50"/>
        </w:numPr>
        <w:contextualSpacing w:val="0"/>
        <w:rPr>
          <w:noProof/>
        </w:rPr>
      </w:pPr>
      <w:r>
        <w:rPr>
          <w:noProof/>
        </w:rPr>
        <w:t>Plan immediate infrastructure repair and restoration.</w:t>
      </w:r>
    </w:p>
    <w:p w14:paraId="6D4D333E" w14:textId="77777777" w:rsidR="00E05096" w:rsidRDefault="00E05096" w:rsidP="001F332E">
      <w:pPr>
        <w:pStyle w:val="ListParagraph"/>
        <w:numPr>
          <w:ilvl w:val="0"/>
          <w:numId w:val="50"/>
        </w:numPr>
        <w:contextualSpacing w:val="0"/>
        <w:rPr>
          <w:noProof/>
        </w:rPr>
      </w:pPr>
      <w:r>
        <w:rPr>
          <w:noProof/>
        </w:rPr>
        <w:t>Business</w:t>
      </w:r>
    </w:p>
    <w:p w14:paraId="45B3BE78" w14:textId="77777777" w:rsidR="00E05096" w:rsidRDefault="00E05096" w:rsidP="001F332E">
      <w:pPr>
        <w:pStyle w:val="ListParagraph"/>
        <w:numPr>
          <w:ilvl w:val="1"/>
          <w:numId w:val="50"/>
        </w:numPr>
        <w:contextualSpacing w:val="0"/>
        <w:rPr>
          <w:noProof/>
        </w:rPr>
      </w:pPr>
      <w:r>
        <w:rPr>
          <w:noProof/>
        </w:rPr>
        <w:t>Support reestablishmnent of businesses where appropriate.</w:t>
      </w:r>
    </w:p>
    <w:p w14:paraId="1B9EDFA2" w14:textId="77777777" w:rsidR="00E05096" w:rsidRDefault="00E05096" w:rsidP="001F332E">
      <w:pPr>
        <w:pStyle w:val="ListParagraph"/>
        <w:numPr>
          <w:ilvl w:val="1"/>
          <w:numId w:val="50"/>
        </w:numPr>
        <w:contextualSpacing w:val="0"/>
        <w:rPr>
          <w:noProof/>
        </w:rPr>
      </w:pPr>
      <w:r>
        <w:rPr>
          <w:noProof/>
        </w:rPr>
        <w:t>Support the establishment of business recovery one-stop centers.</w:t>
      </w:r>
    </w:p>
    <w:p w14:paraId="38F5FBC1" w14:textId="77777777" w:rsidR="00E05096" w:rsidRDefault="00E05096" w:rsidP="001F332E">
      <w:pPr>
        <w:pStyle w:val="ListParagraph"/>
        <w:numPr>
          <w:ilvl w:val="0"/>
          <w:numId w:val="50"/>
        </w:numPr>
        <w:contextualSpacing w:val="0"/>
        <w:rPr>
          <w:noProof/>
        </w:rPr>
      </w:pPr>
      <w:r>
        <w:rPr>
          <w:noProof/>
        </w:rPr>
        <w:t>Emotional/Psychological</w:t>
      </w:r>
    </w:p>
    <w:p w14:paraId="4FC7F3E7" w14:textId="77777777" w:rsidR="00E05096" w:rsidRDefault="00E05096" w:rsidP="001F332E">
      <w:pPr>
        <w:pStyle w:val="ListParagraph"/>
        <w:numPr>
          <w:ilvl w:val="1"/>
          <w:numId w:val="50"/>
        </w:numPr>
        <w:contextualSpacing w:val="0"/>
        <w:rPr>
          <w:noProof/>
        </w:rPr>
      </w:pPr>
      <w:r>
        <w:rPr>
          <w:noProof/>
        </w:rPr>
        <w:t>Engage suport networks for ongoing care.</w:t>
      </w:r>
    </w:p>
    <w:p w14:paraId="44E4C820" w14:textId="77777777" w:rsidR="00E05096" w:rsidRDefault="00E05096" w:rsidP="001F332E">
      <w:pPr>
        <w:pStyle w:val="ListParagraph"/>
        <w:numPr>
          <w:ilvl w:val="0"/>
          <w:numId w:val="50"/>
        </w:numPr>
        <w:contextualSpacing w:val="0"/>
        <w:rPr>
          <w:noProof/>
        </w:rPr>
      </w:pPr>
      <w:r>
        <w:rPr>
          <w:noProof/>
        </w:rPr>
        <w:t>Public Health and Health Care</w:t>
      </w:r>
    </w:p>
    <w:p w14:paraId="17DE39FC" w14:textId="77777777" w:rsidR="00E05096" w:rsidRDefault="00E05096" w:rsidP="001F332E">
      <w:pPr>
        <w:pStyle w:val="ListParagraph"/>
        <w:numPr>
          <w:ilvl w:val="1"/>
          <w:numId w:val="50"/>
        </w:numPr>
        <w:contextualSpacing w:val="0"/>
        <w:rPr>
          <w:noProof/>
        </w:rPr>
      </w:pPr>
      <w:r>
        <w:rPr>
          <w:noProof/>
        </w:rPr>
        <w:t>Ensure continuity of care through temporary facilities.</w:t>
      </w:r>
    </w:p>
    <w:p w14:paraId="43634187" w14:textId="77777777" w:rsidR="00E05096" w:rsidRDefault="00E05096" w:rsidP="001F332E">
      <w:pPr>
        <w:pStyle w:val="ListParagraph"/>
        <w:numPr>
          <w:ilvl w:val="0"/>
          <w:numId w:val="50"/>
        </w:numPr>
        <w:contextualSpacing w:val="0"/>
        <w:rPr>
          <w:noProof/>
        </w:rPr>
      </w:pPr>
      <w:r>
        <w:rPr>
          <w:noProof/>
        </w:rPr>
        <w:t>Mitigation Activities</w:t>
      </w:r>
    </w:p>
    <w:p w14:paraId="51D5AEBC" w14:textId="77777777" w:rsidR="00E05096" w:rsidRDefault="00E05096" w:rsidP="001F332E">
      <w:pPr>
        <w:pStyle w:val="ListParagraph"/>
        <w:numPr>
          <w:ilvl w:val="1"/>
          <w:numId w:val="50"/>
        </w:numPr>
        <w:contextualSpacing w:val="0"/>
        <w:rPr>
          <w:noProof/>
        </w:rPr>
      </w:pPr>
      <w:r>
        <w:rPr>
          <w:noProof/>
        </w:rPr>
        <w:t>Inform community members of opportunities to build back stronger.</w:t>
      </w:r>
    </w:p>
    <w:p w14:paraId="0D9D4235" w14:textId="77777777" w:rsidR="00E05096" w:rsidRPr="008C3162" w:rsidRDefault="00E05096" w:rsidP="00476C72">
      <w:pPr>
        <w:rPr>
          <w:b/>
          <w:noProof/>
        </w:rPr>
      </w:pPr>
      <w:r w:rsidRPr="008C3162">
        <w:rPr>
          <w:b/>
          <w:noProof/>
        </w:rPr>
        <w:t>Long-Term Recovery</w:t>
      </w:r>
    </w:p>
    <w:p w14:paraId="6501B1E9" w14:textId="77777777" w:rsidR="00E05096" w:rsidRDefault="00E05096" w:rsidP="001F332E">
      <w:pPr>
        <w:pStyle w:val="ListParagraph"/>
        <w:numPr>
          <w:ilvl w:val="0"/>
          <w:numId w:val="50"/>
        </w:numPr>
        <w:contextualSpacing w:val="0"/>
        <w:rPr>
          <w:noProof/>
        </w:rPr>
      </w:pPr>
      <w:r>
        <w:rPr>
          <w:noProof/>
        </w:rPr>
        <w:t>Housing</w:t>
      </w:r>
    </w:p>
    <w:p w14:paraId="0D131C80" w14:textId="77777777" w:rsidR="00E05096" w:rsidRDefault="00E05096" w:rsidP="001F332E">
      <w:pPr>
        <w:pStyle w:val="ListParagraph"/>
        <w:numPr>
          <w:ilvl w:val="1"/>
          <w:numId w:val="50"/>
        </w:numPr>
        <w:contextualSpacing w:val="0"/>
        <w:rPr>
          <w:noProof/>
        </w:rPr>
      </w:pPr>
      <w:r>
        <w:rPr>
          <w:noProof/>
        </w:rPr>
        <w:t>Develop permanent housing solutions.</w:t>
      </w:r>
    </w:p>
    <w:p w14:paraId="313920B6" w14:textId="77777777" w:rsidR="00E05096" w:rsidRDefault="00E05096" w:rsidP="001F332E">
      <w:pPr>
        <w:pStyle w:val="ListParagraph"/>
        <w:numPr>
          <w:ilvl w:val="0"/>
          <w:numId w:val="50"/>
        </w:numPr>
        <w:contextualSpacing w:val="0"/>
        <w:rPr>
          <w:noProof/>
        </w:rPr>
      </w:pPr>
      <w:r>
        <w:rPr>
          <w:noProof/>
        </w:rPr>
        <w:t>Infrastructure</w:t>
      </w:r>
    </w:p>
    <w:p w14:paraId="77A8A128" w14:textId="77777777" w:rsidR="00E05096" w:rsidRDefault="00E05096" w:rsidP="001F332E">
      <w:pPr>
        <w:pStyle w:val="ListParagraph"/>
        <w:numPr>
          <w:ilvl w:val="1"/>
          <w:numId w:val="50"/>
        </w:numPr>
        <w:contextualSpacing w:val="0"/>
        <w:rPr>
          <w:noProof/>
        </w:rPr>
      </w:pPr>
      <w:r>
        <w:rPr>
          <w:noProof/>
        </w:rPr>
        <w:t>Rebuild infrastructure to meet future community needs.</w:t>
      </w:r>
    </w:p>
    <w:p w14:paraId="1B3B80D5" w14:textId="77777777" w:rsidR="00E05096" w:rsidRDefault="00E05096" w:rsidP="001F332E">
      <w:pPr>
        <w:pStyle w:val="ListParagraph"/>
        <w:numPr>
          <w:ilvl w:val="0"/>
          <w:numId w:val="50"/>
        </w:numPr>
        <w:contextualSpacing w:val="0"/>
        <w:rPr>
          <w:noProof/>
        </w:rPr>
      </w:pPr>
      <w:r>
        <w:rPr>
          <w:noProof/>
        </w:rPr>
        <w:t>Business</w:t>
      </w:r>
    </w:p>
    <w:p w14:paraId="54CA2440" w14:textId="77777777" w:rsidR="00E05096" w:rsidRDefault="00E05096" w:rsidP="001F332E">
      <w:pPr>
        <w:pStyle w:val="ListParagraph"/>
        <w:numPr>
          <w:ilvl w:val="1"/>
          <w:numId w:val="50"/>
        </w:numPr>
        <w:contextualSpacing w:val="0"/>
        <w:rPr>
          <w:noProof/>
        </w:rPr>
      </w:pPr>
      <w:r>
        <w:rPr>
          <w:noProof/>
        </w:rPr>
        <w:t>Implement economic revitalization strategies.</w:t>
      </w:r>
    </w:p>
    <w:p w14:paraId="69DD7FEB" w14:textId="77777777" w:rsidR="00E05096" w:rsidRDefault="00E05096" w:rsidP="001F332E">
      <w:pPr>
        <w:pStyle w:val="ListParagraph"/>
        <w:numPr>
          <w:ilvl w:val="1"/>
          <w:numId w:val="50"/>
        </w:numPr>
        <w:contextualSpacing w:val="0"/>
        <w:rPr>
          <w:noProof/>
        </w:rPr>
      </w:pPr>
      <w:r>
        <w:rPr>
          <w:noProof/>
        </w:rPr>
        <w:t>Facilitate funding to business rebuilding.</w:t>
      </w:r>
    </w:p>
    <w:p w14:paraId="71813DF3" w14:textId="77777777" w:rsidR="00E05096" w:rsidRDefault="00E05096" w:rsidP="001F332E">
      <w:pPr>
        <w:pStyle w:val="ListParagraph"/>
        <w:numPr>
          <w:ilvl w:val="0"/>
          <w:numId w:val="50"/>
        </w:numPr>
        <w:contextualSpacing w:val="0"/>
        <w:rPr>
          <w:noProof/>
        </w:rPr>
      </w:pPr>
      <w:r>
        <w:rPr>
          <w:noProof/>
        </w:rPr>
        <w:t>Emotional/Psychological</w:t>
      </w:r>
    </w:p>
    <w:p w14:paraId="06327C7B" w14:textId="77777777" w:rsidR="00E05096" w:rsidRDefault="00E05096" w:rsidP="001F332E">
      <w:pPr>
        <w:pStyle w:val="ListParagraph"/>
        <w:numPr>
          <w:ilvl w:val="1"/>
          <w:numId w:val="50"/>
        </w:numPr>
        <w:contextualSpacing w:val="0"/>
        <w:rPr>
          <w:noProof/>
        </w:rPr>
      </w:pPr>
      <w:r>
        <w:rPr>
          <w:noProof/>
        </w:rPr>
        <w:t>Followup for ongoing counseling, behaviorial health, and case management services.</w:t>
      </w:r>
    </w:p>
    <w:p w14:paraId="59DE2F0F" w14:textId="77777777" w:rsidR="00E05096" w:rsidRDefault="00E05096" w:rsidP="001F332E">
      <w:pPr>
        <w:pStyle w:val="ListParagraph"/>
        <w:numPr>
          <w:ilvl w:val="0"/>
          <w:numId w:val="50"/>
        </w:numPr>
        <w:contextualSpacing w:val="0"/>
        <w:rPr>
          <w:noProof/>
        </w:rPr>
      </w:pPr>
      <w:r>
        <w:rPr>
          <w:noProof/>
        </w:rPr>
        <w:t>Public Health and Health Care</w:t>
      </w:r>
    </w:p>
    <w:p w14:paraId="3BC02B04" w14:textId="77777777" w:rsidR="00E05096" w:rsidRDefault="00E05096" w:rsidP="001F332E">
      <w:pPr>
        <w:pStyle w:val="ListParagraph"/>
        <w:numPr>
          <w:ilvl w:val="1"/>
          <w:numId w:val="50"/>
        </w:numPr>
        <w:contextualSpacing w:val="0"/>
        <w:rPr>
          <w:noProof/>
        </w:rPr>
      </w:pPr>
      <w:r>
        <w:rPr>
          <w:noProof/>
        </w:rPr>
        <w:t>Reestablishment of disrupted health care facilities.</w:t>
      </w:r>
    </w:p>
    <w:p w14:paraId="563F06C1" w14:textId="77777777" w:rsidR="00E05096" w:rsidRDefault="00E05096" w:rsidP="001F332E">
      <w:pPr>
        <w:pStyle w:val="ListParagraph"/>
        <w:numPr>
          <w:ilvl w:val="0"/>
          <w:numId w:val="50"/>
        </w:numPr>
        <w:contextualSpacing w:val="0"/>
        <w:rPr>
          <w:noProof/>
        </w:rPr>
      </w:pPr>
      <w:r>
        <w:rPr>
          <w:noProof/>
        </w:rPr>
        <w:t>Mitigation Activities</w:t>
      </w:r>
    </w:p>
    <w:p w14:paraId="4AF2ECD5" w14:textId="77777777" w:rsidR="00E05096" w:rsidRPr="004A3B2E" w:rsidRDefault="00E05096" w:rsidP="001F332E">
      <w:pPr>
        <w:pStyle w:val="ListParagraph"/>
        <w:numPr>
          <w:ilvl w:val="1"/>
          <w:numId w:val="50"/>
        </w:numPr>
        <w:contextualSpacing w:val="0"/>
        <w:rPr>
          <w:noProof/>
        </w:rPr>
      </w:pPr>
      <w:r>
        <w:rPr>
          <w:noProof/>
        </w:rPr>
        <w:t>Implement mitigation strategies.</w:t>
      </w:r>
    </w:p>
    <w:p w14:paraId="4CAD1102" w14:textId="77777777" w:rsidR="00E05096" w:rsidRDefault="00E05096" w:rsidP="00AE5E17">
      <w:pPr>
        <w:rPr>
          <w:rFonts w:cs="Arial"/>
          <w:noProof/>
        </w:rPr>
        <w:sectPr w:rsidR="00E05096" w:rsidSect="005F536B">
          <w:headerReference w:type="even" r:id="rId250"/>
          <w:headerReference w:type="default" r:id="rId251"/>
          <w:footerReference w:type="default" r:id="rId252"/>
          <w:pgSz w:w="12240" w:h="15840" w:code="1"/>
          <w:pgMar w:top="1440" w:right="1440" w:bottom="1440" w:left="1440" w:header="720" w:footer="720" w:gutter="0"/>
          <w:cols w:space="720"/>
          <w:docGrid w:linePitch="360"/>
        </w:sectPr>
      </w:pPr>
    </w:p>
    <w:p w14:paraId="0C2A213D" w14:textId="77777777" w:rsidR="00E05096" w:rsidRPr="009B0D21" w:rsidRDefault="00E05096" w:rsidP="002B08AE">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64E9421B" wp14:editId="431EB7AA">
                <wp:extent cx="3841115" cy="635"/>
                <wp:effectExtent l="0" t="0" r="6985" b="18415"/>
                <wp:docPr id="7257"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F11888A"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" strokeweight="2pt">
                <v:stroke startarrowwidth="narrow" startarrowlength="short" endarrowwidth="narrow" endarrowlength="short"/>
                <w10:anchorlock/>
              </v:line>
            </w:pict>
          </mc:Fallback>
        </mc:AlternateContent>
      </w:r>
    </w:p>
    <w:p w14:paraId="4749E7BE" w14:textId="77777777" w:rsidR="00E05096" w:rsidRPr="009B0D21" w:rsidRDefault="00E05096" w:rsidP="000B3F29">
      <w:pPr>
        <w:pStyle w:val="Title"/>
        <w:rPr>
          <w:rFonts w:eastAsia="Times New Roman"/>
        </w:rPr>
      </w:pPr>
      <w:bookmarkStart w:id="35" w:name="_Toc520035102"/>
      <w:r w:rsidRPr="009B0D21">
        <w:rPr>
          <w:rFonts w:eastAsia="Times New Roman"/>
        </w:rPr>
        <w:t xml:space="preserve">Unit </w:t>
      </w:r>
      <w:r>
        <w:rPr>
          <w:rFonts w:eastAsia="Times New Roman"/>
        </w:rPr>
        <w:t>8</w:t>
      </w:r>
      <w:r w:rsidRPr="009B0D21">
        <w:rPr>
          <w:rFonts w:eastAsia="Times New Roman"/>
        </w:rPr>
        <w:t xml:space="preserve">: </w:t>
      </w:r>
      <w:r w:rsidRPr="00012D0A">
        <w:rPr>
          <w:rFonts w:eastAsia="Times New Roman"/>
        </w:rPr>
        <w:t>Course Summary</w:t>
      </w:r>
      <w:bookmarkEnd w:id="35"/>
    </w:p>
    <w:p w14:paraId="794C41E8" w14:textId="77777777" w:rsidR="00E05096" w:rsidRPr="009B0D21" w:rsidRDefault="00E05096" w:rsidP="002B08AE">
      <w:pPr>
        <w:spacing w:before="60" w:after="120"/>
        <w:jc w:val="right"/>
        <w:rPr>
          <w:rFonts w:eastAsia="Times New Roman" w:cs="Times New Roman"/>
          <w:smallCaps/>
          <w:szCs w:val="24"/>
        </w:rPr>
      </w:pPr>
      <w:r>
        <w:rPr>
          <w:rFonts w:eastAsia="Times New Roman" w:cs="Times New Roman"/>
          <w:smallCaps/>
          <w:szCs w:val="24"/>
        </w:rPr>
        <w:t>Student Manual</w:t>
      </w:r>
    </w:p>
    <w:p w14:paraId="7D8951F8" w14:textId="77777777" w:rsidR="00E05096" w:rsidRPr="009B0D21" w:rsidRDefault="00E05096" w:rsidP="002B08AE">
      <w:pPr>
        <w:spacing w:before="240"/>
        <w:jc w:val="right"/>
        <w:rPr>
          <w:rFonts w:eastAsia="Times New Roman" w:cs="Times New Roman"/>
          <w:sz w:val="16"/>
          <w:szCs w:val="20"/>
        </w:rPr>
      </w:pPr>
      <w:r>
        <w:rPr>
          <w:noProof/>
        </w:rPr>
        <mc:AlternateContent>
          <mc:Choice Requires="wps">
            <w:drawing>
              <wp:inline distT="0" distB="0" distL="0" distR="0" wp14:anchorId="23C93696" wp14:editId="0C78D14C">
                <wp:extent cx="5852160" cy="635"/>
                <wp:effectExtent l="0" t="0" r="0" b="18415"/>
                <wp:docPr id="7258"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25069AB7"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" strokeweight="2pt">
                <v:stroke startarrowwidth="narrow" startarrowlength="short" endarrowwidth="narrow" endarrowlength="short"/>
                <w10:anchorlock/>
              </v:line>
            </w:pict>
          </mc:Fallback>
        </mc:AlternateContent>
      </w:r>
    </w:p>
    <w:p w14:paraId="181A9E7E" w14:textId="77777777" w:rsidR="00E05096" w:rsidRPr="009B0D21" w:rsidRDefault="00E05096" w:rsidP="002B08AE">
      <w:pPr>
        <w:jc w:val="right"/>
        <w:rPr>
          <w:rFonts w:eastAsia="Times New Roman" w:cs="Times New Roman"/>
          <w:sz w:val="16"/>
          <w:szCs w:val="20"/>
        </w:rPr>
      </w:pPr>
      <w:r>
        <w:rPr>
          <w:noProof/>
        </w:rPr>
        <mc:AlternateContent>
          <mc:Choice Requires="wps">
            <w:drawing>
              <wp:inline distT="0" distB="0" distL="0" distR="0" wp14:anchorId="23C7E97F" wp14:editId="1202109A">
                <wp:extent cx="5121275" cy="635"/>
                <wp:effectExtent l="0" t="0" r="3175" b="18415"/>
                <wp:docPr id="7259"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E498761"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" strokeweight="1pt">
                <v:stroke startarrowwidth="narrow" startarrowlength="short" endarrowwidth="narrow" endarrowlength="short"/>
                <w10:anchorlock/>
              </v:line>
            </w:pict>
          </mc:Fallback>
        </mc:AlternateContent>
      </w:r>
    </w:p>
    <w:p w14:paraId="503F03F1" w14:textId="77777777" w:rsidR="00E05096" w:rsidRDefault="00E05096" w:rsidP="00476C72">
      <w:pPr>
        <w:jc w:val="right"/>
      </w:pPr>
      <w:r>
        <w:rPr>
          <w:noProof/>
        </w:rPr>
        <mc:AlternateContent>
          <mc:Choice Requires="wps">
            <w:drawing>
              <wp:inline distT="0" distB="0" distL="0" distR="0" wp14:anchorId="31C43492" wp14:editId="74439C10">
                <wp:extent cx="4298315" cy="635"/>
                <wp:effectExtent l="0" t="0" r="6985" b="18415"/>
                <wp:docPr id="7260"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1F29A96"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" strokeweight="1pt">
                <v:stroke startarrowwidth="narrow" startarrowlength="short" endarrowwidth="narrow" endarrowlength="short"/>
                <w10:anchorlock/>
              </v:line>
            </w:pict>
          </mc:Fallback>
        </mc:AlternateContent>
      </w:r>
    </w:p>
    <w:p w14:paraId="1C8708EC" w14:textId="77777777" w:rsidR="00E05096" w:rsidRDefault="00E05096">
      <w:pPr>
        <w:spacing w:after="200" w:line="276" w:lineRule="auto"/>
        <w:rPr>
          <w:rFonts w:eastAsia="Times New Roman" w:cs="Arial"/>
          <w:b/>
          <w:caps/>
          <w:szCs w:val="24"/>
        </w:rPr>
      </w:pPr>
      <w:r>
        <w:br w:type="page"/>
      </w:r>
    </w:p>
    <w:p w14:paraId="036E0D72" w14:textId="77777777" w:rsidR="00E05096" w:rsidRDefault="00E05096" w:rsidP="00476C72">
      <w:pPr>
        <w:tabs>
          <w:tab w:val="left" w:pos="5760"/>
        </w:tabs>
        <w:spacing w:before="5000"/>
      </w:pPr>
      <w:r>
        <w:lastRenderedPageBreak/>
        <w:tab/>
      </w:r>
    </w:p>
    <w:p w14:paraId="30067B5F" w14:textId="77777777" w:rsidR="00E05096" w:rsidRDefault="00E05096" w:rsidP="00476C72">
      <w:pPr>
        <w:spacing w:before="5000"/>
        <w:jc w:val="center"/>
      </w:pPr>
      <w:r>
        <w:t>This page intentionally left blank.</w:t>
      </w:r>
    </w:p>
    <w:p w14:paraId="03B7C4C1" w14:textId="77777777" w:rsidR="00E05096" w:rsidRDefault="00E05096" w:rsidP="00476C72"/>
    <w:p w14:paraId="3C03E067" w14:textId="77777777" w:rsidR="00E05096" w:rsidRDefault="00E05096">
      <w:pPr>
        <w:spacing w:after="200" w:line="276" w:lineRule="auto"/>
        <w:rPr>
          <w:rFonts w:eastAsia="Times New Roman" w:cs="Arial"/>
          <w:b/>
          <w:caps/>
          <w:szCs w:val="24"/>
        </w:rPr>
      </w:pPr>
      <w:r>
        <w:br w:type="page"/>
      </w:r>
    </w:p>
    <w:p w14:paraId="7BC4A369" w14:textId="77777777" w:rsidR="00E05096" w:rsidRPr="00E90FB4" w:rsidRDefault="00E05096" w:rsidP="00E05096">
      <w:pPr>
        <w:pStyle w:val="DFTOL1bulletoutoftable"/>
        <w:numPr>
          <w:ilvl w:val="0"/>
          <w:numId w:val="1"/>
        </w:numPr>
        <w:tabs>
          <w:tab w:val="clear" w:pos="1080"/>
          <w:tab w:val="num" w:pos="900"/>
        </w:tabs>
        <w:ind w:left="900"/>
        <w:sectPr w:rsidR="00E05096" w:rsidRPr="00E90FB4" w:rsidSect="005F536B">
          <w:headerReference w:type="even" r:id="rId253"/>
          <w:headerReference w:type="default" r:id="rId254"/>
          <w:footerReference w:type="even" r:id="rId255"/>
          <w:footerReference w:type="default" r:id="rId256"/>
          <w:headerReference w:type="first" r:id="rId257"/>
          <w:footerReference w:type="first" r:id="rId258"/>
          <w:pgSz w:w="12240" w:h="15840" w:code="1"/>
          <w:pgMar w:top="1440" w:right="1440" w:bottom="1440" w:left="1440" w:header="720" w:footer="720" w:gutter="0"/>
          <w:cols w:space="720"/>
          <w:docGrid w:linePitch="360"/>
        </w:sectPr>
      </w:pP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E05096" w:rsidRPr="00EE273B" w14:paraId="12878384" w14:textId="77777777" w:rsidTr="00476C72">
        <w:trPr>
          <w:cantSplit/>
        </w:trPr>
        <w:tc>
          <w:tcPr>
            <w:tcW w:w="3348" w:type="dxa"/>
          </w:tcPr>
          <w:p w14:paraId="41BDE4BC" w14:textId="0CA5CB2E" w:rsidR="00E05096" w:rsidRPr="00EE273B" w:rsidRDefault="00E05096" w:rsidP="00476C72">
            <w:pPr>
              <w:jc w:val="center"/>
              <w:rPr>
                <w:rFonts w:cs="Arial"/>
              </w:rPr>
            </w:pPr>
            <w:r w:rsidRPr="00E4167C">
              <w:rPr>
                <w:rFonts w:cs="Arial"/>
                <w:noProof/>
              </w:rPr>
              <w:lastRenderedPageBreak/>
              <w:drawing>
                <wp:inline distT="0" distB="0" distL="0" distR="0" wp14:anchorId="5543CD27" wp14:editId="252245AF">
                  <wp:extent cx="1988820" cy="1491615"/>
                  <wp:effectExtent l="0" t="0" r="0" b="0"/>
                  <wp:docPr id="7262" name="Picture 7262" descr="Unit 8:&#10;Course Summar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r w:rsidRPr="000F4613">
              <w:rPr>
                <w:rFonts w:cs="Arial"/>
              </w:rPr>
              <w:t xml:space="preserve"> Visual</w:t>
            </w:r>
            <w:r w:rsidRPr="000F4613">
              <w:rPr>
                <w:rFonts w:cs="Arial"/>
                <w:noProof/>
              </w:rPr>
              <w:t xml:space="preserve"> </w:t>
            </w:r>
            <w:r>
              <w:rPr>
                <w:rFonts w:cs="Arial"/>
                <w:noProof/>
              </w:rPr>
              <w:t>8.</w:t>
            </w:r>
            <w:r w:rsidR="005F536B">
              <w:t>1</w:t>
            </w:r>
          </w:p>
        </w:tc>
        <w:tc>
          <w:tcPr>
            <w:tcW w:w="6300" w:type="dxa"/>
          </w:tcPr>
          <w:p w14:paraId="2CFCE839" w14:textId="77777777" w:rsidR="00E05096" w:rsidRPr="00127C13" w:rsidRDefault="00E05096" w:rsidP="00FF61B4">
            <w:pPr>
              <w:pStyle w:val="DFTOHEADING2"/>
            </w:pPr>
            <w:r>
              <w:t>UNIT 8: COURSE SUMMARY</w:t>
            </w:r>
          </w:p>
          <w:p w14:paraId="7D65AA12" w14:textId="77777777" w:rsidR="00E05096" w:rsidRDefault="00E05096" w:rsidP="00476C72">
            <w:pPr>
              <w:rPr>
                <w:noProof/>
              </w:rPr>
            </w:pPr>
            <w:r w:rsidRPr="00012D0A">
              <w:rPr>
                <w:noProof/>
              </w:rPr>
              <w:t>The purpose of this unit is to review the course contents and ensure that everyone has mastered the key learning points.</w:t>
            </w:r>
          </w:p>
          <w:p w14:paraId="403A6CCD" w14:textId="77777777" w:rsidR="00E05096" w:rsidRDefault="00E05096" w:rsidP="00476C72"/>
          <w:p w14:paraId="1C6CBC7B" w14:textId="77777777" w:rsidR="00E05096" w:rsidRPr="00012D0A" w:rsidRDefault="00E05096" w:rsidP="00476C72"/>
        </w:tc>
      </w:tr>
      <w:tr w:rsidR="00E05096" w:rsidRPr="00EE273B" w14:paraId="64A2B456" w14:textId="77777777" w:rsidTr="00476C72">
        <w:trPr>
          <w:cantSplit/>
        </w:trPr>
        <w:tc>
          <w:tcPr>
            <w:tcW w:w="3348" w:type="dxa"/>
          </w:tcPr>
          <w:p w14:paraId="73CD27B5" w14:textId="77777777" w:rsidR="00E05096" w:rsidRPr="00EE273B" w:rsidRDefault="00E05096" w:rsidP="00A50010">
            <w:pPr>
              <w:jc w:val="center"/>
              <w:rPr>
                <w:rFonts w:cs="Arial"/>
              </w:rPr>
            </w:pPr>
          </w:p>
        </w:tc>
        <w:tc>
          <w:tcPr>
            <w:tcW w:w="6300" w:type="dxa"/>
          </w:tcPr>
          <w:p w14:paraId="207932E8" w14:textId="77777777" w:rsidR="00E05096" w:rsidRPr="00487F17" w:rsidRDefault="00E05096" w:rsidP="007C3C88">
            <w:pPr>
              <w:rPr>
                <w:rFonts w:cs="Arial"/>
                <w:noProof/>
              </w:rPr>
            </w:pPr>
          </w:p>
        </w:tc>
      </w:tr>
      <w:tr w:rsidR="00E05096" w:rsidRPr="00EE273B" w14:paraId="01097A72" w14:textId="77777777" w:rsidTr="00476C72">
        <w:trPr>
          <w:cantSplit/>
        </w:trPr>
        <w:tc>
          <w:tcPr>
            <w:tcW w:w="3348" w:type="dxa"/>
          </w:tcPr>
          <w:p w14:paraId="50ED4113" w14:textId="77777777" w:rsidR="00E05096" w:rsidRPr="00EE273B" w:rsidRDefault="00E05096" w:rsidP="00476C72">
            <w:pPr>
              <w:jc w:val="center"/>
              <w:rPr>
                <w:rFonts w:cs="Arial"/>
              </w:rPr>
            </w:pPr>
            <w:r w:rsidRPr="00E4167C">
              <w:rPr>
                <w:rFonts w:cs="Arial"/>
                <w:noProof/>
              </w:rPr>
              <w:drawing>
                <wp:inline distT="0" distB="0" distL="0" distR="0" wp14:anchorId="2ED80F5C" wp14:editId="31D20C85">
                  <wp:extent cx="1988820" cy="1491615"/>
                  <wp:effectExtent l="0" t="0" r="0" b="0"/>
                  <wp:docPr id="7263" name="Picture 7263" descr="Summarize the course objective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38E65D14" w14:textId="23EA5CD1" w:rsidR="00E05096" w:rsidRDefault="00E05096" w:rsidP="00476C72">
            <w:pPr>
              <w:jc w:val="center"/>
              <w:rPr>
                <w:rFonts w:cs="Arial"/>
                <w:noProof/>
              </w:rPr>
            </w:pPr>
            <w:r w:rsidRPr="000F4613">
              <w:rPr>
                <w:rFonts w:cs="Arial"/>
              </w:rPr>
              <w:t>Visual</w:t>
            </w:r>
            <w:r w:rsidRPr="000F4613">
              <w:rPr>
                <w:rFonts w:cs="Arial"/>
                <w:noProof/>
              </w:rPr>
              <w:t xml:space="preserve"> </w:t>
            </w:r>
            <w:r>
              <w:rPr>
                <w:rFonts w:cs="Arial"/>
                <w:noProof/>
              </w:rPr>
              <w:t>8.</w:t>
            </w:r>
            <w:r w:rsidR="005F536B">
              <w:t>2</w:t>
            </w:r>
          </w:p>
          <w:p w14:paraId="788DA6AC" w14:textId="77777777" w:rsidR="00E05096" w:rsidRPr="00EE273B" w:rsidRDefault="00E05096" w:rsidP="00A50010">
            <w:pPr>
              <w:jc w:val="center"/>
              <w:rPr>
                <w:rFonts w:cs="Arial"/>
              </w:rPr>
            </w:pPr>
          </w:p>
        </w:tc>
        <w:tc>
          <w:tcPr>
            <w:tcW w:w="6300" w:type="dxa"/>
          </w:tcPr>
          <w:p w14:paraId="6D400F97" w14:textId="77777777" w:rsidR="00E05096" w:rsidRPr="00127C13" w:rsidRDefault="00E05096" w:rsidP="00FF61B4">
            <w:pPr>
              <w:pStyle w:val="DFTOHEADING2"/>
            </w:pPr>
            <w:r w:rsidRPr="00127C13">
              <w:t>UNIT TERMINAL OBJECTIVE</w:t>
            </w:r>
          </w:p>
          <w:p w14:paraId="4DA2FE7A" w14:textId="77777777" w:rsidR="00E05096" w:rsidRPr="00487F17" w:rsidRDefault="00E05096" w:rsidP="007C3C88">
            <w:pPr>
              <w:rPr>
                <w:rFonts w:cs="Arial"/>
                <w:noProof/>
              </w:rPr>
            </w:pPr>
            <w:r>
              <w:rPr>
                <w:rFonts w:cs="Arial"/>
                <w:noProof/>
              </w:rPr>
              <w:t xml:space="preserve">Summarize the course objectives. </w:t>
            </w:r>
          </w:p>
        </w:tc>
      </w:tr>
      <w:tr w:rsidR="00E05096" w:rsidRPr="00EE273B" w14:paraId="1F43C958" w14:textId="77777777" w:rsidTr="00476C72">
        <w:trPr>
          <w:cantSplit/>
        </w:trPr>
        <w:tc>
          <w:tcPr>
            <w:tcW w:w="3348" w:type="dxa"/>
          </w:tcPr>
          <w:p w14:paraId="63AB1F02" w14:textId="77777777" w:rsidR="00E05096" w:rsidRPr="00EE273B" w:rsidRDefault="00E05096" w:rsidP="00A50010">
            <w:pPr>
              <w:jc w:val="center"/>
              <w:rPr>
                <w:rFonts w:cs="Arial"/>
              </w:rPr>
            </w:pPr>
          </w:p>
        </w:tc>
        <w:tc>
          <w:tcPr>
            <w:tcW w:w="6300" w:type="dxa"/>
          </w:tcPr>
          <w:p w14:paraId="36D18764" w14:textId="77777777" w:rsidR="00E05096" w:rsidRPr="00487F17" w:rsidRDefault="00E05096" w:rsidP="007C3C88">
            <w:pPr>
              <w:rPr>
                <w:rFonts w:cs="Arial"/>
                <w:noProof/>
              </w:rPr>
            </w:pPr>
          </w:p>
        </w:tc>
      </w:tr>
      <w:tr w:rsidR="00E05096" w:rsidRPr="00EE273B" w14:paraId="3BFA2446" w14:textId="77777777" w:rsidTr="00476C72">
        <w:trPr>
          <w:cantSplit/>
        </w:trPr>
        <w:tc>
          <w:tcPr>
            <w:tcW w:w="3348" w:type="dxa"/>
          </w:tcPr>
          <w:p w14:paraId="068FE96C" w14:textId="77777777" w:rsidR="00E05096" w:rsidRPr="00EE273B" w:rsidRDefault="00E05096" w:rsidP="00476C72">
            <w:pPr>
              <w:jc w:val="center"/>
              <w:rPr>
                <w:rFonts w:cs="Arial"/>
              </w:rPr>
            </w:pPr>
            <w:r w:rsidRPr="00E4167C">
              <w:rPr>
                <w:rFonts w:cs="Arial"/>
                <w:noProof/>
              </w:rPr>
              <w:drawing>
                <wp:inline distT="0" distB="0" distL="0" distR="0" wp14:anchorId="62372AD3" wp14:editId="7972B8B1">
                  <wp:extent cx="1988820" cy="1491615"/>
                  <wp:effectExtent l="0" t="0" r="0" b="0"/>
                  <wp:docPr id="7264" name="Picture 7264" descr="Identify key discussion topics from the cours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59FA8D67" w14:textId="65079190" w:rsidR="00E05096" w:rsidRDefault="00E05096" w:rsidP="00476C72">
            <w:pPr>
              <w:jc w:val="center"/>
              <w:rPr>
                <w:rFonts w:cs="Arial"/>
                <w:noProof/>
              </w:rPr>
            </w:pPr>
            <w:r w:rsidRPr="000F4613">
              <w:rPr>
                <w:rFonts w:cs="Arial"/>
              </w:rPr>
              <w:t>Visual</w:t>
            </w:r>
            <w:r w:rsidRPr="000F4613">
              <w:rPr>
                <w:rFonts w:cs="Arial"/>
                <w:noProof/>
              </w:rPr>
              <w:t xml:space="preserve"> </w:t>
            </w:r>
            <w:r>
              <w:rPr>
                <w:rFonts w:cs="Arial"/>
                <w:noProof/>
              </w:rPr>
              <w:t>8.</w:t>
            </w:r>
            <w:r w:rsidR="005F536B">
              <w:t>3</w:t>
            </w:r>
          </w:p>
          <w:p w14:paraId="7C0F98F5" w14:textId="77777777" w:rsidR="00E05096" w:rsidRPr="00EE273B" w:rsidRDefault="00E05096" w:rsidP="00A50010">
            <w:pPr>
              <w:jc w:val="center"/>
              <w:rPr>
                <w:rFonts w:cs="Arial"/>
              </w:rPr>
            </w:pPr>
          </w:p>
        </w:tc>
        <w:tc>
          <w:tcPr>
            <w:tcW w:w="6300" w:type="dxa"/>
          </w:tcPr>
          <w:p w14:paraId="7D6BE876" w14:textId="77777777" w:rsidR="00E05096" w:rsidRDefault="00E05096" w:rsidP="00FF61B4">
            <w:pPr>
              <w:pStyle w:val="DFTOHEADING2"/>
            </w:pPr>
            <w:r>
              <w:t>UNIT ENABLING OBJECTIVE</w:t>
            </w:r>
          </w:p>
          <w:p w14:paraId="2FC1E1A4" w14:textId="77777777" w:rsidR="00E05096" w:rsidRPr="005A788F" w:rsidRDefault="00E05096" w:rsidP="001F332E">
            <w:pPr>
              <w:pStyle w:val="ListParagraph"/>
              <w:numPr>
                <w:ilvl w:val="0"/>
                <w:numId w:val="37"/>
              </w:numPr>
              <w:rPr>
                <w:rFonts w:cs="Arial"/>
                <w:noProof/>
              </w:rPr>
            </w:pPr>
            <w:r>
              <w:rPr>
                <w:rFonts w:cs="Arial"/>
                <w:noProof/>
              </w:rPr>
              <w:t>Identify the key discussion topics from the course.</w:t>
            </w:r>
          </w:p>
        </w:tc>
      </w:tr>
      <w:tr w:rsidR="00E05096" w:rsidRPr="00EE273B" w14:paraId="5EF2F710" w14:textId="77777777" w:rsidTr="00476C72">
        <w:trPr>
          <w:cantSplit/>
        </w:trPr>
        <w:tc>
          <w:tcPr>
            <w:tcW w:w="3348" w:type="dxa"/>
          </w:tcPr>
          <w:p w14:paraId="064E6727" w14:textId="77777777" w:rsidR="00E05096" w:rsidRPr="00EE273B" w:rsidRDefault="00E05096" w:rsidP="00A50010">
            <w:pPr>
              <w:jc w:val="center"/>
              <w:rPr>
                <w:rFonts w:cs="Arial"/>
              </w:rPr>
            </w:pPr>
          </w:p>
        </w:tc>
        <w:tc>
          <w:tcPr>
            <w:tcW w:w="6300" w:type="dxa"/>
          </w:tcPr>
          <w:p w14:paraId="08D7EEDB" w14:textId="77777777" w:rsidR="00E05096" w:rsidRPr="00487F17" w:rsidRDefault="00E05096" w:rsidP="007C3C88">
            <w:pPr>
              <w:rPr>
                <w:rFonts w:cs="Arial"/>
                <w:noProof/>
              </w:rPr>
            </w:pPr>
          </w:p>
        </w:tc>
      </w:tr>
      <w:tr w:rsidR="00E05096" w:rsidRPr="00EE273B" w14:paraId="7D3F30DA" w14:textId="77777777" w:rsidTr="00476C72">
        <w:trPr>
          <w:cantSplit/>
        </w:trPr>
        <w:tc>
          <w:tcPr>
            <w:tcW w:w="3348" w:type="dxa"/>
          </w:tcPr>
          <w:p w14:paraId="29FD00CC" w14:textId="4EBBF931" w:rsidR="00E05096" w:rsidRPr="00EE273B" w:rsidRDefault="00E73748" w:rsidP="00A50010">
            <w:pPr>
              <w:jc w:val="center"/>
              <w:rPr>
                <w:rFonts w:cs="Arial"/>
              </w:rPr>
            </w:pPr>
            <w:r w:rsidRPr="007000E3">
              <w:rPr>
                <w:rFonts w:cs="Arial"/>
                <w:noProof/>
              </w:rPr>
              <w:lastRenderedPageBreak/>
              <w:drawing>
                <wp:inline distT="0" distB="0" distL="0" distR="0" wp14:anchorId="1C539FC0" wp14:editId="4F243F26">
                  <wp:extent cx="1988820" cy="1491615"/>
                  <wp:effectExtent l="0" t="0" r="0" b="0"/>
                  <wp:docPr id="104" name="Picture 104" descr="iven a simulated situation, identify roles and reporting relationships under a Unified Command that involves agencies within the same jurisdiction and under multijurisdictional conditions. (Unit 2)&#10;Develop incident objectives for a simulated incident. (Unit 3)&#10;Create an ICS Form 215, Operational Planning Worksheet, and an ICS Form 215A, Incident Action Plan Safety Analysis, using the strategies and tactics from a given scenario. (Unit 4)&#10;Create a written IAP for an incident/event using the appropriate ICS forms and supporting materials, and use the IAP to conduct an operational period briefing. (Unit 5)&#10;Explain the principles and practices of incident resources management. (Unit 6)&#10;Identify demobilization considerations for a given scenario. (Uni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1988820" cy="1491615"/>
                          </a:xfrm>
                          <a:prstGeom prst="rect">
                            <a:avLst/>
                          </a:prstGeom>
                        </pic:spPr>
                      </pic:pic>
                    </a:graphicData>
                  </a:graphic>
                </wp:inline>
              </w:drawing>
            </w:r>
          </w:p>
          <w:p w14:paraId="6A145FBC" w14:textId="2F084940" w:rsidR="00E05096" w:rsidRDefault="00E05096" w:rsidP="00476C72">
            <w:pPr>
              <w:jc w:val="center"/>
            </w:pPr>
            <w:r w:rsidRPr="000F4613">
              <w:rPr>
                <w:rFonts w:cs="Arial"/>
              </w:rPr>
              <w:t>Visual</w:t>
            </w:r>
            <w:r w:rsidRPr="000F4613">
              <w:rPr>
                <w:rFonts w:cs="Arial"/>
                <w:noProof/>
              </w:rPr>
              <w:t xml:space="preserve"> </w:t>
            </w:r>
            <w:r>
              <w:rPr>
                <w:rFonts w:cs="Arial"/>
                <w:noProof/>
              </w:rPr>
              <w:t>8.</w:t>
            </w:r>
            <w:r w:rsidR="005F536B">
              <w:t>4</w:t>
            </w:r>
          </w:p>
          <w:p w14:paraId="2AA99008" w14:textId="77777777" w:rsidR="00E05096" w:rsidRPr="00EE273B" w:rsidRDefault="00E05096" w:rsidP="00476C72">
            <w:pPr>
              <w:rPr>
                <w:rFonts w:cs="Arial"/>
                <w:noProof/>
              </w:rPr>
            </w:pPr>
          </w:p>
        </w:tc>
        <w:tc>
          <w:tcPr>
            <w:tcW w:w="6300" w:type="dxa"/>
          </w:tcPr>
          <w:p w14:paraId="4607497D" w14:textId="77777777" w:rsidR="00E05096" w:rsidRDefault="00E05096" w:rsidP="00FF61B4">
            <w:pPr>
              <w:pStyle w:val="DFTOHEADING2"/>
            </w:pPr>
            <w:r>
              <w:t>REVIEW COURSE</w:t>
            </w:r>
            <w:r w:rsidRPr="00AD2029">
              <w:t xml:space="preserve"> OBJECTIVES</w:t>
            </w:r>
          </w:p>
          <w:p w14:paraId="209B1E4C" w14:textId="77777777" w:rsidR="00E05096" w:rsidRPr="00E4167C" w:rsidRDefault="00E05096" w:rsidP="001F332E">
            <w:pPr>
              <w:pStyle w:val="ListParagraph"/>
              <w:numPr>
                <w:ilvl w:val="0"/>
                <w:numId w:val="63"/>
              </w:numPr>
              <w:contextualSpacing w:val="0"/>
              <w:rPr>
                <w:rFonts w:cs="Arial"/>
                <w:noProof/>
              </w:rPr>
            </w:pPr>
            <w:r w:rsidRPr="008F2C1A">
              <w:t>Given a simulated situation,</w:t>
            </w:r>
            <w:r>
              <w:t xml:space="preserve"> </w:t>
            </w:r>
            <w:r>
              <w:rPr>
                <w:rFonts w:cs="Arial"/>
                <w:noProof/>
              </w:rPr>
              <w:t>i</w:t>
            </w:r>
            <w:r w:rsidRPr="00E4167C">
              <w:rPr>
                <w:rFonts w:cs="Arial"/>
                <w:noProof/>
              </w:rPr>
              <w:t>dentify roles and reporting relationships under a Unified Command that involves agencies within the same jurisdiction and under multijurisdictional conditions</w:t>
            </w:r>
            <w:r>
              <w:rPr>
                <w:rFonts w:cs="Arial"/>
                <w:noProof/>
              </w:rPr>
              <w:t>. (Unit 2)</w:t>
            </w:r>
          </w:p>
          <w:p w14:paraId="79E613EF" w14:textId="77777777" w:rsidR="00E05096" w:rsidRPr="00E4167C" w:rsidRDefault="00E05096" w:rsidP="001F332E">
            <w:pPr>
              <w:pStyle w:val="ListParagraph"/>
              <w:numPr>
                <w:ilvl w:val="0"/>
                <w:numId w:val="63"/>
              </w:numPr>
              <w:contextualSpacing w:val="0"/>
              <w:rPr>
                <w:rFonts w:cs="Arial"/>
                <w:noProof/>
              </w:rPr>
            </w:pPr>
            <w:r w:rsidRPr="00E4167C">
              <w:rPr>
                <w:rFonts w:cs="Arial"/>
                <w:noProof/>
              </w:rPr>
              <w:t>Develop incident objectives for a simulated incident</w:t>
            </w:r>
            <w:r>
              <w:rPr>
                <w:rFonts w:cs="Arial"/>
                <w:noProof/>
              </w:rPr>
              <w:t>. (Unit 3)</w:t>
            </w:r>
          </w:p>
          <w:p w14:paraId="0A97BF39" w14:textId="77777777" w:rsidR="00E05096" w:rsidRPr="00E4167C" w:rsidRDefault="00E05096" w:rsidP="001F332E">
            <w:pPr>
              <w:pStyle w:val="ListParagraph"/>
              <w:numPr>
                <w:ilvl w:val="0"/>
                <w:numId w:val="63"/>
              </w:numPr>
              <w:contextualSpacing w:val="0"/>
              <w:rPr>
                <w:rFonts w:cs="Arial"/>
                <w:noProof/>
              </w:rPr>
            </w:pPr>
            <w:r w:rsidRPr="00E4167C">
              <w:rPr>
                <w:rFonts w:cs="Arial"/>
                <w:noProof/>
              </w:rPr>
              <w:t xml:space="preserve">Create an ICS </w:t>
            </w:r>
            <w:r>
              <w:rPr>
                <w:rFonts w:cs="Arial"/>
                <w:noProof/>
              </w:rPr>
              <w:t xml:space="preserve">Form </w:t>
            </w:r>
            <w:r w:rsidRPr="00E4167C">
              <w:rPr>
                <w:rFonts w:cs="Arial"/>
                <w:noProof/>
              </w:rPr>
              <w:t xml:space="preserve">215, Operational Planning Worksheet, and an ICS </w:t>
            </w:r>
            <w:r>
              <w:rPr>
                <w:rFonts w:cs="Arial"/>
                <w:noProof/>
              </w:rPr>
              <w:t xml:space="preserve">Form </w:t>
            </w:r>
            <w:r w:rsidRPr="00E4167C">
              <w:rPr>
                <w:rFonts w:cs="Arial"/>
                <w:noProof/>
              </w:rPr>
              <w:t>215A, Incident Action Plan Safety Analysis, using the strategies and tactics from a given scenario</w:t>
            </w:r>
            <w:r>
              <w:rPr>
                <w:rFonts w:cs="Arial"/>
                <w:noProof/>
              </w:rPr>
              <w:t>. (Unit 4)</w:t>
            </w:r>
          </w:p>
          <w:p w14:paraId="7A8FA9DF" w14:textId="633D652D" w:rsidR="00E05096" w:rsidRPr="00E4167C" w:rsidRDefault="00E05096" w:rsidP="001F332E">
            <w:pPr>
              <w:pStyle w:val="ListParagraph"/>
              <w:numPr>
                <w:ilvl w:val="0"/>
                <w:numId w:val="63"/>
              </w:numPr>
              <w:contextualSpacing w:val="0"/>
              <w:rPr>
                <w:rFonts w:cs="Arial"/>
                <w:noProof/>
              </w:rPr>
            </w:pPr>
            <w:r w:rsidRPr="00E4167C">
              <w:rPr>
                <w:rFonts w:cs="Arial"/>
                <w:noProof/>
              </w:rPr>
              <w:t>Create a written IAP for an incident/event using the appropriate ICS forms and supporting materials</w:t>
            </w:r>
            <w:r w:rsidR="00E73748">
              <w:rPr>
                <w:rFonts w:cs="Arial"/>
                <w:noProof/>
              </w:rPr>
              <w:t>,</w:t>
            </w:r>
            <w:r w:rsidRPr="00E4167C">
              <w:rPr>
                <w:rFonts w:cs="Arial"/>
                <w:noProof/>
              </w:rPr>
              <w:t xml:space="preserve"> and us</w:t>
            </w:r>
            <w:r>
              <w:rPr>
                <w:rFonts w:cs="Arial"/>
                <w:noProof/>
              </w:rPr>
              <w:t>e</w:t>
            </w:r>
            <w:r w:rsidRPr="00E4167C">
              <w:rPr>
                <w:rFonts w:cs="Arial"/>
                <w:noProof/>
              </w:rPr>
              <w:t xml:space="preserve"> the IAP</w:t>
            </w:r>
            <w:r>
              <w:rPr>
                <w:rFonts w:cs="Arial"/>
                <w:noProof/>
              </w:rPr>
              <w:t xml:space="preserve"> to </w:t>
            </w:r>
            <w:r w:rsidRPr="00E4167C">
              <w:rPr>
                <w:rFonts w:cs="Arial"/>
                <w:noProof/>
              </w:rPr>
              <w:t>conduct an operational period briefing</w:t>
            </w:r>
            <w:r>
              <w:rPr>
                <w:rFonts w:cs="Arial"/>
                <w:noProof/>
              </w:rPr>
              <w:t>. (Unit 5)</w:t>
            </w:r>
          </w:p>
          <w:p w14:paraId="7474CABE" w14:textId="77777777" w:rsidR="00E05096" w:rsidRPr="00E4167C" w:rsidRDefault="00E05096" w:rsidP="001F332E">
            <w:pPr>
              <w:pStyle w:val="ListParagraph"/>
              <w:numPr>
                <w:ilvl w:val="0"/>
                <w:numId w:val="63"/>
              </w:numPr>
              <w:contextualSpacing w:val="0"/>
              <w:rPr>
                <w:rFonts w:cs="Arial"/>
                <w:noProof/>
              </w:rPr>
            </w:pPr>
            <w:r w:rsidRPr="00E4167C">
              <w:rPr>
                <w:rFonts w:cs="Arial"/>
                <w:noProof/>
              </w:rPr>
              <w:t>Explain the principles and practices of incident resources management</w:t>
            </w:r>
            <w:r>
              <w:rPr>
                <w:rFonts w:cs="Arial"/>
                <w:noProof/>
              </w:rPr>
              <w:t>. (Unit 6)</w:t>
            </w:r>
          </w:p>
          <w:p w14:paraId="3F92C93E" w14:textId="77777777" w:rsidR="00E05096" w:rsidRPr="00892519" w:rsidRDefault="00E05096" w:rsidP="001F332E">
            <w:pPr>
              <w:pStyle w:val="ListParagraph"/>
              <w:numPr>
                <w:ilvl w:val="0"/>
                <w:numId w:val="63"/>
              </w:numPr>
              <w:contextualSpacing w:val="0"/>
              <w:rPr>
                <w:rFonts w:cs="Arial"/>
                <w:noProof/>
              </w:rPr>
            </w:pPr>
            <w:r w:rsidRPr="00E4167C">
              <w:rPr>
                <w:rFonts w:cs="Arial"/>
                <w:noProof/>
              </w:rPr>
              <w:t>Identify demobilization considerations for a given scenario</w:t>
            </w:r>
            <w:r w:rsidRPr="00012D0A">
              <w:rPr>
                <w:rFonts w:cs="Arial"/>
                <w:noProof/>
              </w:rPr>
              <w:t>.</w:t>
            </w:r>
            <w:r>
              <w:rPr>
                <w:rFonts w:cs="Arial"/>
                <w:noProof/>
              </w:rPr>
              <w:t xml:space="preserve"> (Unit 7)</w:t>
            </w:r>
          </w:p>
        </w:tc>
      </w:tr>
      <w:tr w:rsidR="00E05096" w:rsidRPr="00EE273B" w14:paraId="5E35C682" w14:textId="77777777" w:rsidTr="00476C72">
        <w:trPr>
          <w:cantSplit/>
        </w:trPr>
        <w:tc>
          <w:tcPr>
            <w:tcW w:w="3348" w:type="dxa"/>
          </w:tcPr>
          <w:p w14:paraId="7C421985" w14:textId="77777777" w:rsidR="00E05096" w:rsidRPr="007043E4" w:rsidRDefault="00E05096" w:rsidP="00476C72">
            <w:pPr>
              <w:jc w:val="center"/>
              <w:rPr>
                <w:rFonts w:cs="Arial"/>
              </w:rPr>
            </w:pPr>
          </w:p>
        </w:tc>
        <w:tc>
          <w:tcPr>
            <w:tcW w:w="6300" w:type="dxa"/>
          </w:tcPr>
          <w:p w14:paraId="0EDA0D1D" w14:textId="77777777" w:rsidR="00E05096" w:rsidRPr="00EE273B" w:rsidRDefault="00E05096" w:rsidP="00476C72">
            <w:pPr>
              <w:rPr>
                <w:noProof/>
              </w:rPr>
            </w:pPr>
          </w:p>
        </w:tc>
      </w:tr>
      <w:tr w:rsidR="00E05096" w:rsidRPr="00EE273B" w14:paraId="64D8C6FC" w14:textId="77777777" w:rsidTr="00476C72">
        <w:trPr>
          <w:cantSplit/>
        </w:trPr>
        <w:tc>
          <w:tcPr>
            <w:tcW w:w="3348" w:type="dxa"/>
          </w:tcPr>
          <w:p w14:paraId="500D532D" w14:textId="77777777" w:rsidR="00E05096" w:rsidRDefault="00E05096" w:rsidP="00476C72">
            <w:pPr>
              <w:jc w:val="center"/>
              <w:rPr>
                <w:rFonts w:cs="Arial"/>
              </w:rPr>
            </w:pPr>
            <w:r w:rsidRPr="00F743B3">
              <w:rPr>
                <w:rFonts w:cs="Arial"/>
                <w:noProof/>
              </w:rPr>
              <w:drawing>
                <wp:inline distT="0" distB="0" distL="0" distR="0" wp14:anchorId="25D58AF0" wp14:editId="0C3FE47E">
                  <wp:extent cx="1988820" cy="1491615"/>
                  <wp:effectExtent l="0" t="0" r="0" b="0"/>
                  <wp:docPr id="7266" name="Picture 7266" descr="did the course meet your expec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1988820" cy="1491615"/>
                          </a:xfrm>
                          <a:prstGeom prst="rect">
                            <a:avLst/>
                          </a:prstGeom>
                        </pic:spPr>
                      </pic:pic>
                    </a:graphicData>
                  </a:graphic>
                </wp:inline>
              </w:drawing>
            </w:r>
          </w:p>
          <w:p w14:paraId="2A3CB90B" w14:textId="464A45B9" w:rsidR="00E05096" w:rsidRPr="007043E4" w:rsidRDefault="00E05096" w:rsidP="00476C72">
            <w:pPr>
              <w:jc w:val="center"/>
              <w:rPr>
                <w:rFonts w:cs="Arial"/>
              </w:rPr>
            </w:pPr>
            <w:r w:rsidRPr="000F4613">
              <w:rPr>
                <w:rFonts w:cs="Arial"/>
              </w:rPr>
              <w:t xml:space="preserve">Visual </w:t>
            </w:r>
            <w:r>
              <w:rPr>
                <w:rFonts w:cs="Arial"/>
                <w:noProof/>
              </w:rPr>
              <w:t>8.</w:t>
            </w:r>
            <w:r w:rsidR="005F536B">
              <w:t>5</w:t>
            </w:r>
          </w:p>
        </w:tc>
        <w:tc>
          <w:tcPr>
            <w:tcW w:w="6300" w:type="dxa"/>
          </w:tcPr>
          <w:p w14:paraId="7693B0B6" w14:textId="77777777" w:rsidR="00E05096" w:rsidRDefault="00E05096" w:rsidP="00FF61B4">
            <w:pPr>
              <w:pStyle w:val="DFTOHEADING2"/>
            </w:pPr>
            <w:r w:rsidRPr="00162BDD">
              <w:t xml:space="preserve">Review </w:t>
            </w:r>
            <w:r>
              <w:t>course</w:t>
            </w:r>
            <w:r w:rsidRPr="00162BDD">
              <w:t xml:space="preserve"> expectations</w:t>
            </w:r>
          </w:p>
          <w:p w14:paraId="1AEF2E88" w14:textId="77777777" w:rsidR="00E05096" w:rsidRPr="00EE273B" w:rsidRDefault="00E05096" w:rsidP="00476C72">
            <w:pPr>
              <w:rPr>
                <w:noProof/>
              </w:rPr>
            </w:pPr>
          </w:p>
        </w:tc>
      </w:tr>
      <w:tr w:rsidR="00E05096" w:rsidRPr="00EE273B" w14:paraId="51AF778B" w14:textId="77777777" w:rsidTr="00476C72">
        <w:trPr>
          <w:cantSplit/>
        </w:trPr>
        <w:tc>
          <w:tcPr>
            <w:tcW w:w="3348" w:type="dxa"/>
          </w:tcPr>
          <w:p w14:paraId="6B56987F" w14:textId="77777777" w:rsidR="00E05096" w:rsidRPr="00EE273B" w:rsidRDefault="00E05096" w:rsidP="00A50010">
            <w:pPr>
              <w:jc w:val="center"/>
            </w:pPr>
          </w:p>
        </w:tc>
        <w:tc>
          <w:tcPr>
            <w:tcW w:w="6300" w:type="dxa"/>
          </w:tcPr>
          <w:p w14:paraId="74253000" w14:textId="77777777" w:rsidR="00E05096" w:rsidRPr="00EE273B" w:rsidRDefault="00E05096" w:rsidP="00487F17">
            <w:pPr>
              <w:rPr>
                <w:noProof/>
              </w:rPr>
            </w:pPr>
          </w:p>
        </w:tc>
      </w:tr>
      <w:tr w:rsidR="00E05096" w:rsidRPr="00EE273B" w14:paraId="084E5938" w14:textId="77777777" w:rsidTr="00476C72">
        <w:trPr>
          <w:cantSplit/>
        </w:trPr>
        <w:tc>
          <w:tcPr>
            <w:tcW w:w="3348" w:type="dxa"/>
          </w:tcPr>
          <w:p w14:paraId="5389FFF6" w14:textId="77777777" w:rsidR="00E05096" w:rsidRDefault="00E05096" w:rsidP="00476C72">
            <w:pPr>
              <w:jc w:val="center"/>
              <w:rPr>
                <w:rFonts w:cs="Arial"/>
              </w:rPr>
            </w:pPr>
            <w:r w:rsidRPr="00F743B3">
              <w:rPr>
                <w:rFonts w:cs="Arial"/>
                <w:noProof/>
              </w:rPr>
              <w:drawing>
                <wp:inline distT="0" distB="0" distL="0" distR="0" wp14:anchorId="0A2D7E4F" wp14:editId="0E534996">
                  <wp:extent cx="1988820" cy="1491615"/>
                  <wp:effectExtent l="0" t="0" r="0" b="0"/>
                  <wp:docPr id="7267" name="Picture 7267" descr="collage of three all-hazard images of damage caused by fire; chemical spill, hurric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1988820" cy="1491615"/>
                          </a:xfrm>
                          <a:prstGeom prst="rect">
                            <a:avLst/>
                          </a:prstGeom>
                        </pic:spPr>
                      </pic:pic>
                    </a:graphicData>
                  </a:graphic>
                </wp:inline>
              </w:drawing>
            </w:r>
          </w:p>
          <w:p w14:paraId="702D72DB" w14:textId="7CCE49D3" w:rsidR="00E05096" w:rsidRPr="00771C43" w:rsidRDefault="00E05096" w:rsidP="00476C72">
            <w:pPr>
              <w:jc w:val="center"/>
            </w:pPr>
            <w:r w:rsidRPr="000F4613">
              <w:rPr>
                <w:rFonts w:cs="Arial"/>
              </w:rPr>
              <w:t>Visual</w:t>
            </w:r>
            <w:r w:rsidRPr="000F4613">
              <w:rPr>
                <w:rFonts w:cs="Arial"/>
                <w:noProof/>
              </w:rPr>
              <w:t xml:space="preserve"> </w:t>
            </w:r>
            <w:r>
              <w:rPr>
                <w:rFonts w:cs="Arial"/>
                <w:noProof/>
              </w:rPr>
              <w:t>8.</w:t>
            </w:r>
            <w:r w:rsidR="005F536B">
              <w:t>6</w:t>
            </w:r>
          </w:p>
        </w:tc>
        <w:tc>
          <w:tcPr>
            <w:tcW w:w="6300" w:type="dxa"/>
          </w:tcPr>
          <w:p w14:paraId="1A9C2A61" w14:textId="77777777" w:rsidR="00E05096" w:rsidRDefault="00E05096" w:rsidP="00FF61B4">
            <w:pPr>
              <w:pStyle w:val="DFTOHEADING2"/>
            </w:pPr>
            <w:r>
              <w:t>FINAL EXAM</w:t>
            </w:r>
          </w:p>
          <w:p w14:paraId="74129796" w14:textId="77777777" w:rsidR="00E05096" w:rsidRPr="00EE273B" w:rsidRDefault="00E05096" w:rsidP="00476C72">
            <w:pPr>
              <w:rPr>
                <w:noProof/>
              </w:rPr>
            </w:pPr>
          </w:p>
        </w:tc>
      </w:tr>
      <w:tr w:rsidR="00E05096" w:rsidRPr="00EE273B" w14:paraId="23ED8564" w14:textId="77777777" w:rsidTr="00476C72">
        <w:trPr>
          <w:cantSplit/>
        </w:trPr>
        <w:tc>
          <w:tcPr>
            <w:tcW w:w="3348" w:type="dxa"/>
          </w:tcPr>
          <w:p w14:paraId="40C17968" w14:textId="77777777" w:rsidR="00E05096" w:rsidRPr="007043E4" w:rsidRDefault="00E05096" w:rsidP="00476C72">
            <w:pPr>
              <w:jc w:val="center"/>
              <w:rPr>
                <w:rFonts w:cs="Arial"/>
              </w:rPr>
            </w:pPr>
          </w:p>
        </w:tc>
        <w:tc>
          <w:tcPr>
            <w:tcW w:w="6300" w:type="dxa"/>
          </w:tcPr>
          <w:p w14:paraId="595B703C" w14:textId="77777777" w:rsidR="00E05096" w:rsidRPr="00EE273B" w:rsidRDefault="00E05096" w:rsidP="00476C72">
            <w:pPr>
              <w:rPr>
                <w:noProof/>
              </w:rPr>
            </w:pPr>
          </w:p>
        </w:tc>
      </w:tr>
      <w:tr w:rsidR="00E05096" w:rsidRPr="00EE273B" w14:paraId="27AC63B7" w14:textId="77777777" w:rsidTr="00476C72">
        <w:trPr>
          <w:cantSplit/>
        </w:trPr>
        <w:tc>
          <w:tcPr>
            <w:tcW w:w="3348" w:type="dxa"/>
          </w:tcPr>
          <w:p w14:paraId="6A230DC4" w14:textId="77777777" w:rsidR="00E05096" w:rsidRDefault="00E05096" w:rsidP="00476C72">
            <w:pPr>
              <w:jc w:val="center"/>
              <w:rPr>
                <w:rFonts w:cs="Arial"/>
              </w:rPr>
            </w:pPr>
            <w:r w:rsidRPr="00F743B3">
              <w:rPr>
                <w:rFonts w:cs="Arial"/>
                <w:noProof/>
              </w:rPr>
              <w:lastRenderedPageBreak/>
              <w:drawing>
                <wp:inline distT="0" distB="0" distL="0" distR="0" wp14:anchorId="2C3AAB67" wp14:editId="61CE52D3">
                  <wp:extent cx="1988820" cy="1491615"/>
                  <wp:effectExtent l="0" t="0" r="0" b="0"/>
                  <wp:docPr id="7268" name="Picture 7268" descr="please complete: ICS Form 214 for the final day of training. overall course eval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1988820" cy="1491615"/>
                          </a:xfrm>
                          <a:prstGeom prst="rect">
                            <a:avLst/>
                          </a:prstGeom>
                        </pic:spPr>
                      </pic:pic>
                    </a:graphicData>
                  </a:graphic>
                </wp:inline>
              </w:drawing>
            </w:r>
          </w:p>
          <w:p w14:paraId="5DD3FA22" w14:textId="59492A99" w:rsidR="00E05096" w:rsidRPr="007043E4" w:rsidRDefault="00E05096" w:rsidP="00476C72">
            <w:pPr>
              <w:jc w:val="center"/>
              <w:rPr>
                <w:rFonts w:cs="Arial"/>
              </w:rPr>
            </w:pPr>
            <w:r w:rsidRPr="000F4613">
              <w:rPr>
                <w:rFonts w:cs="Arial"/>
              </w:rPr>
              <w:t>Visual</w:t>
            </w:r>
            <w:r w:rsidRPr="000F4613">
              <w:rPr>
                <w:rFonts w:cs="Arial"/>
                <w:noProof/>
              </w:rPr>
              <w:t xml:space="preserve"> </w:t>
            </w:r>
            <w:r>
              <w:rPr>
                <w:rFonts w:cs="Arial"/>
                <w:noProof/>
              </w:rPr>
              <w:t>8.</w:t>
            </w:r>
            <w:r w:rsidR="005F536B">
              <w:t>7</w:t>
            </w:r>
          </w:p>
        </w:tc>
        <w:tc>
          <w:tcPr>
            <w:tcW w:w="6300" w:type="dxa"/>
          </w:tcPr>
          <w:p w14:paraId="282FD3B4" w14:textId="77777777" w:rsidR="00E05096" w:rsidRDefault="00E05096" w:rsidP="00FF61B4">
            <w:pPr>
              <w:pStyle w:val="DFTOHEADING2"/>
            </w:pPr>
            <w:r>
              <w:t>FEEDBACK</w:t>
            </w:r>
          </w:p>
          <w:p w14:paraId="4DD962B4" w14:textId="77777777" w:rsidR="00E05096" w:rsidRPr="00EE273B" w:rsidRDefault="00E05096" w:rsidP="00476C72">
            <w:pPr>
              <w:spacing w:before="1600"/>
              <w:rPr>
                <w:noProof/>
              </w:rPr>
            </w:pPr>
            <w:r w:rsidRPr="00A10AEA">
              <w:rPr>
                <w:b/>
                <w:noProof/>
              </w:rPr>
              <w:t>END OF COURSE</w:t>
            </w:r>
          </w:p>
        </w:tc>
      </w:tr>
      <w:tr w:rsidR="00E05096" w:rsidRPr="00EE273B" w14:paraId="7AA6ABFF" w14:textId="77777777" w:rsidTr="00476C72">
        <w:trPr>
          <w:cantSplit/>
        </w:trPr>
        <w:tc>
          <w:tcPr>
            <w:tcW w:w="3348" w:type="dxa"/>
          </w:tcPr>
          <w:p w14:paraId="1B7A3288" w14:textId="77777777" w:rsidR="00E05096" w:rsidRPr="00EE273B" w:rsidRDefault="00E05096" w:rsidP="00A50010">
            <w:pPr>
              <w:jc w:val="center"/>
            </w:pPr>
          </w:p>
        </w:tc>
        <w:tc>
          <w:tcPr>
            <w:tcW w:w="6300" w:type="dxa"/>
          </w:tcPr>
          <w:p w14:paraId="39F15716" w14:textId="77777777" w:rsidR="00E05096" w:rsidRPr="00EE273B" w:rsidRDefault="00E05096" w:rsidP="00487F17">
            <w:pPr>
              <w:rPr>
                <w:noProof/>
              </w:rPr>
            </w:pPr>
          </w:p>
        </w:tc>
      </w:tr>
    </w:tbl>
    <w:p w14:paraId="67216100" w14:textId="77777777" w:rsidR="00E05096" w:rsidRDefault="00E05096" w:rsidP="00FF61B4">
      <w:pPr>
        <w:pStyle w:val="DFTOHEADING2"/>
      </w:pPr>
    </w:p>
    <w:p w14:paraId="06933783" w14:textId="77777777" w:rsidR="00E05096" w:rsidRDefault="00E05096">
      <w:pPr>
        <w:spacing w:after="200" w:line="276" w:lineRule="auto"/>
        <w:rPr>
          <w:rFonts w:eastAsia="Times New Roman" w:cs="Arial"/>
          <w:b/>
          <w:caps/>
          <w:szCs w:val="24"/>
        </w:rPr>
      </w:pPr>
      <w:r>
        <w:br w:type="page"/>
      </w:r>
    </w:p>
    <w:p w14:paraId="58C54F64" w14:textId="77777777" w:rsidR="00E05096" w:rsidRDefault="00E05096" w:rsidP="00476C72">
      <w:pPr>
        <w:tabs>
          <w:tab w:val="left" w:pos="3190"/>
        </w:tabs>
        <w:spacing w:before="5000"/>
      </w:pPr>
      <w:r>
        <w:lastRenderedPageBreak/>
        <w:tab/>
      </w:r>
    </w:p>
    <w:p w14:paraId="24838F03" w14:textId="77777777" w:rsidR="00E05096" w:rsidRDefault="00E05096" w:rsidP="00476C72">
      <w:pPr>
        <w:spacing w:before="5000"/>
        <w:jc w:val="center"/>
      </w:pPr>
      <w:r>
        <w:t>This page intentionally left blank.</w:t>
      </w:r>
    </w:p>
    <w:p w14:paraId="66123E34" w14:textId="77777777" w:rsidR="00E05096" w:rsidRPr="004A3B2E" w:rsidRDefault="00E05096" w:rsidP="00FF61B4">
      <w:pPr>
        <w:pStyle w:val="DFTOHEADING2"/>
      </w:pPr>
    </w:p>
    <w:p w14:paraId="67E3B8B5" w14:textId="3A1EDA64" w:rsidR="00AE5E17" w:rsidRPr="00AE5E17" w:rsidRDefault="00AE5E17" w:rsidP="00AE5E17">
      <w:pPr>
        <w:rPr>
          <w:rFonts w:cs="Arial"/>
          <w:noProof/>
        </w:rPr>
      </w:pPr>
    </w:p>
    <w:sectPr w:rsidR="00AE5E17" w:rsidRPr="00AE5E17" w:rsidSect="00476C72">
      <w:headerReference w:type="even" r:id="rId266"/>
      <w:headerReference w:type="default" r:id="rId267"/>
      <w:footerReference w:type="default" r:id="rId268"/>
      <w:headerReference w:type="first" r:id="rId269"/>
      <w:footerReference w:type="first" r:id="rId270"/>
      <w:pgSz w:w="12240" w:h="15840" w:code="1"/>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98EEDB" w14:textId="77777777" w:rsidR="00FB6ABD" w:rsidRDefault="00FB6ABD" w:rsidP="00F541A9">
      <w:r>
        <w:separator/>
      </w:r>
    </w:p>
    <w:p w14:paraId="49101A5B" w14:textId="77777777" w:rsidR="00FB6ABD" w:rsidRDefault="00FB6ABD"/>
  </w:endnote>
  <w:endnote w:type="continuationSeparator" w:id="0">
    <w:p w14:paraId="0766323E" w14:textId="77777777" w:rsidR="00FB6ABD" w:rsidRDefault="00FB6ABD" w:rsidP="00F541A9">
      <w:r>
        <w:continuationSeparator/>
      </w:r>
    </w:p>
    <w:p w14:paraId="76A21F87" w14:textId="77777777" w:rsidR="00FB6ABD" w:rsidRDefault="00FB6AB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Joanna MT">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Arial Bold">
    <w:altName w:val="Arial"/>
    <w:panose1 w:val="020B07040202020202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61BCDF" w14:textId="77777777" w:rsidR="00FB6ABD" w:rsidRDefault="00FB6ABD" w:rsidP="00F36C42">
    <w:pPr>
      <w:pStyle w:val="DFTOFooter"/>
      <w:jc w:val="center"/>
    </w:pPr>
  </w:p>
  <w:p w14:paraId="213E10EB" w14:textId="4CF5A903" w:rsidR="00FB6ABD" w:rsidRDefault="00FB6ABD" w:rsidP="00F36C42">
    <w:pPr>
      <w:pStyle w:val="DFTOFooter"/>
      <w:jc w:val="center"/>
    </w:pPr>
    <w:r>
      <w:t>SM</w:t>
    </w:r>
    <w:r w:rsidRPr="00682448">
      <w:t>-</w:t>
    </w:r>
    <w:r>
      <w:fldChar w:fldCharType="begin"/>
    </w:r>
    <w:r>
      <w:instrText xml:space="preserve"> PAGE   \* MERGEFORMAT </w:instrText>
    </w:r>
    <w:r>
      <w:fldChar w:fldCharType="separate"/>
    </w:r>
    <w:r>
      <w:rPr>
        <w:noProof/>
      </w:rPr>
      <w:t>4</w:t>
    </w:r>
    <w:r>
      <w:rPr>
        <w:noProof/>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87E8CF" w14:textId="77777777" w:rsidR="00FB6ABD" w:rsidRDefault="00FB6ABD" w:rsidP="00554FE2">
    <w:pPr>
      <w:pStyle w:val="DFTOFooter"/>
      <w:jc w:val="center"/>
    </w:pPr>
    <w:r>
      <w:t xml:space="preserve">Unit 8: </w:t>
    </w:r>
    <w:r w:rsidRPr="00012D0A">
      <w:t>Course Summary</w:t>
    </w:r>
  </w:p>
  <w:p w14:paraId="1DFB4BC1" w14:textId="77777777" w:rsidR="00FB6ABD" w:rsidRPr="00682448" w:rsidRDefault="00FB6ABD" w:rsidP="00554FE2">
    <w:pPr>
      <w:pStyle w:val="DFTOFooter"/>
      <w:jc w:val="center"/>
    </w:pPr>
    <w:r>
      <w:t>SM</w:t>
    </w:r>
    <w:r w:rsidRPr="00682448">
      <w:t>-</w:t>
    </w:r>
    <w:r>
      <w:fldChar w:fldCharType="begin"/>
    </w:r>
    <w:r>
      <w:instrText xml:space="preserve"> PAGE   \* MERGEFORMAT </w:instrText>
    </w:r>
    <w:r>
      <w:fldChar w:fldCharType="separate"/>
    </w:r>
    <w:r>
      <w:rPr>
        <w:noProof/>
      </w:rPr>
      <w:t>198</w:t>
    </w:r>
    <w:r>
      <w:rPr>
        <w:noProof/>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306EAC" w14:textId="77777777" w:rsidR="00FB6ABD" w:rsidRDefault="00FB6ABD">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E15BAA" w14:textId="77777777" w:rsidR="00FB6ABD" w:rsidRDefault="00FB6ABD" w:rsidP="00554FE2">
    <w:pPr>
      <w:pStyle w:val="DFTOFooter"/>
      <w:jc w:val="center"/>
    </w:pPr>
    <w:r>
      <w:t xml:space="preserve">Unit 8: </w:t>
    </w:r>
    <w:r w:rsidRPr="00012D0A">
      <w:t>Course Summary</w:t>
    </w:r>
  </w:p>
  <w:p w14:paraId="39865868" w14:textId="77777777" w:rsidR="00FB6ABD" w:rsidRPr="00682448" w:rsidRDefault="00FB6ABD" w:rsidP="00554FE2">
    <w:pPr>
      <w:pStyle w:val="DFTOFooter"/>
      <w:jc w:val="center"/>
    </w:pPr>
    <w:r>
      <w:t>SM</w:t>
    </w:r>
    <w:r w:rsidRPr="00682448">
      <w:t>-</w:t>
    </w:r>
    <w:r>
      <w:fldChar w:fldCharType="begin"/>
    </w:r>
    <w:r>
      <w:instrText xml:space="preserve"> PAGE   \* MERGEFORMAT </w:instrText>
    </w:r>
    <w:r>
      <w:fldChar w:fldCharType="separate"/>
    </w:r>
    <w:r>
      <w:rPr>
        <w:noProof/>
      </w:rPr>
      <w:t>202</w:t>
    </w:r>
    <w:r>
      <w:rPr>
        <w:noProof/>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6D24C" w14:textId="77777777" w:rsidR="00FB6ABD" w:rsidRDefault="00FB6ABD" w:rsidP="00476C72">
    <w:pPr>
      <w:pStyle w:val="DFTOFooter"/>
      <w:jc w:val="center"/>
    </w:pPr>
    <w:r>
      <w:t xml:space="preserve">Unit 8: </w:t>
    </w:r>
    <w:r w:rsidRPr="00012D0A">
      <w:t>Course Summary</w:t>
    </w:r>
  </w:p>
  <w:p w14:paraId="241E7744" w14:textId="77777777" w:rsidR="00FB6ABD" w:rsidRDefault="00FB6ABD" w:rsidP="00476C72">
    <w:pPr>
      <w:pStyle w:val="DFTOFooter"/>
      <w:jc w:val="center"/>
    </w:pPr>
    <w:r>
      <w:t>SM</w:t>
    </w:r>
    <w:r w:rsidRPr="00682448">
      <w:t>-</w:t>
    </w:r>
    <w:r>
      <w:fldChar w:fldCharType="begin"/>
    </w:r>
    <w:r>
      <w:instrText xml:space="preserve"> PAGE   \* MERGEFORMAT </w:instrText>
    </w:r>
    <w:r>
      <w:fldChar w:fldCharType="separate"/>
    </w:r>
    <w:r>
      <w:rPr>
        <w:noProof/>
      </w:rPr>
      <w:t>199</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31E491" w14:textId="77777777" w:rsidR="00FB6ABD" w:rsidRDefault="00FB6ABD" w:rsidP="00F36C42">
    <w:pPr>
      <w:pStyle w:val="DFTOFooter"/>
      <w:jc w:val="center"/>
    </w:pPr>
    <w:r>
      <w:t>Unit 1: Course Introduction</w:t>
    </w:r>
  </w:p>
  <w:p w14:paraId="1F1A3F28" w14:textId="77777777" w:rsidR="00FB6ABD" w:rsidRDefault="00FB6ABD" w:rsidP="00F36C42">
    <w:pPr>
      <w:pStyle w:val="DFTOFooter"/>
      <w:jc w:val="center"/>
    </w:pPr>
    <w:r>
      <w:t>SM</w:t>
    </w:r>
    <w:r w:rsidRPr="00682448">
      <w:t>-</w:t>
    </w:r>
    <w:r>
      <w:fldChar w:fldCharType="begin"/>
    </w:r>
    <w:r>
      <w:instrText xml:space="preserve"> PAGE   \* MERGEFORMAT </w:instrText>
    </w:r>
    <w:r>
      <w:fldChar w:fldCharType="separate"/>
    </w:r>
    <w:r>
      <w:rPr>
        <w:noProof/>
      </w:rPr>
      <w:t>16</w:t>
    </w:r>
    <w:r>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3CACA5" w14:textId="77777777" w:rsidR="00FB6ABD" w:rsidRDefault="00FB6ABD" w:rsidP="00476C72">
    <w:pPr>
      <w:pStyle w:val="DFTOFooter"/>
      <w:jc w:val="center"/>
    </w:pPr>
    <w:r>
      <w:t>Unit 2: ICS Funda</w:t>
    </w:r>
    <w:r w:rsidRPr="006C4157">
      <w:t>mentals Review</w:t>
    </w:r>
  </w:p>
  <w:p w14:paraId="44B8145A" w14:textId="77777777" w:rsidR="00FB6ABD" w:rsidRDefault="00FB6ABD" w:rsidP="00476C72">
    <w:pPr>
      <w:pStyle w:val="DFTOFooter"/>
      <w:jc w:val="center"/>
    </w:pPr>
    <w:r>
      <w:t>SM</w:t>
    </w:r>
    <w:r w:rsidRPr="00682448">
      <w:t>-</w:t>
    </w:r>
    <w:r>
      <w:fldChar w:fldCharType="begin"/>
    </w:r>
    <w:r>
      <w:instrText xml:space="preserve"> PAGE   \* MERGEFORMAT </w:instrText>
    </w:r>
    <w:r>
      <w:fldChar w:fldCharType="separate"/>
    </w:r>
    <w:r>
      <w:rPr>
        <w:noProof/>
      </w:rPr>
      <w:t>44</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FCE584" w14:textId="77777777" w:rsidR="00FB6ABD" w:rsidRDefault="00FB6ABD" w:rsidP="00476C72">
    <w:pPr>
      <w:pStyle w:val="DFTOFooter"/>
      <w:jc w:val="center"/>
    </w:pPr>
    <w:r>
      <w:t>Unit 3: Initial Actions for Unified Command</w:t>
    </w:r>
  </w:p>
  <w:p w14:paraId="08FDD4AB" w14:textId="77777777" w:rsidR="00FB6ABD" w:rsidRDefault="00FB6ABD" w:rsidP="00476C72">
    <w:pPr>
      <w:pStyle w:val="DFTOFooter"/>
      <w:jc w:val="center"/>
    </w:pPr>
    <w:r>
      <w:t>SM</w:t>
    </w:r>
    <w:r w:rsidRPr="00682448">
      <w:t>-</w:t>
    </w:r>
    <w:r>
      <w:fldChar w:fldCharType="begin"/>
    </w:r>
    <w:r>
      <w:instrText xml:space="preserve"> PAGE   \* MERGEFORMAT </w:instrText>
    </w:r>
    <w:r>
      <w:fldChar w:fldCharType="separate"/>
    </w:r>
    <w:r>
      <w:rPr>
        <w:noProof/>
      </w:rPr>
      <w:t>72</w:t>
    </w:r>
    <w:r>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8391CF" w14:textId="77777777" w:rsidR="00FB6ABD" w:rsidRDefault="00FB6ABD" w:rsidP="00476C72">
    <w:pPr>
      <w:pStyle w:val="DFTOFooter"/>
      <w:jc w:val="center"/>
    </w:pPr>
    <w:r>
      <w:t>Unit 4: Implementing an Operational Planning Process</w:t>
    </w:r>
  </w:p>
  <w:p w14:paraId="5D7D7269" w14:textId="77777777" w:rsidR="00FB6ABD" w:rsidRDefault="00FB6ABD" w:rsidP="00476C72">
    <w:pPr>
      <w:pStyle w:val="DFTOFooter"/>
      <w:jc w:val="center"/>
    </w:pPr>
    <w:r>
      <w:t>SM</w:t>
    </w:r>
    <w:r w:rsidRPr="00682448">
      <w:t>-</w:t>
    </w:r>
    <w:r>
      <w:fldChar w:fldCharType="begin"/>
    </w:r>
    <w:r>
      <w:instrText xml:space="preserve"> PAGE   \* MERGEFORMAT </w:instrText>
    </w:r>
    <w:r>
      <w:fldChar w:fldCharType="separate"/>
    </w:r>
    <w:r>
      <w:rPr>
        <w:noProof/>
      </w:rPr>
      <w:t>92</w:t>
    </w:r>
    <w:r>
      <w:rPr>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2206E5" w14:textId="77777777" w:rsidR="00FB6ABD" w:rsidRDefault="00FB6ABD" w:rsidP="00476C72">
    <w:pPr>
      <w:pStyle w:val="DFTOFooter"/>
      <w:jc w:val="center"/>
    </w:pPr>
    <w:r>
      <w:t xml:space="preserve">Unit 5: </w:t>
    </w:r>
    <w:r w:rsidRPr="00087E42">
      <w:t xml:space="preserve">Planning Process, </w:t>
    </w:r>
    <w:proofErr w:type="spellStart"/>
    <w:r w:rsidRPr="00087E42">
      <w:t>IAP</w:t>
    </w:r>
    <w:proofErr w:type="spellEnd"/>
    <w:r w:rsidRPr="00087E42">
      <w:t>, and Operations Briefs</w:t>
    </w:r>
  </w:p>
  <w:p w14:paraId="456F477F" w14:textId="77777777" w:rsidR="00FB6ABD" w:rsidRDefault="00FB6ABD" w:rsidP="00476C72">
    <w:pPr>
      <w:pStyle w:val="DFTOFooter"/>
      <w:jc w:val="center"/>
    </w:pPr>
    <w:r>
      <w:t>SM</w:t>
    </w:r>
    <w:r w:rsidRPr="00682448">
      <w:t>-</w:t>
    </w:r>
    <w:r>
      <w:fldChar w:fldCharType="begin"/>
    </w:r>
    <w:r>
      <w:instrText xml:space="preserve"> PAGE   \* MERGEFORMAT </w:instrText>
    </w:r>
    <w:r>
      <w:fldChar w:fldCharType="separate"/>
    </w:r>
    <w:r>
      <w:rPr>
        <w:noProof/>
      </w:rPr>
      <w:t>122</w:t>
    </w:r>
    <w:r>
      <w:rPr>
        <w:noProof/>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4CEDB0" w14:textId="77777777" w:rsidR="00FB6ABD" w:rsidRDefault="00FB6ABD" w:rsidP="00476C72">
    <w:pPr>
      <w:pStyle w:val="DFTOFooter"/>
      <w:jc w:val="center"/>
    </w:pPr>
    <w:r>
      <w:t>Unit 6: Incident Resour</w:t>
    </w:r>
    <w:r w:rsidRPr="002C53CC">
      <w:t>ce Management</w:t>
    </w:r>
  </w:p>
  <w:p w14:paraId="3E4749B6" w14:textId="77777777" w:rsidR="00FB6ABD" w:rsidRDefault="00FB6ABD" w:rsidP="00476C72">
    <w:pPr>
      <w:pStyle w:val="DFTOFooter"/>
      <w:jc w:val="center"/>
    </w:pPr>
    <w:r>
      <w:t>SM</w:t>
    </w:r>
    <w:r w:rsidRPr="00682448">
      <w:t>-</w:t>
    </w:r>
    <w:r>
      <w:fldChar w:fldCharType="begin"/>
    </w:r>
    <w:r>
      <w:instrText xml:space="preserve"> PAGE   \* MERGEFORMAT </w:instrText>
    </w:r>
    <w:r>
      <w:fldChar w:fldCharType="separate"/>
    </w:r>
    <w:r>
      <w:rPr>
        <w:noProof/>
      </w:rPr>
      <w:t>152</w:t>
    </w:r>
    <w:r>
      <w:rPr>
        <w:noProof/>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2A2D9A" w14:textId="77777777" w:rsidR="00FB6ABD" w:rsidRDefault="00FB6ABD" w:rsidP="00476C72">
    <w:pPr>
      <w:pStyle w:val="DFTOFooter"/>
      <w:jc w:val="center"/>
    </w:pPr>
    <w:r>
      <w:t xml:space="preserve">Unit 7: </w:t>
    </w:r>
    <w:r w:rsidRPr="00AE0EC6">
      <w:t>Demobilization, Transfer of Command, Closeout</w:t>
    </w:r>
    <w:r>
      <w:t>, and Transition to Recovery</w:t>
    </w:r>
  </w:p>
  <w:p w14:paraId="4624346D" w14:textId="77777777" w:rsidR="00FB6ABD" w:rsidRDefault="00FB6ABD" w:rsidP="00476C72">
    <w:pPr>
      <w:pStyle w:val="DFTOFooter"/>
      <w:jc w:val="center"/>
    </w:pPr>
    <w:r>
      <w:t>SM</w:t>
    </w:r>
    <w:r w:rsidRPr="00682448">
      <w:t>-</w:t>
    </w:r>
    <w:r>
      <w:fldChar w:fldCharType="begin"/>
    </w:r>
    <w:r>
      <w:instrText xml:space="preserve"> PAGE   \* MERGEFORMAT </w:instrText>
    </w:r>
    <w:r>
      <w:fldChar w:fldCharType="separate"/>
    </w:r>
    <w:r>
      <w:rPr>
        <w:noProof/>
      </w:rPr>
      <w:t>196</w:t>
    </w:r>
    <w:r>
      <w:rPr>
        <w:noProof/>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A032DD" w14:textId="77777777" w:rsidR="00FB6ABD" w:rsidRPr="008E7AB0" w:rsidRDefault="00FB6ABD" w:rsidP="0065152B">
    <w:pPr>
      <w:pStyle w:val="DFTOFooter"/>
    </w:pPr>
    <w:r>
      <w:t>IG-</w:t>
    </w:r>
    <w:r>
      <w:fldChar w:fldCharType="begin"/>
    </w:r>
    <w:r>
      <w:instrText xml:space="preserve"> PAGE   \* MERGEFORMAT </w:instrText>
    </w:r>
    <w:r>
      <w:fldChar w:fldCharType="separate"/>
    </w:r>
    <w:r>
      <w:rPr>
        <w:noProof/>
      </w:rPr>
      <w:t>2</w:t>
    </w:r>
    <w:r>
      <w:rPr>
        <w:noProof/>
      </w:rPr>
      <w:fldChar w:fldCharType="end"/>
    </w:r>
    <w:r>
      <w:tab/>
      <w:t>Unit 1: Course Introduction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363AB1" w14:textId="77777777" w:rsidR="00FB6ABD" w:rsidRDefault="00FB6ABD" w:rsidP="00F541A9">
      <w:r>
        <w:separator/>
      </w:r>
    </w:p>
    <w:p w14:paraId="387649AE" w14:textId="77777777" w:rsidR="00FB6ABD" w:rsidRDefault="00FB6ABD"/>
  </w:footnote>
  <w:footnote w:type="continuationSeparator" w:id="0">
    <w:p w14:paraId="5D6D622E" w14:textId="77777777" w:rsidR="00FB6ABD" w:rsidRDefault="00FB6ABD" w:rsidP="00F541A9">
      <w:r>
        <w:continuationSeparator/>
      </w:r>
    </w:p>
    <w:p w14:paraId="485C68CF" w14:textId="77777777" w:rsidR="00FB6ABD" w:rsidRDefault="00FB6AB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733902" w14:textId="3A2E972B" w:rsidR="00FB6ABD" w:rsidRPr="00C010E1" w:rsidRDefault="00FB6ABD" w:rsidP="00C62DC6">
    <w:pPr>
      <w:pStyle w:val="DFTOheader"/>
    </w:pPr>
    <w:r>
      <w:t>TBD 2017</w:t>
    </w:r>
    <w:r w:rsidRPr="00C010E1">
      <w:tab/>
    </w:r>
    <w:r>
      <w:t xml:space="preserve">E/L XXX NIMS ICS All-Hazards XXX Course </w:t>
    </w:r>
  </w:p>
  <w:p w14:paraId="555EF38B" w14:textId="77777777" w:rsidR="00FB6ABD" w:rsidRPr="0000429A" w:rsidRDefault="00FB6ABD" w:rsidP="0000429A">
    <w:pPr>
      <w:pStyle w:val="Header"/>
    </w:pPr>
    <w:r>
      <w:rPr>
        <w:noProof/>
      </w:rPr>
      <mc:AlternateContent>
        <mc:Choice Requires="wps">
          <w:drawing>
            <wp:inline distT="0" distB="0" distL="0" distR="0" wp14:anchorId="5527BDBD" wp14:editId="144AFD49">
              <wp:extent cx="0" cy="8292465"/>
              <wp:effectExtent l="0" t="0" r="38100" b="32385"/>
              <wp:docPr id="24"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0B2039C5" id="_x0000_t32" coordsize="21600,21600" o:spt="32" o:oned="t" path="m,l21600,21600e" filled="f">
              <v:path arrowok="t" fillok="f" o:connecttype="none"/>
              <o:lock v:ext="edit" shapetype="t"/>
            </v:shapetype>
            <v:shape id="AutoShape 4" o:spid="_x0000_s1026" type="#_x0000_t32" style="width:0;height:652.9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">
              <w10:anchorlock/>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E4A0E0" w14:textId="3765F888" w:rsidR="00FB6ABD" w:rsidRPr="00260FE5" w:rsidRDefault="00FB6ABD" w:rsidP="00476C72">
    <w:pPr>
      <w:pStyle w:val="DFTOheader"/>
      <w:pBdr>
        <w:bottom w:val="single" w:sz="12" w:space="3" w:color="auto"/>
      </w:pBdr>
    </w:pPr>
    <w:r>
      <w:t>April 2019</w:t>
    </w:r>
    <w:r>
      <w:tab/>
      <w:t>E/L/G 0300 Intermediate Incident Command System for Expanding Incidents, ICS 300</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EBF5A" w14:textId="77777777" w:rsidR="00FB6ABD" w:rsidRPr="00C010E1" w:rsidRDefault="00FB6ABD" w:rsidP="00C62DC6">
    <w:pPr>
      <w:pStyle w:val="DFTOheader"/>
    </w:pPr>
    <w:r>
      <w:t>TBD 2017</w:t>
    </w:r>
    <w:r w:rsidRPr="00C010E1">
      <w:tab/>
    </w:r>
    <w:r>
      <w:t xml:space="preserve">E/L XXX NIMS ICS All-Hazards XXX Course </w:t>
    </w:r>
  </w:p>
  <w:p w14:paraId="131FA3CF" w14:textId="77777777" w:rsidR="00FB6ABD" w:rsidRPr="0000429A" w:rsidRDefault="00FB6ABD" w:rsidP="0000429A">
    <w:pPr>
      <w:pStyle w:val="Header"/>
    </w:pPr>
    <w:r>
      <w:rPr>
        <w:noProof/>
      </w:rPr>
      <mc:AlternateContent>
        <mc:Choice Requires="wps">
          <w:drawing>
            <wp:inline distT="0" distB="0" distL="0" distR="0" wp14:anchorId="6A226959" wp14:editId="2FBCD65F">
              <wp:extent cx="0" cy="8292465"/>
              <wp:effectExtent l="0" t="0" r="38100" b="32385"/>
              <wp:docPr id="7219"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169AF197" id="_x0000_t32" coordsize="21600,21600" o:spt="32" o:oned="t" path="m,l21600,21600e" filled="f">
              <v:path arrowok="t" fillok="f" o:connecttype="none"/>
              <o:lock v:ext="edit" shapetype="t"/>
            </v:shapetype>
            <v:shape id="AutoShape 4" o:spid="_x0000_s1026" type="#_x0000_t32" style="width:0;height:652.9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">
              <w10:anchorlock/>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2A6A25" w14:textId="3018D757" w:rsidR="00FB6ABD" w:rsidRPr="00260FE5" w:rsidRDefault="00FB6ABD" w:rsidP="00476C72">
    <w:pPr>
      <w:pStyle w:val="DFTOheader"/>
      <w:pBdr>
        <w:bottom w:val="single" w:sz="12" w:space="3" w:color="auto"/>
      </w:pBdr>
    </w:pPr>
    <w:r>
      <w:t>April 2019</w:t>
    </w:r>
    <w:r>
      <w:tab/>
      <w:t>E/L/G 0300 Intermediate Incident Command System for Expanding Incidents, ICS 300</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F58C6" w14:textId="77777777" w:rsidR="00FB6ABD" w:rsidRPr="00C010E1" w:rsidRDefault="00FB6ABD" w:rsidP="00C62DC6">
    <w:pPr>
      <w:pStyle w:val="DFTOheader"/>
    </w:pPr>
    <w:r>
      <w:t>TBD 2017</w:t>
    </w:r>
    <w:r w:rsidRPr="00C010E1">
      <w:tab/>
    </w:r>
    <w:r>
      <w:t xml:space="preserve">E/L XXX NIMS ICS All-Hazards XXX Course </w:t>
    </w:r>
  </w:p>
  <w:p w14:paraId="360D5DB3" w14:textId="77777777" w:rsidR="00FB6ABD" w:rsidRPr="0000429A" w:rsidRDefault="00FB6ABD" w:rsidP="0000429A">
    <w:pPr>
      <w:pStyle w:val="Header"/>
    </w:pPr>
    <w:r>
      <w:rPr>
        <w:noProof/>
      </w:rPr>
      <mc:AlternateContent>
        <mc:Choice Requires="wps">
          <w:drawing>
            <wp:inline distT="0" distB="0" distL="0" distR="0" wp14:anchorId="64262E7A" wp14:editId="0896F0F3">
              <wp:extent cx="0" cy="8292465"/>
              <wp:effectExtent l="0" t="0" r="38100" b="32385"/>
              <wp:docPr id="1278"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1CF585A6" id="_x0000_t32" coordsize="21600,21600" o:spt="32" o:oned="t" path="m,l21600,21600e" filled="f">
              <v:path arrowok="t" fillok="f" o:connecttype="none"/>
              <o:lock v:ext="edit" shapetype="t"/>
            </v:shapetype>
            <v:shape id="AutoShape 4" o:spid="_x0000_s1026" type="#_x0000_t32" style="width:0;height:652.9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">
              <w10:anchorlock/>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88B459" w14:textId="4E8A2C0D" w:rsidR="00FB6ABD" w:rsidRPr="00260FE5" w:rsidRDefault="00FB6ABD" w:rsidP="00476C72">
    <w:pPr>
      <w:pStyle w:val="DFTOheader"/>
      <w:pBdr>
        <w:bottom w:val="single" w:sz="12" w:space="3" w:color="auto"/>
      </w:pBdr>
    </w:pPr>
    <w:r>
      <w:t>April 2019</w:t>
    </w:r>
    <w:r>
      <w:tab/>
      <w:t>E/L/G 0300 Intermediate Incident Command System for Expanding Incidents, ICS 300</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4C62A3" w14:textId="77777777" w:rsidR="00FB6ABD" w:rsidRDefault="00FB6ABD">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CD3AE6" w14:textId="2380C573" w:rsidR="00FB6ABD" w:rsidRDefault="00FB6ABD" w:rsidP="00476C72">
    <w:pPr>
      <w:pStyle w:val="DFTOheader"/>
      <w:pBdr>
        <w:bottom w:val="single" w:sz="12" w:space="3" w:color="auto"/>
      </w:pBdr>
    </w:pPr>
    <w:r>
      <w:t>April 2019</w:t>
    </w:r>
    <w:r>
      <w:tab/>
      <w:t>E/L/G 0300 Intermediate Incident Command System for Expanding Incidents, ICS 300</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154427" w14:textId="77777777" w:rsidR="00FB6ABD" w:rsidRDefault="00FB6ABD">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FBC3E7" w14:textId="77777777" w:rsidR="00FB6ABD" w:rsidRPr="00C010E1" w:rsidRDefault="00FB6ABD" w:rsidP="00C62DC6">
    <w:pPr>
      <w:pStyle w:val="DFTOheader"/>
    </w:pPr>
    <w:r>
      <w:t>TBD 2017</w:t>
    </w:r>
    <w:r w:rsidRPr="00C010E1">
      <w:tab/>
    </w:r>
    <w:r>
      <w:t xml:space="preserve">E/L XXX NIMS ICS All-Hazards XXX Course </w:t>
    </w:r>
  </w:p>
  <w:p w14:paraId="1B97738D" w14:textId="77777777" w:rsidR="00FB6ABD" w:rsidRPr="0000429A" w:rsidRDefault="00FB6ABD" w:rsidP="0000429A">
    <w:pPr>
      <w:pStyle w:val="Header"/>
    </w:pPr>
    <w:r>
      <w:rPr>
        <w:noProof/>
      </w:rPr>
      <mc:AlternateContent>
        <mc:Choice Requires="wps">
          <w:drawing>
            <wp:inline distT="0" distB="0" distL="0" distR="0" wp14:anchorId="7E3074C8" wp14:editId="02E80377">
              <wp:extent cx="0" cy="8292465"/>
              <wp:effectExtent l="0" t="0" r="38100" b="32385"/>
              <wp:docPr id="7261"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0B531611" id="_x0000_t32" coordsize="21600,21600" o:spt="32" o:oned="t" path="m,l21600,21600e" filled="f">
              <v:path arrowok="t" fillok="f" o:connecttype="none"/>
              <o:lock v:ext="edit" shapetype="t"/>
            </v:shapetype>
            <v:shape id="AutoShape 4" o:spid="_x0000_s1026" type="#_x0000_t32" style="width:0;height:652.9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">
              <w10:anchorlock/>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977540" w14:textId="582653CB" w:rsidR="00FB6ABD" w:rsidRPr="00260FE5" w:rsidRDefault="00FB6ABD" w:rsidP="00476C72">
    <w:pPr>
      <w:pStyle w:val="DFTOheader"/>
      <w:pBdr>
        <w:bottom w:val="single" w:sz="12" w:space="3" w:color="auto"/>
      </w:pBdr>
    </w:pPr>
    <w:r>
      <w:t>April 2019</w:t>
    </w:r>
    <w:r>
      <w:tab/>
      <w:t>E/L/G 0300 Intermediate Incident Command System for Expanding Incidents, ICS 300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F3B9A" w14:textId="50E00907" w:rsidR="00FB6ABD" w:rsidRDefault="00FB6ABD" w:rsidP="002B2C5C">
    <w:pPr>
      <w:pStyle w:val="DFTOheader"/>
      <w:pBdr>
        <w:bottom w:val="single" w:sz="12" w:space="3" w:color="auto"/>
      </w:pBdr>
    </w:pPr>
    <w:bookmarkStart w:id="2" w:name="_Hlk491694258"/>
    <w:r>
      <w:t>April 2019</w:t>
    </w:r>
    <w:r>
      <w:tab/>
      <w:t>E/L/G 0300 Intermediate Incident Command System for Expanding Incidents, ICS 300</w:t>
    </w:r>
  </w:p>
  <w:bookmarkEnd w:id="2"/>
  <w:p w14:paraId="6EBE7835" w14:textId="77777777" w:rsidR="00FB6ABD" w:rsidRPr="002B2C5C" w:rsidRDefault="00FB6ABD" w:rsidP="002B2C5C">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E1AAE0" w14:textId="1518F71B" w:rsidR="00FB6ABD" w:rsidRPr="007C6EF5" w:rsidRDefault="00FB6ABD" w:rsidP="00476C72">
    <w:pPr>
      <w:pStyle w:val="DFTOheader"/>
      <w:pBdr>
        <w:bottom w:val="single" w:sz="12" w:space="3" w:color="auto"/>
      </w:pBdr>
    </w:pPr>
    <w:r>
      <w:t>April 2019</w:t>
    </w:r>
    <w:r>
      <w:tab/>
      <w:t>E/L/G 0300 Intermediate Incident Command System for Expanding Incidents, ICS 300</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430878" w14:textId="77777777" w:rsidR="00FB6ABD" w:rsidRPr="00C010E1" w:rsidRDefault="00FB6ABD" w:rsidP="00C62DC6">
    <w:pPr>
      <w:pStyle w:val="DFTOheader"/>
    </w:pPr>
    <w:r>
      <w:t>TBD 2017</w:t>
    </w:r>
    <w:r w:rsidRPr="00C010E1">
      <w:tab/>
    </w:r>
    <w:r>
      <w:t xml:space="preserve">E/L XXX NIMS ICS All-Hazards XXX Course </w:t>
    </w:r>
  </w:p>
  <w:p w14:paraId="34A8CB25" w14:textId="77777777" w:rsidR="00FB6ABD" w:rsidRPr="0000429A" w:rsidRDefault="00FB6ABD" w:rsidP="0000429A">
    <w:pPr>
      <w:pStyle w:val="Header"/>
    </w:pPr>
    <w:r>
      <w:rPr>
        <w:noProof/>
      </w:rPr>
      <mc:AlternateContent>
        <mc:Choice Requires="wps">
          <w:drawing>
            <wp:inline distT="0" distB="0" distL="0" distR="0" wp14:anchorId="22FED43D" wp14:editId="335BDDE4">
              <wp:extent cx="0" cy="8292465"/>
              <wp:effectExtent l="0" t="0" r="38100" b="32385"/>
              <wp:docPr id="17"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22AC82F3" id="_x0000_t32" coordsize="21600,21600" o:spt="32" o:oned="t" path="m,l21600,21600e" filled="f">
              <v:path arrowok="t" fillok="f" o:connecttype="none"/>
              <o:lock v:ext="edit" shapetype="t"/>
            </v:shapetype>
            <v:shape id="AutoShape 4" o:spid="_x0000_s1026" type="#_x0000_t32" style="width:0;height:652.9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">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52EE05" w14:textId="68F9D28F" w:rsidR="00FB6ABD" w:rsidRDefault="00FB6ABD" w:rsidP="00476C72">
    <w:pPr>
      <w:pStyle w:val="DFTOheader"/>
      <w:pBdr>
        <w:bottom w:val="single" w:sz="12" w:space="3" w:color="auto"/>
      </w:pBdr>
    </w:pPr>
    <w:r>
      <w:t>April 2019</w:t>
    </w:r>
    <w:r>
      <w:tab/>
      <w:t>E/L/G 0300 Intermediate Incident Command System for Expanding Incidents, ICS 300</w:t>
    </w:r>
  </w:p>
  <w:p w14:paraId="6381FBDF" w14:textId="77777777" w:rsidR="00FB6ABD" w:rsidRPr="00260FE5" w:rsidRDefault="00FB6ABD" w:rsidP="00476C7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38B090" w14:textId="77777777" w:rsidR="00FB6ABD" w:rsidRPr="00C010E1" w:rsidRDefault="00FB6ABD" w:rsidP="00C62DC6">
    <w:pPr>
      <w:pStyle w:val="DFTOheader"/>
    </w:pPr>
    <w:r>
      <w:t>TBD 2017</w:t>
    </w:r>
    <w:r w:rsidRPr="00C010E1">
      <w:tab/>
    </w:r>
    <w:r>
      <w:t xml:space="preserve">E/L XXX NIMS ICS All-Hazards XXX Course </w:t>
    </w:r>
  </w:p>
  <w:p w14:paraId="16DA5B4F" w14:textId="77777777" w:rsidR="00FB6ABD" w:rsidRPr="0000429A" w:rsidRDefault="00FB6ABD" w:rsidP="0000429A">
    <w:pPr>
      <w:pStyle w:val="Header"/>
    </w:pPr>
    <w:r>
      <w:rPr>
        <w:noProof/>
      </w:rPr>
      <mc:AlternateContent>
        <mc:Choice Requires="wps">
          <w:drawing>
            <wp:inline distT="0" distB="0" distL="0" distR="0" wp14:anchorId="4B144487" wp14:editId="7C61BEB5">
              <wp:extent cx="0" cy="8292465"/>
              <wp:effectExtent l="0" t="0" r="38100" b="32385"/>
              <wp:docPr id="7187"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68CFCE9D" id="_x0000_t32" coordsize="21600,21600" o:spt="32" o:oned="t" path="m,l21600,21600e" filled="f">
              <v:path arrowok="t" fillok="f" o:connecttype="none"/>
              <o:lock v:ext="edit" shapetype="t"/>
            </v:shapetype>
            <v:shape id="AutoShape 4" o:spid="_x0000_s1026" type="#_x0000_t32" style="width:0;height:652.9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">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708CA7" w14:textId="1A63C103" w:rsidR="00FB6ABD" w:rsidRPr="00260FE5" w:rsidRDefault="00FB6ABD" w:rsidP="00476C72">
    <w:pPr>
      <w:pStyle w:val="DFTOheader"/>
      <w:pBdr>
        <w:bottom w:val="single" w:sz="12" w:space="3" w:color="auto"/>
      </w:pBdr>
    </w:pPr>
    <w:r>
      <w:t>April 2019</w:t>
    </w:r>
    <w:r>
      <w:tab/>
      <w:t>E/L/G 0300 Intermediate Incident Command System for Expanding Incidents, ICS 300</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AF093" w14:textId="77777777" w:rsidR="00FB6ABD" w:rsidRPr="00C010E1" w:rsidRDefault="00FB6ABD" w:rsidP="00C62DC6">
    <w:pPr>
      <w:pStyle w:val="DFTOheader"/>
    </w:pPr>
    <w:r>
      <w:t>TBD 2017</w:t>
    </w:r>
    <w:r w:rsidRPr="00C010E1">
      <w:tab/>
    </w:r>
    <w:r>
      <w:t xml:space="preserve">E/L XXX NIMS ICS All-Hazards XXX Course </w:t>
    </w:r>
  </w:p>
  <w:p w14:paraId="0ECC2FF7" w14:textId="77777777" w:rsidR="00FB6ABD" w:rsidRPr="0000429A" w:rsidRDefault="00FB6ABD" w:rsidP="0000429A">
    <w:pPr>
      <w:pStyle w:val="Header"/>
    </w:pPr>
    <w:r>
      <w:rPr>
        <w:noProof/>
      </w:rPr>
      <mc:AlternateContent>
        <mc:Choice Requires="wps">
          <w:drawing>
            <wp:inline distT="0" distB="0" distL="0" distR="0" wp14:anchorId="492F6C1E" wp14:editId="7EB118C9">
              <wp:extent cx="0" cy="8292465"/>
              <wp:effectExtent l="0" t="0" r="38100" b="32385"/>
              <wp:docPr id="1222"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13BFBD63" id="_x0000_t32" coordsize="21600,21600" o:spt="32" o:oned="t" path="m,l21600,21600e" filled="f">
              <v:path arrowok="t" fillok="f" o:connecttype="none"/>
              <o:lock v:ext="edit" shapetype="t"/>
            </v:shapetype>
            <v:shape id="AutoShape 4" o:spid="_x0000_s1026" type="#_x0000_t32" style="width:0;height:652.9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">
              <w10:anchorlock/>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D35398" w14:textId="3EA7CB7F" w:rsidR="00FB6ABD" w:rsidRPr="00260FE5" w:rsidRDefault="00FB6ABD" w:rsidP="00476C72">
    <w:pPr>
      <w:pStyle w:val="DFTOheader"/>
      <w:pBdr>
        <w:bottom w:val="single" w:sz="12" w:space="3" w:color="auto"/>
      </w:pBdr>
    </w:pPr>
    <w:r>
      <w:t>April 2019</w:t>
    </w:r>
    <w:r>
      <w:tab/>
      <w:t>E/L/G 0300 Intermediate Incident Command System for Expanding Incidents, ICS 300</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FF4A9D" w14:textId="77777777" w:rsidR="00FB6ABD" w:rsidRPr="00C010E1" w:rsidRDefault="00FB6ABD" w:rsidP="00C62DC6">
    <w:pPr>
      <w:pStyle w:val="DFTOheader"/>
    </w:pPr>
    <w:r>
      <w:t>TBD 2017</w:t>
    </w:r>
    <w:r w:rsidRPr="00C010E1">
      <w:tab/>
    </w:r>
    <w:r>
      <w:t xml:space="preserve">E/L XXX NIMS ICS All-Hazards XXX Course </w:t>
    </w:r>
  </w:p>
  <w:p w14:paraId="07DE2761" w14:textId="77777777" w:rsidR="00FB6ABD" w:rsidRPr="0000429A" w:rsidRDefault="00FB6ABD" w:rsidP="0000429A">
    <w:pPr>
      <w:pStyle w:val="Header"/>
    </w:pPr>
    <w:r>
      <w:rPr>
        <w:noProof/>
      </w:rPr>
      <mc:AlternateContent>
        <mc:Choice Requires="wps">
          <w:drawing>
            <wp:inline distT="0" distB="0" distL="0" distR="0" wp14:anchorId="579791BD" wp14:editId="7FD59AC2">
              <wp:extent cx="0" cy="8292465"/>
              <wp:effectExtent l="0" t="0" r="38100" b="32385"/>
              <wp:docPr id="1293"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403C0FAF" id="_x0000_t32" coordsize="21600,21600" o:spt="32" o:oned="t" path="m,l21600,21600e" filled="f">
              <v:path arrowok="t" fillok="f" o:connecttype="none"/>
              <o:lock v:ext="edit" shapetype="t"/>
            </v:shapetype>
            <v:shape id="AutoShape 4" o:spid="_x0000_s1026" type="#_x0000_t32" style="width:0;height:652.9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">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704D24"/>
    <w:multiLevelType w:val="hybridMultilevel"/>
    <w:tmpl w:val="83082876"/>
    <w:lvl w:ilvl="0" w:tplc="9C24B82C">
      <w:start w:val="1"/>
      <w:numFmt w:val="bullet"/>
      <w:pStyle w:val="Bullets"/>
      <w:lvlText w:val=""/>
      <w:lvlJc w:val="left"/>
      <w:pPr>
        <w:ind w:left="360" w:hanging="360"/>
      </w:pPr>
      <w:rPr>
        <w:rFonts w:ascii="Symbol" w:hAnsi="Symbol" w:hint="default"/>
        <w:color w:val="000000"/>
      </w:rPr>
    </w:lvl>
    <w:lvl w:ilvl="1" w:tplc="04090003">
      <w:start w:val="1"/>
      <w:numFmt w:val="bullet"/>
      <w:lvlText w:val="o"/>
      <w:lvlJc w:val="left"/>
      <w:pPr>
        <w:ind w:left="1440" w:hanging="360"/>
      </w:pPr>
      <w:rPr>
        <w:rFonts w:ascii="Courier New" w:hAnsi="Courier New" w:cs="Courier New" w:hint="default"/>
      </w:rPr>
    </w:lvl>
    <w:lvl w:ilvl="2" w:tplc="67885808">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4277F7"/>
    <w:multiLevelType w:val="hybridMultilevel"/>
    <w:tmpl w:val="32D2E90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70678E"/>
    <w:multiLevelType w:val="hybridMultilevel"/>
    <w:tmpl w:val="067ACAD0"/>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4CF1C51"/>
    <w:multiLevelType w:val="hybridMultilevel"/>
    <w:tmpl w:val="304E6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750DDD"/>
    <w:multiLevelType w:val="hybridMultilevel"/>
    <w:tmpl w:val="22384184"/>
    <w:lvl w:ilvl="0" w:tplc="AD5E8A8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A8510D"/>
    <w:multiLevelType w:val="hybridMultilevel"/>
    <w:tmpl w:val="2F5C62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8D16543"/>
    <w:multiLevelType w:val="hybridMultilevel"/>
    <w:tmpl w:val="281C1BB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B532C9"/>
    <w:multiLevelType w:val="hybridMultilevel"/>
    <w:tmpl w:val="2CD2E608"/>
    <w:lvl w:ilvl="0" w:tplc="3E2EEE8E">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2190692"/>
    <w:multiLevelType w:val="hybridMultilevel"/>
    <w:tmpl w:val="821E4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331B92"/>
    <w:multiLevelType w:val="hybridMultilevel"/>
    <w:tmpl w:val="1F44C4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61E213F"/>
    <w:multiLevelType w:val="hybridMultilevel"/>
    <w:tmpl w:val="2FB0E83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ABF51A7"/>
    <w:multiLevelType w:val="hybridMultilevel"/>
    <w:tmpl w:val="CD9A1D7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B960CD2"/>
    <w:multiLevelType w:val="hybridMultilevel"/>
    <w:tmpl w:val="103401CA"/>
    <w:lvl w:ilvl="0" w:tplc="F98653AC">
      <w:start w:val="1"/>
      <w:numFmt w:val="bullet"/>
      <w:lvlText w:val=""/>
      <w:lvlJc w:val="left"/>
      <w:pPr>
        <w:tabs>
          <w:tab w:val="num" w:pos="720"/>
        </w:tabs>
        <w:ind w:left="720" w:hanging="360"/>
      </w:pPr>
      <w:rPr>
        <w:rFonts w:ascii="Wingdings" w:hAnsi="Wingdings" w:hint="default"/>
      </w:rPr>
    </w:lvl>
    <w:lvl w:ilvl="1" w:tplc="6118369E">
      <w:start w:val="1"/>
      <w:numFmt w:val="bullet"/>
      <w:lvlText w:val=""/>
      <w:lvlJc w:val="left"/>
      <w:pPr>
        <w:tabs>
          <w:tab w:val="num" w:pos="1440"/>
        </w:tabs>
        <w:ind w:left="1440" w:hanging="360"/>
      </w:pPr>
      <w:rPr>
        <w:rFonts w:ascii="Wingdings" w:hAnsi="Wingdings" w:hint="default"/>
      </w:rPr>
    </w:lvl>
    <w:lvl w:ilvl="2" w:tplc="D8DE675C" w:tentative="1">
      <w:start w:val="1"/>
      <w:numFmt w:val="bullet"/>
      <w:lvlText w:val=""/>
      <w:lvlJc w:val="left"/>
      <w:pPr>
        <w:tabs>
          <w:tab w:val="num" w:pos="2160"/>
        </w:tabs>
        <w:ind w:left="2160" w:hanging="360"/>
      </w:pPr>
      <w:rPr>
        <w:rFonts w:ascii="Wingdings" w:hAnsi="Wingdings" w:hint="default"/>
      </w:rPr>
    </w:lvl>
    <w:lvl w:ilvl="3" w:tplc="C55A8FAC" w:tentative="1">
      <w:start w:val="1"/>
      <w:numFmt w:val="bullet"/>
      <w:lvlText w:val=""/>
      <w:lvlJc w:val="left"/>
      <w:pPr>
        <w:tabs>
          <w:tab w:val="num" w:pos="2880"/>
        </w:tabs>
        <w:ind w:left="2880" w:hanging="360"/>
      </w:pPr>
      <w:rPr>
        <w:rFonts w:ascii="Wingdings" w:hAnsi="Wingdings" w:hint="default"/>
      </w:rPr>
    </w:lvl>
    <w:lvl w:ilvl="4" w:tplc="3B1AE47E" w:tentative="1">
      <w:start w:val="1"/>
      <w:numFmt w:val="bullet"/>
      <w:lvlText w:val=""/>
      <w:lvlJc w:val="left"/>
      <w:pPr>
        <w:tabs>
          <w:tab w:val="num" w:pos="3600"/>
        </w:tabs>
        <w:ind w:left="3600" w:hanging="360"/>
      </w:pPr>
      <w:rPr>
        <w:rFonts w:ascii="Wingdings" w:hAnsi="Wingdings" w:hint="default"/>
      </w:rPr>
    </w:lvl>
    <w:lvl w:ilvl="5" w:tplc="54E08460" w:tentative="1">
      <w:start w:val="1"/>
      <w:numFmt w:val="bullet"/>
      <w:lvlText w:val=""/>
      <w:lvlJc w:val="left"/>
      <w:pPr>
        <w:tabs>
          <w:tab w:val="num" w:pos="4320"/>
        </w:tabs>
        <w:ind w:left="4320" w:hanging="360"/>
      </w:pPr>
      <w:rPr>
        <w:rFonts w:ascii="Wingdings" w:hAnsi="Wingdings" w:hint="default"/>
      </w:rPr>
    </w:lvl>
    <w:lvl w:ilvl="6" w:tplc="D6528D98" w:tentative="1">
      <w:start w:val="1"/>
      <w:numFmt w:val="bullet"/>
      <w:lvlText w:val=""/>
      <w:lvlJc w:val="left"/>
      <w:pPr>
        <w:tabs>
          <w:tab w:val="num" w:pos="5040"/>
        </w:tabs>
        <w:ind w:left="5040" w:hanging="360"/>
      </w:pPr>
      <w:rPr>
        <w:rFonts w:ascii="Wingdings" w:hAnsi="Wingdings" w:hint="default"/>
      </w:rPr>
    </w:lvl>
    <w:lvl w:ilvl="7" w:tplc="9A1CA810" w:tentative="1">
      <w:start w:val="1"/>
      <w:numFmt w:val="bullet"/>
      <w:lvlText w:val=""/>
      <w:lvlJc w:val="left"/>
      <w:pPr>
        <w:tabs>
          <w:tab w:val="num" w:pos="5760"/>
        </w:tabs>
        <w:ind w:left="5760" w:hanging="360"/>
      </w:pPr>
      <w:rPr>
        <w:rFonts w:ascii="Wingdings" w:hAnsi="Wingdings" w:hint="default"/>
      </w:rPr>
    </w:lvl>
    <w:lvl w:ilvl="8" w:tplc="150CD9BA"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BAE0EB5"/>
    <w:multiLevelType w:val="hybridMultilevel"/>
    <w:tmpl w:val="CA769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9829B1"/>
    <w:multiLevelType w:val="hybridMultilevel"/>
    <w:tmpl w:val="3ED4A7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1E3618"/>
    <w:multiLevelType w:val="hybridMultilevel"/>
    <w:tmpl w:val="68F62166"/>
    <w:lvl w:ilvl="0" w:tplc="AAA290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4C0965"/>
    <w:multiLevelType w:val="hybridMultilevel"/>
    <w:tmpl w:val="27A2FB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FAB0BC8"/>
    <w:multiLevelType w:val="hybridMultilevel"/>
    <w:tmpl w:val="DDD84E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1435152"/>
    <w:multiLevelType w:val="hybridMultilevel"/>
    <w:tmpl w:val="EFF42C9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259F7365"/>
    <w:multiLevelType w:val="hybridMultilevel"/>
    <w:tmpl w:val="7BC49D48"/>
    <w:lvl w:ilvl="0" w:tplc="53A8DCD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650FD3"/>
    <w:multiLevelType w:val="hybridMultilevel"/>
    <w:tmpl w:val="6986ACA2"/>
    <w:lvl w:ilvl="0" w:tplc="51DE1E3A">
      <w:start w:val="1"/>
      <w:numFmt w:val="bullet"/>
      <w:pStyle w:val="DFTOL1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F546C3C"/>
    <w:multiLevelType w:val="hybridMultilevel"/>
    <w:tmpl w:val="11D447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30FE2C74"/>
    <w:multiLevelType w:val="hybridMultilevel"/>
    <w:tmpl w:val="A88EFC78"/>
    <w:lvl w:ilvl="0" w:tplc="04090001">
      <w:start w:val="1"/>
      <w:numFmt w:val="bullet"/>
      <w:lvlText w:val=""/>
      <w:lvlJc w:val="left"/>
      <w:pPr>
        <w:ind w:left="1080" w:hanging="360"/>
      </w:pPr>
      <w:rPr>
        <w:rFonts w:ascii="Symbol" w:hAnsi="Symbol" w:hint="default"/>
      </w:rPr>
    </w:lvl>
    <w:lvl w:ilvl="1" w:tplc="04090005">
      <w:start w:val="1"/>
      <w:numFmt w:val="bullet"/>
      <w:lvlText w:val=""/>
      <w:lvlJc w:val="left"/>
      <w:pPr>
        <w:ind w:left="1800" w:hanging="360"/>
      </w:pPr>
      <w:rPr>
        <w:rFonts w:ascii="Wingdings" w:hAnsi="Wingdings"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33E17236"/>
    <w:multiLevelType w:val="hybridMultilevel"/>
    <w:tmpl w:val="9968A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C453BC"/>
    <w:multiLevelType w:val="hybridMultilevel"/>
    <w:tmpl w:val="37F647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7334C61"/>
    <w:multiLevelType w:val="hybridMultilevel"/>
    <w:tmpl w:val="B3CAE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8252A17"/>
    <w:multiLevelType w:val="hybridMultilevel"/>
    <w:tmpl w:val="DD324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BCB286A"/>
    <w:multiLevelType w:val="hybridMultilevel"/>
    <w:tmpl w:val="49B63B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D7D1854"/>
    <w:multiLevelType w:val="hybridMultilevel"/>
    <w:tmpl w:val="1458B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A177C9"/>
    <w:multiLevelType w:val="singleLevel"/>
    <w:tmpl w:val="57E2F592"/>
    <w:lvl w:ilvl="0">
      <w:start w:val="1"/>
      <w:numFmt w:val="bullet"/>
      <w:pStyle w:val="Bullet-flushsq"/>
      <w:lvlText w:val=""/>
      <w:lvlJc w:val="left"/>
      <w:pPr>
        <w:tabs>
          <w:tab w:val="num" w:pos="360"/>
        </w:tabs>
        <w:ind w:left="360" w:hanging="360"/>
      </w:pPr>
      <w:rPr>
        <w:rFonts w:ascii="Wingdings" w:hAnsi="Wingdings" w:hint="default"/>
        <w:sz w:val="16"/>
      </w:rPr>
    </w:lvl>
  </w:abstractNum>
  <w:abstractNum w:abstractNumId="30" w15:restartNumberingAfterBreak="0">
    <w:nsid w:val="3DE079B6"/>
    <w:multiLevelType w:val="hybridMultilevel"/>
    <w:tmpl w:val="61D0F038"/>
    <w:lvl w:ilvl="0" w:tplc="2AAEDA8C">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41C85AAB"/>
    <w:multiLevelType w:val="hybridMultilevel"/>
    <w:tmpl w:val="479C89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4207454B"/>
    <w:multiLevelType w:val="hybridMultilevel"/>
    <w:tmpl w:val="22B24D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420463D"/>
    <w:multiLevelType w:val="hybridMultilevel"/>
    <w:tmpl w:val="03DC4824"/>
    <w:lvl w:ilvl="0" w:tplc="DD442142">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46335625"/>
    <w:multiLevelType w:val="multilevel"/>
    <w:tmpl w:val="A6E64B00"/>
    <w:lvl w:ilvl="0">
      <w:start w:val="1"/>
      <w:numFmt w:val="bullet"/>
      <w:pStyle w:val="NIC-NIMSBullet1"/>
      <w:lvlText w:val=""/>
      <w:lvlJc w:val="left"/>
      <w:pPr>
        <w:ind w:left="540" w:hanging="360"/>
      </w:pPr>
      <w:rPr>
        <w:rFonts w:ascii="Symbol" w:hAnsi="Symbol" w:hint="default"/>
        <w:color w:val="0078AE"/>
      </w:rPr>
    </w:lvl>
    <w:lvl w:ilvl="1">
      <w:start w:val="1"/>
      <w:numFmt w:val="bullet"/>
      <w:pStyle w:val="NIC-NIMSBullet2"/>
      <w:lvlText w:val="‒"/>
      <w:lvlJc w:val="left"/>
      <w:pPr>
        <w:ind w:left="720" w:hanging="360"/>
      </w:pPr>
      <w:rPr>
        <w:rFonts w:ascii="Times New Roman" w:hAnsi="Times New Roman" w:cs="Times New Roman" w:hint="default"/>
        <w:color w:val="006699"/>
      </w:rPr>
    </w:lvl>
    <w:lvl w:ilvl="2">
      <w:start w:val="1"/>
      <w:numFmt w:val="bullet"/>
      <w:pStyle w:val="NIC-NIMSBullet3"/>
      <w:lvlText w:val=""/>
      <w:lvlJc w:val="left"/>
      <w:pPr>
        <w:ind w:left="1080" w:hanging="360"/>
      </w:pPr>
      <w:rPr>
        <w:rFonts w:ascii="Wingdings" w:hAnsi="Wingdings" w:hint="default"/>
        <w:color w:val="006699"/>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Symbol" w:hAnsi="Symbol" w:hint="default"/>
      </w:rPr>
    </w:lvl>
    <w:lvl w:ilvl="7">
      <w:start w:val="1"/>
      <w:numFmt w:val="bullet"/>
      <w:lvlText w:val="o"/>
      <w:lvlJc w:val="left"/>
      <w:pPr>
        <w:ind w:left="2880" w:hanging="360"/>
      </w:pPr>
      <w:rPr>
        <w:rFonts w:ascii="Courier New" w:hAnsi="Courier New" w:cs="Courier New" w:hint="default"/>
      </w:rPr>
    </w:lvl>
    <w:lvl w:ilvl="8">
      <w:start w:val="1"/>
      <w:numFmt w:val="bullet"/>
      <w:lvlText w:val=""/>
      <w:lvlJc w:val="left"/>
      <w:pPr>
        <w:ind w:left="3240" w:hanging="360"/>
      </w:pPr>
      <w:rPr>
        <w:rFonts w:ascii="Wingdings" w:hAnsi="Wingdings" w:hint="default"/>
      </w:rPr>
    </w:lvl>
  </w:abstractNum>
  <w:abstractNum w:abstractNumId="35" w15:restartNumberingAfterBreak="0">
    <w:nsid w:val="49311726"/>
    <w:multiLevelType w:val="hybridMultilevel"/>
    <w:tmpl w:val="602ACA34"/>
    <w:lvl w:ilvl="0" w:tplc="E7FEAF1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B2752E3"/>
    <w:multiLevelType w:val="hybridMultilevel"/>
    <w:tmpl w:val="5C34C0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BAE16A3"/>
    <w:multiLevelType w:val="hybridMultilevel"/>
    <w:tmpl w:val="312CC4F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4FA22DDE"/>
    <w:multiLevelType w:val="hybridMultilevel"/>
    <w:tmpl w:val="BADE4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3DF62CC"/>
    <w:multiLevelType w:val="hybridMultilevel"/>
    <w:tmpl w:val="7E60CA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3FB15FD"/>
    <w:multiLevelType w:val="hybridMultilevel"/>
    <w:tmpl w:val="62AE0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631D11"/>
    <w:multiLevelType w:val="hybridMultilevel"/>
    <w:tmpl w:val="0C40619E"/>
    <w:lvl w:ilvl="0" w:tplc="369416F2">
      <w:start w:val="1"/>
      <w:numFmt w:val="bullet"/>
      <w:lvlText w:val=""/>
      <w:lvlJc w:val="left"/>
      <w:pPr>
        <w:tabs>
          <w:tab w:val="num" w:pos="1080"/>
        </w:tabs>
        <w:ind w:left="1080" w:hanging="360"/>
      </w:pPr>
      <w:rPr>
        <w:rFonts w:ascii="Symbol" w:hAnsi="Symbol" w:hint="default"/>
      </w:rPr>
    </w:lvl>
    <w:lvl w:ilvl="1" w:tplc="5266855C">
      <w:start w:val="1"/>
      <w:numFmt w:val="bullet"/>
      <w:lvlText w:val="○"/>
      <w:lvlJc w:val="left"/>
      <w:pPr>
        <w:tabs>
          <w:tab w:val="num" w:pos="1800"/>
        </w:tabs>
        <w:ind w:left="1800" w:hanging="360"/>
      </w:pPr>
      <w:rPr>
        <w:rFonts w:ascii="Times New Roman" w:hAnsi="Times New Roman" w:cs="Times New Roman" w:hint="default"/>
        <w:b w:val="0"/>
        <w:i w:val="0"/>
        <w:sz w:val="24"/>
      </w:rPr>
    </w:lvl>
    <w:lvl w:ilvl="2" w:tplc="A8C6484E">
      <w:start w:val="1"/>
      <w:numFmt w:val="bullet"/>
      <w:lvlText w:val="­"/>
      <w:lvlJc w:val="left"/>
      <w:pPr>
        <w:tabs>
          <w:tab w:val="num" w:pos="2520"/>
        </w:tabs>
        <w:ind w:left="2520" w:hanging="360"/>
      </w:pPr>
      <w:rPr>
        <w:rFonts w:ascii="Times New Roman" w:hAnsi="Times New Roman" w:cs="Times New Roman" w:hint="default"/>
        <w:b w:val="0"/>
        <w:i w:val="0"/>
        <w:sz w:val="24"/>
      </w:rPr>
    </w:lvl>
    <w:lvl w:ilvl="3" w:tplc="584E0D20">
      <w:start w:val="1"/>
      <w:numFmt w:val="bullet"/>
      <w:lvlText w:val=""/>
      <w:lvlJc w:val="left"/>
      <w:pPr>
        <w:tabs>
          <w:tab w:val="num" w:pos="3240"/>
        </w:tabs>
        <w:ind w:left="3240" w:hanging="360"/>
      </w:pPr>
      <w:rPr>
        <w:rFonts w:ascii="Wingdings" w:hAnsi="Wingdings"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2" w15:restartNumberingAfterBreak="0">
    <w:nsid w:val="56141741"/>
    <w:multiLevelType w:val="hybridMultilevel"/>
    <w:tmpl w:val="7FC64E0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6874C10"/>
    <w:multiLevelType w:val="hybridMultilevel"/>
    <w:tmpl w:val="C6BCC5B4"/>
    <w:lvl w:ilvl="0" w:tplc="291458EC">
      <w:start w:val="1"/>
      <w:numFmt w:val="bullet"/>
      <w:pStyle w:val="DFTOL2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5C876B20"/>
    <w:multiLevelType w:val="hybridMultilevel"/>
    <w:tmpl w:val="EB3E6D9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5D694F1C"/>
    <w:multiLevelType w:val="hybridMultilevel"/>
    <w:tmpl w:val="3B7EA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DA54E0B"/>
    <w:multiLevelType w:val="hybridMultilevel"/>
    <w:tmpl w:val="67F47BF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E18102E"/>
    <w:multiLevelType w:val="hybridMultilevel"/>
    <w:tmpl w:val="F132C8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1665FBD"/>
    <w:multiLevelType w:val="hybridMultilevel"/>
    <w:tmpl w:val="1D326996"/>
    <w:lvl w:ilvl="0" w:tplc="F9944A8C">
      <w:start w:val="1"/>
      <w:numFmt w:val="bullet"/>
      <w:pStyle w:val="GIWBullets2"/>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621C20A2"/>
    <w:multiLevelType w:val="hybridMultilevel"/>
    <w:tmpl w:val="467C5894"/>
    <w:lvl w:ilvl="0" w:tplc="7B60A5F0">
      <w:start w:val="1"/>
      <w:numFmt w:val="bullet"/>
      <w:lvlText w:val="•"/>
      <w:lvlJc w:val="left"/>
      <w:pPr>
        <w:tabs>
          <w:tab w:val="num" w:pos="720"/>
        </w:tabs>
        <w:ind w:left="720" w:hanging="360"/>
      </w:pPr>
      <w:rPr>
        <w:rFonts w:ascii="Arial" w:hAnsi="Arial" w:hint="default"/>
      </w:rPr>
    </w:lvl>
    <w:lvl w:ilvl="1" w:tplc="7932E480">
      <w:start w:val="1"/>
      <w:numFmt w:val="bullet"/>
      <w:lvlText w:val="•"/>
      <w:lvlJc w:val="left"/>
      <w:pPr>
        <w:tabs>
          <w:tab w:val="num" w:pos="1440"/>
        </w:tabs>
        <w:ind w:left="1440" w:hanging="360"/>
      </w:pPr>
      <w:rPr>
        <w:rFonts w:ascii="Arial" w:hAnsi="Arial" w:hint="default"/>
      </w:rPr>
    </w:lvl>
    <w:lvl w:ilvl="2" w:tplc="834EC53A" w:tentative="1">
      <w:start w:val="1"/>
      <w:numFmt w:val="bullet"/>
      <w:lvlText w:val="•"/>
      <w:lvlJc w:val="left"/>
      <w:pPr>
        <w:tabs>
          <w:tab w:val="num" w:pos="2160"/>
        </w:tabs>
        <w:ind w:left="2160" w:hanging="360"/>
      </w:pPr>
      <w:rPr>
        <w:rFonts w:ascii="Arial" w:hAnsi="Arial" w:hint="default"/>
      </w:rPr>
    </w:lvl>
    <w:lvl w:ilvl="3" w:tplc="D0DE79BA" w:tentative="1">
      <w:start w:val="1"/>
      <w:numFmt w:val="bullet"/>
      <w:lvlText w:val="•"/>
      <w:lvlJc w:val="left"/>
      <w:pPr>
        <w:tabs>
          <w:tab w:val="num" w:pos="2880"/>
        </w:tabs>
        <w:ind w:left="2880" w:hanging="360"/>
      </w:pPr>
      <w:rPr>
        <w:rFonts w:ascii="Arial" w:hAnsi="Arial" w:hint="default"/>
      </w:rPr>
    </w:lvl>
    <w:lvl w:ilvl="4" w:tplc="324CFA04" w:tentative="1">
      <w:start w:val="1"/>
      <w:numFmt w:val="bullet"/>
      <w:lvlText w:val="•"/>
      <w:lvlJc w:val="left"/>
      <w:pPr>
        <w:tabs>
          <w:tab w:val="num" w:pos="3600"/>
        </w:tabs>
        <w:ind w:left="3600" w:hanging="360"/>
      </w:pPr>
      <w:rPr>
        <w:rFonts w:ascii="Arial" w:hAnsi="Arial" w:hint="default"/>
      </w:rPr>
    </w:lvl>
    <w:lvl w:ilvl="5" w:tplc="1602887A" w:tentative="1">
      <w:start w:val="1"/>
      <w:numFmt w:val="bullet"/>
      <w:lvlText w:val="•"/>
      <w:lvlJc w:val="left"/>
      <w:pPr>
        <w:tabs>
          <w:tab w:val="num" w:pos="4320"/>
        </w:tabs>
        <w:ind w:left="4320" w:hanging="360"/>
      </w:pPr>
      <w:rPr>
        <w:rFonts w:ascii="Arial" w:hAnsi="Arial" w:hint="default"/>
      </w:rPr>
    </w:lvl>
    <w:lvl w:ilvl="6" w:tplc="29F27970" w:tentative="1">
      <w:start w:val="1"/>
      <w:numFmt w:val="bullet"/>
      <w:lvlText w:val="•"/>
      <w:lvlJc w:val="left"/>
      <w:pPr>
        <w:tabs>
          <w:tab w:val="num" w:pos="5040"/>
        </w:tabs>
        <w:ind w:left="5040" w:hanging="360"/>
      </w:pPr>
      <w:rPr>
        <w:rFonts w:ascii="Arial" w:hAnsi="Arial" w:hint="default"/>
      </w:rPr>
    </w:lvl>
    <w:lvl w:ilvl="7" w:tplc="363862D0" w:tentative="1">
      <w:start w:val="1"/>
      <w:numFmt w:val="bullet"/>
      <w:lvlText w:val="•"/>
      <w:lvlJc w:val="left"/>
      <w:pPr>
        <w:tabs>
          <w:tab w:val="num" w:pos="5760"/>
        </w:tabs>
        <w:ind w:left="5760" w:hanging="360"/>
      </w:pPr>
      <w:rPr>
        <w:rFonts w:ascii="Arial" w:hAnsi="Arial" w:hint="default"/>
      </w:rPr>
    </w:lvl>
    <w:lvl w:ilvl="8" w:tplc="4072B154"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62830E21"/>
    <w:multiLevelType w:val="hybridMultilevel"/>
    <w:tmpl w:val="66007E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38355C1"/>
    <w:multiLevelType w:val="hybridMultilevel"/>
    <w:tmpl w:val="948C2892"/>
    <w:lvl w:ilvl="0" w:tplc="429A60AC">
      <w:start w:val="1"/>
      <w:numFmt w:val="decimal"/>
      <w:pStyle w:val="DFTOnumberbullet"/>
      <w:lvlText w:val="%1."/>
      <w:lvlJc w:val="left"/>
      <w:pPr>
        <w:tabs>
          <w:tab w:val="num" w:pos="360"/>
        </w:tabs>
        <w:ind w:left="360" w:hanging="360"/>
      </w:pPr>
      <w:rPr>
        <w:rFonts w:ascii="Joanna MT" w:hAnsi="Joanna MT" w:hint="default"/>
      </w:rPr>
    </w:lvl>
    <w:lvl w:ilvl="1" w:tplc="04090001">
      <w:start w:val="1"/>
      <w:numFmt w:val="bullet"/>
      <w:lvlText w:val=""/>
      <w:lvlJc w:val="left"/>
      <w:pPr>
        <w:tabs>
          <w:tab w:val="num" w:pos="1080"/>
        </w:tabs>
        <w:ind w:left="1080" w:hanging="360"/>
      </w:pPr>
      <w:rPr>
        <w:rFonts w:ascii="Symbol" w:hAnsi="Symbol"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2" w15:restartNumberingAfterBreak="0">
    <w:nsid w:val="64D87F74"/>
    <w:multiLevelType w:val="hybridMultilevel"/>
    <w:tmpl w:val="AFA02678"/>
    <w:lvl w:ilvl="0" w:tplc="3D86AF80">
      <w:start w:val="1"/>
      <w:numFmt w:val="bullet"/>
      <w:pStyle w:val="DFTOL3bullet"/>
      <w:lvlText w:val="-"/>
      <w:lvlJc w:val="left"/>
      <w:pPr>
        <w:ind w:left="1080" w:hanging="360"/>
      </w:pPr>
      <w:rPr>
        <w:rFonts w:ascii="Arial" w:hAnsi="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650B29A2"/>
    <w:multiLevelType w:val="hybridMultilevel"/>
    <w:tmpl w:val="2F2E7FA6"/>
    <w:lvl w:ilvl="0" w:tplc="AB70571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9885A43"/>
    <w:multiLevelType w:val="hybridMultilevel"/>
    <w:tmpl w:val="028E3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B2B219C"/>
    <w:multiLevelType w:val="hybridMultilevel"/>
    <w:tmpl w:val="D5F2540A"/>
    <w:lvl w:ilvl="0" w:tplc="8870921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9E5A4EFA">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B3A6D29"/>
    <w:multiLevelType w:val="hybridMultilevel"/>
    <w:tmpl w:val="FFD43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BED41CB"/>
    <w:multiLevelType w:val="hybridMultilevel"/>
    <w:tmpl w:val="928813F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8" w15:restartNumberingAfterBreak="0">
    <w:nsid w:val="6C93213E"/>
    <w:multiLevelType w:val="hybridMultilevel"/>
    <w:tmpl w:val="BEB6FE26"/>
    <w:lvl w:ilvl="0" w:tplc="A3BC0C5C">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15:restartNumberingAfterBreak="0">
    <w:nsid w:val="6CE84F46"/>
    <w:multiLevelType w:val="hybridMultilevel"/>
    <w:tmpl w:val="E530FBC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23B0470"/>
    <w:multiLevelType w:val="hybridMultilevel"/>
    <w:tmpl w:val="E47E63FC"/>
    <w:lvl w:ilvl="0" w:tplc="2E88921C">
      <w:start w:val="1"/>
      <w:numFmt w:val="bullet"/>
      <w:lvlText w:val="•"/>
      <w:lvlJc w:val="left"/>
      <w:pPr>
        <w:tabs>
          <w:tab w:val="num" w:pos="720"/>
        </w:tabs>
        <w:ind w:left="720" w:hanging="360"/>
      </w:pPr>
      <w:rPr>
        <w:rFonts w:ascii="Arial" w:hAnsi="Arial" w:hint="default"/>
      </w:rPr>
    </w:lvl>
    <w:lvl w:ilvl="1" w:tplc="E2522052">
      <w:start w:val="1"/>
      <w:numFmt w:val="bullet"/>
      <w:lvlText w:val="•"/>
      <w:lvlJc w:val="left"/>
      <w:pPr>
        <w:tabs>
          <w:tab w:val="num" w:pos="1440"/>
        </w:tabs>
        <w:ind w:left="1440" w:hanging="360"/>
      </w:pPr>
      <w:rPr>
        <w:rFonts w:ascii="Arial" w:hAnsi="Arial" w:hint="default"/>
      </w:rPr>
    </w:lvl>
    <w:lvl w:ilvl="2" w:tplc="7558295C" w:tentative="1">
      <w:start w:val="1"/>
      <w:numFmt w:val="bullet"/>
      <w:lvlText w:val="•"/>
      <w:lvlJc w:val="left"/>
      <w:pPr>
        <w:tabs>
          <w:tab w:val="num" w:pos="2160"/>
        </w:tabs>
        <w:ind w:left="2160" w:hanging="360"/>
      </w:pPr>
      <w:rPr>
        <w:rFonts w:ascii="Arial" w:hAnsi="Arial" w:hint="default"/>
      </w:rPr>
    </w:lvl>
    <w:lvl w:ilvl="3" w:tplc="1910D62A" w:tentative="1">
      <w:start w:val="1"/>
      <w:numFmt w:val="bullet"/>
      <w:lvlText w:val="•"/>
      <w:lvlJc w:val="left"/>
      <w:pPr>
        <w:tabs>
          <w:tab w:val="num" w:pos="2880"/>
        </w:tabs>
        <w:ind w:left="2880" w:hanging="360"/>
      </w:pPr>
      <w:rPr>
        <w:rFonts w:ascii="Arial" w:hAnsi="Arial" w:hint="default"/>
      </w:rPr>
    </w:lvl>
    <w:lvl w:ilvl="4" w:tplc="C242E098" w:tentative="1">
      <w:start w:val="1"/>
      <w:numFmt w:val="bullet"/>
      <w:lvlText w:val="•"/>
      <w:lvlJc w:val="left"/>
      <w:pPr>
        <w:tabs>
          <w:tab w:val="num" w:pos="3600"/>
        </w:tabs>
        <w:ind w:left="3600" w:hanging="360"/>
      </w:pPr>
      <w:rPr>
        <w:rFonts w:ascii="Arial" w:hAnsi="Arial" w:hint="default"/>
      </w:rPr>
    </w:lvl>
    <w:lvl w:ilvl="5" w:tplc="EA7E8FEE" w:tentative="1">
      <w:start w:val="1"/>
      <w:numFmt w:val="bullet"/>
      <w:lvlText w:val="•"/>
      <w:lvlJc w:val="left"/>
      <w:pPr>
        <w:tabs>
          <w:tab w:val="num" w:pos="4320"/>
        </w:tabs>
        <w:ind w:left="4320" w:hanging="360"/>
      </w:pPr>
      <w:rPr>
        <w:rFonts w:ascii="Arial" w:hAnsi="Arial" w:hint="default"/>
      </w:rPr>
    </w:lvl>
    <w:lvl w:ilvl="6" w:tplc="3AECE11C" w:tentative="1">
      <w:start w:val="1"/>
      <w:numFmt w:val="bullet"/>
      <w:lvlText w:val="•"/>
      <w:lvlJc w:val="left"/>
      <w:pPr>
        <w:tabs>
          <w:tab w:val="num" w:pos="5040"/>
        </w:tabs>
        <w:ind w:left="5040" w:hanging="360"/>
      </w:pPr>
      <w:rPr>
        <w:rFonts w:ascii="Arial" w:hAnsi="Arial" w:hint="default"/>
      </w:rPr>
    </w:lvl>
    <w:lvl w:ilvl="7" w:tplc="B4106B42" w:tentative="1">
      <w:start w:val="1"/>
      <w:numFmt w:val="bullet"/>
      <w:lvlText w:val="•"/>
      <w:lvlJc w:val="left"/>
      <w:pPr>
        <w:tabs>
          <w:tab w:val="num" w:pos="5760"/>
        </w:tabs>
        <w:ind w:left="5760" w:hanging="360"/>
      </w:pPr>
      <w:rPr>
        <w:rFonts w:ascii="Arial" w:hAnsi="Arial" w:hint="default"/>
      </w:rPr>
    </w:lvl>
    <w:lvl w:ilvl="8" w:tplc="1A382E54"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725912D6"/>
    <w:multiLevelType w:val="hybridMultilevel"/>
    <w:tmpl w:val="C454781A"/>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2" w15:restartNumberingAfterBreak="0">
    <w:nsid w:val="72A62AE5"/>
    <w:multiLevelType w:val="hybridMultilevel"/>
    <w:tmpl w:val="99BEB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5691882"/>
    <w:multiLevelType w:val="hybridMultilevel"/>
    <w:tmpl w:val="DA78DB4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15:restartNumberingAfterBreak="0">
    <w:nsid w:val="76531582"/>
    <w:multiLevelType w:val="hybridMultilevel"/>
    <w:tmpl w:val="ABC66A4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15:restartNumberingAfterBreak="0">
    <w:nsid w:val="79DC3BC2"/>
    <w:multiLevelType w:val="hybridMultilevel"/>
    <w:tmpl w:val="8C1CABD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6" w15:restartNumberingAfterBreak="0">
    <w:nsid w:val="7A833C8E"/>
    <w:multiLevelType w:val="hybridMultilevel"/>
    <w:tmpl w:val="B400D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CD65FC2"/>
    <w:multiLevelType w:val="hybridMultilevel"/>
    <w:tmpl w:val="E2C8BD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E351423"/>
    <w:multiLevelType w:val="hybridMultilevel"/>
    <w:tmpl w:val="90C08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EA6097D"/>
    <w:multiLevelType w:val="hybridMultilevel"/>
    <w:tmpl w:val="D8B8B6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F2A4C68"/>
    <w:multiLevelType w:val="hybridMultilevel"/>
    <w:tmpl w:val="D4704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1"/>
  </w:num>
  <w:num w:numId="2">
    <w:abstractNumId w:val="51"/>
  </w:num>
  <w:num w:numId="3">
    <w:abstractNumId w:val="29"/>
  </w:num>
  <w:num w:numId="4">
    <w:abstractNumId w:val="31"/>
  </w:num>
  <w:num w:numId="5">
    <w:abstractNumId w:val="48"/>
  </w:num>
  <w:num w:numId="6">
    <w:abstractNumId w:val="8"/>
  </w:num>
  <w:num w:numId="7">
    <w:abstractNumId w:val="45"/>
  </w:num>
  <w:num w:numId="8">
    <w:abstractNumId w:val="20"/>
  </w:num>
  <w:num w:numId="9">
    <w:abstractNumId w:val="54"/>
  </w:num>
  <w:num w:numId="10">
    <w:abstractNumId w:val="43"/>
  </w:num>
  <w:num w:numId="11">
    <w:abstractNumId w:val="38"/>
  </w:num>
  <w:num w:numId="12">
    <w:abstractNumId w:val="70"/>
  </w:num>
  <w:num w:numId="13">
    <w:abstractNumId w:val="52"/>
  </w:num>
  <w:num w:numId="14">
    <w:abstractNumId w:val="19"/>
  </w:num>
  <w:num w:numId="15">
    <w:abstractNumId w:val="7"/>
  </w:num>
  <w:num w:numId="16">
    <w:abstractNumId w:val="6"/>
  </w:num>
  <w:num w:numId="17">
    <w:abstractNumId w:val="46"/>
  </w:num>
  <w:num w:numId="18">
    <w:abstractNumId w:val="55"/>
  </w:num>
  <w:num w:numId="19">
    <w:abstractNumId w:val="28"/>
  </w:num>
  <w:num w:numId="20">
    <w:abstractNumId w:val="47"/>
  </w:num>
  <w:num w:numId="21">
    <w:abstractNumId w:val="53"/>
  </w:num>
  <w:num w:numId="22">
    <w:abstractNumId w:val="33"/>
  </w:num>
  <w:num w:numId="23">
    <w:abstractNumId w:val="68"/>
  </w:num>
  <w:num w:numId="24">
    <w:abstractNumId w:val="66"/>
  </w:num>
  <w:num w:numId="25">
    <w:abstractNumId w:val="58"/>
  </w:num>
  <w:num w:numId="26">
    <w:abstractNumId w:val="69"/>
  </w:num>
  <w:num w:numId="27">
    <w:abstractNumId w:val="4"/>
  </w:num>
  <w:num w:numId="28">
    <w:abstractNumId w:val="32"/>
  </w:num>
  <w:num w:numId="29">
    <w:abstractNumId w:val="15"/>
  </w:num>
  <w:num w:numId="30">
    <w:abstractNumId w:val="62"/>
  </w:num>
  <w:num w:numId="31">
    <w:abstractNumId w:val="30"/>
  </w:num>
  <w:num w:numId="32">
    <w:abstractNumId w:val="14"/>
  </w:num>
  <w:num w:numId="33">
    <w:abstractNumId w:val="26"/>
  </w:num>
  <w:num w:numId="34">
    <w:abstractNumId w:val="0"/>
  </w:num>
  <w:num w:numId="35">
    <w:abstractNumId w:val="27"/>
  </w:num>
  <w:num w:numId="36">
    <w:abstractNumId w:val="34"/>
  </w:num>
  <w:num w:numId="37">
    <w:abstractNumId w:val="35"/>
  </w:num>
  <w:num w:numId="38">
    <w:abstractNumId w:val="23"/>
  </w:num>
  <w:num w:numId="39">
    <w:abstractNumId w:val="5"/>
  </w:num>
  <w:num w:numId="40">
    <w:abstractNumId w:val="57"/>
  </w:num>
  <w:num w:numId="41">
    <w:abstractNumId w:val="17"/>
  </w:num>
  <w:num w:numId="42">
    <w:abstractNumId w:val="44"/>
  </w:num>
  <w:num w:numId="43">
    <w:abstractNumId w:val="64"/>
  </w:num>
  <w:num w:numId="44">
    <w:abstractNumId w:val="65"/>
  </w:num>
  <w:num w:numId="45">
    <w:abstractNumId w:val="11"/>
  </w:num>
  <w:num w:numId="46">
    <w:abstractNumId w:val="18"/>
  </w:num>
  <w:num w:numId="47">
    <w:abstractNumId w:val="61"/>
  </w:num>
  <w:num w:numId="48">
    <w:abstractNumId w:val="21"/>
  </w:num>
  <w:num w:numId="49">
    <w:abstractNumId w:val="63"/>
  </w:num>
  <w:num w:numId="50">
    <w:abstractNumId w:val="22"/>
  </w:num>
  <w:num w:numId="51">
    <w:abstractNumId w:val="10"/>
  </w:num>
  <w:num w:numId="52">
    <w:abstractNumId w:val="1"/>
  </w:num>
  <w:num w:numId="53">
    <w:abstractNumId w:val="67"/>
  </w:num>
  <w:num w:numId="54">
    <w:abstractNumId w:val="50"/>
  </w:num>
  <w:num w:numId="55">
    <w:abstractNumId w:val="42"/>
  </w:num>
  <w:num w:numId="56">
    <w:abstractNumId w:val="24"/>
  </w:num>
  <w:num w:numId="57">
    <w:abstractNumId w:val="16"/>
  </w:num>
  <w:num w:numId="58">
    <w:abstractNumId w:val="59"/>
  </w:num>
  <w:num w:numId="59">
    <w:abstractNumId w:val="39"/>
  </w:num>
  <w:num w:numId="60">
    <w:abstractNumId w:val="9"/>
  </w:num>
  <w:num w:numId="61">
    <w:abstractNumId w:val="2"/>
  </w:num>
  <w:num w:numId="62">
    <w:abstractNumId w:val="37"/>
  </w:num>
  <w:num w:numId="63">
    <w:abstractNumId w:val="3"/>
  </w:num>
  <w:num w:numId="64">
    <w:abstractNumId w:val="36"/>
  </w:num>
  <w:num w:numId="65">
    <w:abstractNumId w:val="25"/>
  </w:num>
  <w:num w:numId="66">
    <w:abstractNumId w:val="49"/>
  </w:num>
  <w:num w:numId="67">
    <w:abstractNumId w:val="56"/>
  </w:num>
  <w:num w:numId="68">
    <w:abstractNumId w:val="13"/>
  </w:num>
  <w:num w:numId="69">
    <w:abstractNumId w:val="40"/>
  </w:num>
  <w:num w:numId="70">
    <w:abstractNumId w:val="60"/>
  </w:num>
  <w:num w:numId="71">
    <w:abstractNumId w:val="12"/>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cumentProtection w:edit="readOnly" w:enforcement="0"/>
  <w:defaultTabStop w:val="720"/>
  <w:drawingGridHorizontalSpacing w:val="120"/>
  <w:displayHorizontalDrawingGridEvery w:val="2"/>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03ED"/>
    <w:rsid w:val="00002564"/>
    <w:rsid w:val="0000429A"/>
    <w:rsid w:val="00014832"/>
    <w:rsid w:val="00025CE1"/>
    <w:rsid w:val="0002635A"/>
    <w:rsid w:val="00031477"/>
    <w:rsid w:val="00035FE3"/>
    <w:rsid w:val="00042D28"/>
    <w:rsid w:val="0004477B"/>
    <w:rsid w:val="00063046"/>
    <w:rsid w:val="00066AA4"/>
    <w:rsid w:val="0007018B"/>
    <w:rsid w:val="00072927"/>
    <w:rsid w:val="000777B1"/>
    <w:rsid w:val="000842C0"/>
    <w:rsid w:val="00085FFB"/>
    <w:rsid w:val="00087405"/>
    <w:rsid w:val="000A0B40"/>
    <w:rsid w:val="000A792E"/>
    <w:rsid w:val="000B3F29"/>
    <w:rsid w:val="000B7E9B"/>
    <w:rsid w:val="000C24F1"/>
    <w:rsid w:val="000D3D83"/>
    <w:rsid w:val="000E060C"/>
    <w:rsid w:val="000E0FB4"/>
    <w:rsid w:val="000E1AD1"/>
    <w:rsid w:val="000E1E27"/>
    <w:rsid w:val="000F36C6"/>
    <w:rsid w:val="000F4613"/>
    <w:rsid w:val="000F63E3"/>
    <w:rsid w:val="00103882"/>
    <w:rsid w:val="00105209"/>
    <w:rsid w:val="001100E3"/>
    <w:rsid w:val="00110604"/>
    <w:rsid w:val="001150CE"/>
    <w:rsid w:val="00116BD6"/>
    <w:rsid w:val="00120F3A"/>
    <w:rsid w:val="00123D88"/>
    <w:rsid w:val="00127035"/>
    <w:rsid w:val="001360F7"/>
    <w:rsid w:val="001362F7"/>
    <w:rsid w:val="00142B45"/>
    <w:rsid w:val="0014633D"/>
    <w:rsid w:val="00150B7B"/>
    <w:rsid w:val="00151124"/>
    <w:rsid w:val="00152C67"/>
    <w:rsid w:val="00153471"/>
    <w:rsid w:val="00164AF1"/>
    <w:rsid w:val="00167542"/>
    <w:rsid w:val="001771DB"/>
    <w:rsid w:val="00181994"/>
    <w:rsid w:val="00181A6F"/>
    <w:rsid w:val="00192EB7"/>
    <w:rsid w:val="00193942"/>
    <w:rsid w:val="00194043"/>
    <w:rsid w:val="0019697E"/>
    <w:rsid w:val="001A11FA"/>
    <w:rsid w:val="001B2873"/>
    <w:rsid w:val="001B2D3B"/>
    <w:rsid w:val="001B7C47"/>
    <w:rsid w:val="001C3716"/>
    <w:rsid w:val="001C40D1"/>
    <w:rsid w:val="001C56E5"/>
    <w:rsid w:val="001C5857"/>
    <w:rsid w:val="001E2533"/>
    <w:rsid w:val="001E6342"/>
    <w:rsid w:val="001E7DCF"/>
    <w:rsid w:val="001F332E"/>
    <w:rsid w:val="001F7B08"/>
    <w:rsid w:val="00210C8F"/>
    <w:rsid w:val="00210F65"/>
    <w:rsid w:val="00212492"/>
    <w:rsid w:val="0021521A"/>
    <w:rsid w:val="00221058"/>
    <w:rsid w:val="0023056C"/>
    <w:rsid w:val="002347A2"/>
    <w:rsid w:val="002414D8"/>
    <w:rsid w:val="00242604"/>
    <w:rsid w:val="00243BED"/>
    <w:rsid w:val="00245AF2"/>
    <w:rsid w:val="00245B61"/>
    <w:rsid w:val="00251A60"/>
    <w:rsid w:val="00252767"/>
    <w:rsid w:val="002531F0"/>
    <w:rsid w:val="002534C0"/>
    <w:rsid w:val="002535F2"/>
    <w:rsid w:val="00255B66"/>
    <w:rsid w:val="002560FF"/>
    <w:rsid w:val="002563A6"/>
    <w:rsid w:val="00260EC1"/>
    <w:rsid w:val="002666CA"/>
    <w:rsid w:val="002733F2"/>
    <w:rsid w:val="002827A6"/>
    <w:rsid w:val="00282B2A"/>
    <w:rsid w:val="00287CE3"/>
    <w:rsid w:val="002B08AE"/>
    <w:rsid w:val="002B2C5C"/>
    <w:rsid w:val="002B3F2C"/>
    <w:rsid w:val="002B71CD"/>
    <w:rsid w:val="002C12B3"/>
    <w:rsid w:val="002C5758"/>
    <w:rsid w:val="002D2EDF"/>
    <w:rsid w:val="002D454F"/>
    <w:rsid w:val="002E2A56"/>
    <w:rsid w:val="002E3A1B"/>
    <w:rsid w:val="002E3A6C"/>
    <w:rsid w:val="002F3093"/>
    <w:rsid w:val="00301DBF"/>
    <w:rsid w:val="0030693B"/>
    <w:rsid w:val="00316CE2"/>
    <w:rsid w:val="00321E03"/>
    <w:rsid w:val="00323B4C"/>
    <w:rsid w:val="003247CE"/>
    <w:rsid w:val="00324B94"/>
    <w:rsid w:val="003253CA"/>
    <w:rsid w:val="00333AB2"/>
    <w:rsid w:val="00335F79"/>
    <w:rsid w:val="00336D99"/>
    <w:rsid w:val="00341B9C"/>
    <w:rsid w:val="003459B0"/>
    <w:rsid w:val="00347775"/>
    <w:rsid w:val="003606E9"/>
    <w:rsid w:val="00363C21"/>
    <w:rsid w:val="00366AB1"/>
    <w:rsid w:val="00374BE3"/>
    <w:rsid w:val="00376FA4"/>
    <w:rsid w:val="00377FC8"/>
    <w:rsid w:val="0038252B"/>
    <w:rsid w:val="003913F1"/>
    <w:rsid w:val="0039605F"/>
    <w:rsid w:val="00397A88"/>
    <w:rsid w:val="003B4CA9"/>
    <w:rsid w:val="003B678A"/>
    <w:rsid w:val="003B6C4C"/>
    <w:rsid w:val="003B704E"/>
    <w:rsid w:val="003C350E"/>
    <w:rsid w:val="003C5324"/>
    <w:rsid w:val="003C75D0"/>
    <w:rsid w:val="003E39D5"/>
    <w:rsid w:val="003E718A"/>
    <w:rsid w:val="003F0301"/>
    <w:rsid w:val="0040242B"/>
    <w:rsid w:val="004043FF"/>
    <w:rsid w:val="0040452E"/>
    <w:rsid w:val="00405B60"/>
    <w:rsid w:val="00406EA2"/>
    <w:rsid w:val="00410C4C"/>
    <w:rsid w:val="004151FD"/>
    <w:rsid w:val="00416417"/>
    <w:rsid w:val="00430CEC"/>
    <w:rsid w:val="0043298D"/>
    <w:rsid w:val="00433B57"/>
    <w:rsid w:val="00441FA1"/>
    <w:rsid w:val="00442FC8"/>
    <w:rsid w:val="004457C3"/>
    <w:rsid w:val="00447905"/>
    <w:rsid w:val="004636E8"/>
    <w:rsid w:val="00476C72"/>
    <w:rsid w:val="0048540E"/>
    <w:rsid w:val="004879E1"/>
    <w:rsid w:val="00487F17"/>
    <w:rsid w:val="0049092E"/>
    <w:rsid w:val="00490C4F"/>
    <w:rsid w:val="00491716"/>
    <w:rsid w:val="004960FC"/>
    <w:rsid w:val="004A3B2E"/>
    <w:rsid w:val="004B1515"/>
    <w:rsid w:val="004C0B4D"/>
    <w:rsid w:val="004C0BE0"/>
    <w:rsid w:val="004C2D6A"/>
    <w:rsid w:val="004C59B8"/>
    <w:rsid w:val="004C59DC"/>
    <w:rsid w:val="004C6B0D"/>
    <w:rsid w:val="004D05B8"/>
    <w:rsid w:val="004E48F0"/>
    <w:rsid w:val="004F7E71"/>
    <w:rsid w:val="00501794"/>
    <w:rsid w:val="00501F73"/>
    <w:rsid w:val="0052028A"/>
    <w:rsid w:val="00522634"/>
    <w:rsid w:val="0052481C"/>
    <w:rsid w:val="00525E94"/>
    <w:rsid w:val="0052671E"/>
    <w:rsid w:val="005318AB"/>
    <w:rsid w:val="00540D78"/>
    <w:rsid w:val="00540FB0"/>
    <w:rsid w:val="00541F9F"/>
    <w:rsid w:val="0054253C"/>
    <w:rsid w:val="00546053"/>
    <w:rsid w:val="00554FE2"/>
    <w:rsid w:val="005575AF"/>
    <w:rsid w:val="00562F39"/>
    <w:rsid w:val="005665F7"/>
    <w:rsid w:val="005674BD"/>
    <w:rsid w:val="00571022"/>
    <w:rsid w:val="005713DD"/>
    <w:rsid w:val="00574FD2"/>
    <w:rsid w:val="00577E80"/>
    <w:rsid w:val="00592552"/>
    <w:rsid w:val="005A4F66"/>
    <w:rsid w:val="005A6325"/>
    <w:rsid w:val="005B0582"/>
    <w:rsid w:val="005B6346"/>
    <w:rsid w:val="005B7A5F"/>
    <w:rsid w:val="005C2965"/>
    <w:rsid w:val="005C2AF5"/>
    <w:rsid w:val="005C5848"/>
    <w:rsid w:val="005C5BDC"/>
    <w:rsid w:val="005D2958"/>
    <w:rsid w:val="005D2C33"/>
    <w:rsid w:val="005D6290"/>
    <w:rsid w:val="005E1A35"/>
    <w:rsid w:val="005E2968"/>
    <w:rsid w:val="005F536B"/>
    <w:rsid w:val="005F5603"/>
    <w:rsid w:val="005F65E3"/>
    <w:rsid w:val="006075D1"/>
    <w:rsid w:val="00611A5A"/>
    <w:rsid w:val="00612A17"/>
    <w:rsid w:val="006251B2"/>
    <w:rsid w:val="00625C2E"/>
    <w:rsid w:val="0063081B"/>
    <w:rsid w:val="0064240D"/>
    <w:rsid w:val="00642E0D"/>
    <w:rsid w:val="0065152B"/>
    <w:rsid w:val="00657171"/>
    <w:rsid w:val="006603BA"/>
    <w:rsid w:val="00661EB6"/>
    <w:rsid w:val="0066608D"/>
    <w:rsid w:val="006661AD"/>
    <w:rsid w:val="00673C76"/>
    <w:rsid w:val="00682448"/>
    <w:rsid w:val="00687657"/>
    <w:rsid w:val="00694625"/>
    <w:rsid w:val="006A1DEB"/>
    <w:rsid w:val="006A3B76"/>
    <w:rsid w:val="006A45DC"/>
    <w:rsid w:val="006A5E99"/>
    <w:rsid w:val="006A6D79"/>
    <w:rsid w:val="006A73EA"/>
    <w:rsid w:val="006A7A3A"/>
    <w:rsid w:val="006B56C0"/>
    <w:rsid w:val="006C260E"/>
    <w:rsid w:val="006C3900"/>
    <w:rsid w:val="006D35DF"/>
    <w:rsid w:val="006D7CCC"/>
    <w:rsid w:val="006E3483"/>
    <w:rsid w:val="006E647F"/>
    <w:rsid w:val="006F0997"/>
    <w:rsid w:val="007043E4"/>
    <w:rsid w:val="00707822"/>
    <w:rsid w:val="00714462"/>
    <w:rsid w:val="007252C3"/>
    <w:rsid w:val="00726BBC"/>
    <w:rsid w:val="00744819"/>
    <w:rsid w:val="00755057"/>
    <w:rsid w:val="0075763D"/>
    <w:rsid w:val="00774C68"/>
    <w:rsid w:val="00784ED3"/>
    <w:rsid w:val="007921BD"/>
    <w:rsid w:val="007A4C11"/>
    <w:rsid w:val="007B0867"/>
    <w:rsid w:val="007B2F2E"/>
    <w:rsid w:val="007B4A90"/>
    <w:rsid w:val="007B5A86"/>
    <w:rsid w:val="007B76D4"/>
    <w:rsid w:val="007C320B"/>
    <w:rsid w:val="007C3C88"/>
    <w:rsid w:val="007C48B6"/>
    <w:rsid w:val="007C4A34"/>
    <w:rsid w:val="007C5091"/>
    <w:rsid w:val="007C62CB"/>
    <w:rsid w:val="007C73B3"/>
    <w:rsid w:val="007D2C10"/>
    <w:rsid w:val="007E38EC"/>
    <w:rsid w:val="007E685E"/>
    <w:rsid w:val="007F1A98"/>
    <w:rsid w:val="00800F15"/>
    <w:rsid w:val="008078A6"/>
    <w:rsid w:val="00856607"/>
    <w:rsid w:val="00860BC7"/>
    <w:rsid w:val="008610DC"/>
    <w:rsid w:val="0086138E"/>
    <w:rsid w:val="0087317C"/>
    <w:rsid w:val="0088518B"/>
    <w:rsid w:val="008871DC"/>
    <w:rsid w:val="008A6DA7"/>
    <w:rsid w:val="008B00E0"/>
    <w:rsid w:val="008B193B"/>
    <w:rsid w:val="008B3C51"/>
    <w:rsid w:val="008B62E5"/>
    <w:rsid w:val="008B6CF1"/>
    <w:rsid w:val="008C45E0"/>
    <w:rsid w:val="008C4F38"/>
    <w:rsid w:val="008C5C0D"/>
    <w:rsid w:val="008C5CE5"/>
    <w:rsid w:val="008D1984"/>
    <w:rsid w:val="008D7023"/>
    <w:rsid w:val="008D71DE"/>
    <w:rsid w:val="008E0106"/>
    <w:rsid w:val="008E76B8"/>
    <w:rsid w:val="008F3A17"/>
    <w:rsid w:val="009056A9"/>
    <w:rsid w:val="0090660D"/>
    <w:rsid w:val="00913313"/>
    <w:rsid w:val="00920A1F"/>
    <w:rsid w:val="00921621"/>
    <w:rsid w:val="009264BE"/>
    <w:rsid w:val="0092693E"/>
    <w:rsid w:val="00940CB7"/>
    <w:rsid w:val="00943436"/>
    <w:rsid w:val="00946A71"/>
    <w:rsid w:val="00947E55"/>
    <w:rsid w:val="00954E02"/>
    <w:rsid w:val="00961BC5"/>
    <w:rsid w:val="00967768"/>
    <w:rsid w:val="009765D7"/>
    <w:rsid w:val="00984462"/>
    <w:rsid w:val="00993399"/>
    <w:rsid w:val="009A054A"/>
    <w:rsid w:val="009A37DA"/>
    <w:rsid w:val="009B6F23"/>
    <w:rsid w:val="009B71B4"/>
    <w:rsid w:val="009C319F"/>
    <w:rsid w:val="009C5E5B"/>
    <w:rsid w:val="009D34FE"/>
    <w:rsid w:val="00A00554"/>
    <w:rsid w:val="00A00D58"/>
    <w:rsid w:val="00A147E8"/>
    <w:rsid w:val="00A16DE5"/>
    <w:rsid w:val="00A218E2"/>
    <w:rsid w:val="00A23661"/>
    <w:rsid w:val="00A50010"/>
    <w:rsid w:val="00A50F2A"/>
    <w:rsid w:val="00A706BE"/>
    <w:rsid w:val="00A7157C"/>
    <w:rsid w:val="00A755B1"/>
    <w:rsid w:val="00A7639C"/>
    <w:rsid w:val="00A81FDB"/>
    <w:rsid w:val="00A94B6F"/>
    <w:rsid w:val="00A96402"/>
    <w:rsid w:val="00A97678"/>
    <w:rsid w:val="00AA1549"/>
    <w:rsid w:val="00AA2825"/>
    <w:rsid w:val="00AA3162"/>
    <w:rsid w:val="00AA4EBC"/>
    <w:rsid w:val="00AA73D3"/>
    <w:rsid w:val="00AB25BB"/>
    <w:rsid w:val="00AC0721"/>
    <w:rsid w:val="00AC6BA4"/>
    <w:rsid w:val="00AD3FD0"/>
    <w:rsid w:val="00AE282E"/>
    <w:rsid w:val="00AE5E17"/>
    <w:rsid w:val="00AF0643"/>
    <w:rsid w:val="00AF40F0"/>
    <w:rsid w:val="00AF42AC"/>
    <w:rsid w:val="00AF50DE"/>
    <w:rsid w:val="00B00DFD"/>
    <w:rsid w:val="00B03093"/>
    <w:rsid w:val="00B045E0"/>
    <w:rsid w:val="00B110BA"/>
    <w:rsid w:val="00B132E7"/>
    <w:rsid w:val="00B33EF8"/>
    <w:rsid w:val="00B37CE6"/>
    <w:rsid w:val="00B40D97"/>
    <w:rsid w:val="00B45CC3"/>
    <w:rsid w:val="00B65248"/>
    <w:rsid w:val="00B67A75"/>
    <w:rsid w:val="00B74685"/>
    <w:rsid w:val="00B823BB"/>
    <w:rsid w:val="00B83907"/>
    <w:rsid w:val="00B921FE"/>
    <w:rsid w:val="00B94454"/>
    <w:rsid w:val="00B957C7"/>
    <w:rsid w:val="00BA7D8D"/>
    <w:rsid w:val="00BB0BDC"/>
    <w:rsid w:val="00BB108F"/>
    <w:rsid w:val="00BB67D1"/>
    <w:rsid w:val="00BC03ED"/>
    <w:rsid w:val="00BC2167"/>
    <w:rsid w:val="00BD19AC"/>
    <w:rsid w:val="00BD6918"/>
    <w:rsid w:val="00BD6E48"/>
    <w:rsid w:val="00BE390C"/>
    <w:rsid w:val="00BF10F3"/>
    <w:rsid w:val="00BF127C"/>
    <w:rsid w:val="00BF4725"/>
    <w:rsid w:val="00BF6290"/>
    <w:rsid w:val="00BF74EC"/>
    <w:rsid w:val="00C04495"/>
    <w:rsid w:val="00C0668A"/>
    <w:rsid w:val="00C13163"/>
    <w:rsid w:val="00C1400D"/>
    <w:rsid w:val="00C21367"/>
    <w:rsid w:val="00C219CB"/>
    <w:rsid w:val="00C3155D"/>
    <w:rsid w:val="00C400D3"/>
    <w:rsid w:val="00C40884"/>
    <w:rsid w:val="00C5080E"/>
    <w:rsid w:val="00C54D36"/>
    <w:rsid w:val="00C609E7"/>
    <w:rsid w:val="00C60A96"/>
    <w:rsid w:val="00C62DC6"/>
    <w:rsid w:val="00C801B1"/>
    <w:rsid w:val="00C81122"/>
    <w:rsid w:val="00C971C0"/>
    <w:rsid w:val="00CA35F8"/>
    <w:rsid w:val="00CA45F0"/>
    <w:rsid w:val="00CA7B87"/>
    <w:rsid w:val="00CB40D0"/>
    <w:rsid w:val="00CB6188"/>
    <w:rsid w:val="00CB7BDC"/>
    <w:rsid w:val="00CC68BB"/>
    <w:rsid w:val="00CD28EE"/>
    <w:rsid w:val="00CD6F1E"/>
    <w:rsid w:val="00CE7AE3"/>
    <w:rsid w:val="00CF5487"/>
    <w:rsid w:val="00D03FE0"/>
    <w:rsid w:val="00D125D2"/>
    <w:rsid w:val="00D177E3"/>
    <w:rsid w:val="00D25A3E"/>
    <w:rsid w:val="00D43F63"/>
    <w:rsid w:val="00D45153"/>
    <w:rsid w:val="00D52295"/>
    <w:rsid w:val="00D5506E"/>
    <w:rsid w:val="00D63192"/>
    <w:rsid w:val="00D65915"/>
    <w:rsid w:val="00D757AF"/>
    <w:rsid w:val="00D858EB"/>
    <w:rsid w:val="00D862B2"/>
    <w:rsid w:val="00D87193"/>
    <w:rsid w:val="00D92B7C"/>
    <w:rsid w:val="00DA2EBC"/>
    <w:rsid w:val="00DA5EA3"/>
    <w:rsid w:val="00DA6680"/>
    <w:rsid w:val="00DD6D55"/>
    <w:rsid w:val="00DF0305"/>
    <w:rsid w:val="00DF3B89"/>
    <w:rsid w:val="00DF3F29"/>
    <w:rsid w:val="00DF4341"/>
    <w:rsid w:val="00E02CC4"/>
    <w:rsid w:val="00E05096"/>
    <w:rsid w:val="00E056E5"/>
    <w:rsid w:val="00E11A38"/>
    <w:rsid w:val="00E169B4"/>
    <w:rsid w:val="00E271B4"/>
    <w:rsid w:val="00E32796"/>
    <w:rsid w:val="00E56F60"/>
    <w:rsid w:val="00E576B9"/>
    <w:rsid w:val="00E60458"/>
    <w:rsid w:val="00E72186"/>
    <w:rsid w:val="00E73748"/>
    <w:rsid w:val="00E803BB"/>
    <w:rsid w:val="00E862F9"/>
    <w:rsid w:val="00E86531"/>
    <w:rsid w:val="00E90350"/>
    <w:rsid w:val="00EB33C5"/>
    <w:rsid w:val="00EB53EC"/>
    <w:rsid w:val="00EB554E"/>
    <w:rsid w:val="00EC14A7"/>
    <w:rsid w:val="00ED10E4"/>
    <w:rsid w:val="00ED63EA"/>
    <w:rsid w:val="00ED6C55"/>
    <w:rsid w:val="00ED7D1B"/>
    <w:rsid w:val="00EE273B"/>
    <w:rsid w:val="00EE33BF"/>
    <w:rsid w:val="00EE40F1"/>
    <w:rsid w:val="00EE42C0"/>
    <w:rsid w:val="00EE7C29"/>
    <w:rsid w:val="00EF13BE"/>
    <w:rsid w:val="00EF1CF7"/>
    <w:rsid w:val="00EF741C"/>
    <w:rsid w:val="00F20FFA"/>
    <w:rsid w:val="00F26B72"/>
    <w:rsid w:val="00F26C60"/>
    <w:rsid w:val="00F36C42"/>
    <w:rsid w:val="00F372A4"/>
    <w:rsid w:val="00F4599D"/>
    <w:rsid w:val="00F469AA"/>
    <w:rsid w:val="00F51DEF"/>
    <w:rsid w:val="00F52718"/>
    <w:rsid w:val="00F541A9"/>
    <w:rsid w:val="00F55487"/>
    <w:rsid w:val="00F6173F"/>
    <w:rsid w:val="00F628DE"/>
    <w:rsid w:val="00F64A37"/>
    <w:rsid w:val="00F66B77"/>
    <w:rsid w:val="00F812E0"/>
    <w:rsid w:val="00F82495"/>
    <w:rsid w:val="00F93B86"/>
    <w:rsid w:val="00F94D29"/>
    <w:rsid w:val="00F967E2"/>
    <w:rsid w:val="00FB2021"/>
    <w:rsid w:val="00FB2F7B"/>
    <w:rsid w:val="00FB6ABD"/>
    <w:rsid w:val="00FC1FBD"/>
    <w:rsid w:val="00FC7F8F"/>
    <w:rsid w:val="00FD3253"/>
    <w:rsid w:val="00FE644A"/>
    <w:rsid w:val="00FE7710"/>
    <w:rsid w:val="00FF12E7"/>
    <w:rsid w:val="00FF3E62"/>
    <w:rsid w:val="00FF51EF"/>
    <w:rsid w:val="00FF5C42"/>
    <w:rsid w:val="00FF61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1FBE40FE"/>
  <w15:docId w15:val="{67D50F01-8A8B-4C9C-87AA-AB6A0C5DC1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F51EF"/>
    <w:pPr>
      <w:spacing w:after="0" w:line="240" w:lineRule="auto"/>
    </w:pPr>
    <w:rPr>
      <w:rFonts w:ascii="Arial" w:hAnsi="Arial"/>
      <w:sz w:val="24"/>
    </w:rPr>
  </w:style>
  <w:style w:type="paragraph" w:styleId="Heading1">
    <w:name w:val="heading 1"/>
    <w:aliases w:val="DFTO Unit Heading"/>
    <w:basedOn w:val="Normal"/>
    <w:next w:val="Normal"/>
    <w:link w:val="Heading1Char"/>
    <w:autoRedefine/>
    <w:qFormat/>
    <w:rsid w:val="00F6173F"/>
    <w:pPr>
      <w:ind w:left="576"/>
      <w:jc w:val="center"/>
      <w:outlineLvl w:val="0"/>
    </w:pPr>
    <w:rPr>
      <w:rFonts w:eastAsia="Times New Roman" w:cs="Times New Roman"/>
      <w:b/>
      <w:sz w:val="48"/>
      <w:szCs w:val="48"/>
    </w:rPr>
  </w:style>
  <w:style w:type="paragraph" w:styleId="Heading2">
    <w:name w:val="heading 2"/>
    <w:basedOn w:val="Normal"/>
    <w:next w:val="Normal"/>
    <w:link w:val="Heading2Char"/>
    <w:qFormat/>
    <w:rsid w:val="00571022"/>
    <w:pPr>
      <w:keepNext/>
      <w:spacing w:before="240" w:after="60"/>
      <w:outlineLvl w:val="1"/>
    </w:pPr>
    <w:rPr>
      <w:rFonts w:eastAsia="Times New Roman" w:cs="Arial"/>
      <w:b/>
      <w:bCs/>
      <w:i/>
      <w:iCs/>
      <w:sz w:val="28"/>
      <w:szCs w:val="28"/>
    </w:rPr>
  </w:style>
  <w:style w:type="paragraph" w:styleId="Heading3">
    <w:name w:val="heading 3"/>
    <w:basedOn w:val="Normal"/>
    <w:next w:val="Normal"/>
    <w:link w:val="Heading3Char"/>
    <w:uiPriority w:val="9"/>
    <w:semiHidden/>
    <w:unhideWhenUsed/>
    <w:qFormat/>
    <w:rsid w:val="001360F7"/>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FTOCourseNumber">
    <w:name w:val="DFTO Course Number"/>
    <w:basedOn w:val="DFTOCourseTitle"/>
    <w:rsid w:val="001360F7"/>
    <w:pPr>
      <w:spacing w:before="0" w:after="0"/>
    </w:pPr>
    <w:rPr>
      <w:sz w:val="48"/>
      <w:szCs w:val="48"/>
    </w:rPr>
  </w:style>
  <w:style w:type="paragraph" w:customStyle="1" w:styleId="DFTOCourseTitle">
    <w:name w:val="DFTO Course Title"/>
    <w:basedOn w:val="Normal"/>
    <w:rsid w:val="001360F7"/>
    <w:pPr>
      <w:spacing w:before="120" w:after="120"/>
      <w:outlineLvl w:val="1"/>
    </w:pPr>
    <w:rPr>
      <w:rFonts w:ascii="Arial Bold" w:eastAsia="Times New Roman" w:hAnsi="Arial Bold" w:cs="Arial"/>
      <w:sz w:val="72"/>
      <w:szCs w:val="24"/>
    </w:rPr>
  </w:style>
  <w:style w:type="paragraph" w:customStyle="1" w:styleId="DFTOCoursedate">
    <w:name w:val="DFTO Course date"/>
    <w:basedOn w:val="Normal"/>
    <w:next w:val="Normal"/>
    <w:autoRedefine/>
    <w:qFormat/>
    <w:rsid w:val="001360F7"/>
    <w:pPr>
      <w:ind w:left="-90"/>
    </w:pPr>
    <w:rPr>
      <w:rFonts w:eastAsia="Times New Roman" w:cs="Arial"/>
      <w:sz w:val="28"/>
      <w:szCs w:val="28"/>
    </w:rPr>
  </w:style>
  <w:style w:type="paragraph" w:customStyle="1" w:styleId="DFTOEvenHeader">
    <w:name w:val="DFTO Even Header"/>
    <w:basedOn w:val="Normal"/>
    <w:next w:val="Normal"/>
    <w:autoRedefine/>
    <w:rsid w:val="001360F7"/>
    <w:pPr>
      <w:pBdr>
        <w:bottom w:val="single" w:sz="12" w:space="1" w:color="auto"/>
      </w:pBdr>
      <w:tabs>
        <w:tab w:val="right" w:pos="9270"/>
      </w:tabs>
    </w:pPr>
    <w:rPr>
      <w:rFonts w:eastAsia="Times New Roman" w:cs="Times New Roman"/>
      <w:szCs w:val="24"/>
    </w:rPr>
  </w:style>
  <w:style w:type="paragraph" w:customStyle="1" w:styleId="DFTOFooter">
    <w:name w:val="DFTO Footer"/>
    <w:basedOn w:val="Normal"/>
    <w:next w:val="DFTOCourseNumber"/>
    <w:qFormat/>
    <w:rsid w:val="001360F7"/>
    <w:pPr>
      <w:pBdr>
        <w:top w:val="single" w:sz="12" w:space="1" w:color="auto"/>
      </w:pBdr>
      <w:tabs>
        <w:tab w:val="right" w:pos="9360"/>
      </w:tabs>
    </w:pPr>
    <w:rPr>
      <w:rFonts w:eastAsia="Times New Roman" w:cs="Arial"/>
      <w:sz w:val="20"/>
      <w:szCs w:val="20"/>
    </w:rPr>
  </w:style>
  <w:style w:type="paragraph" w:styleId="Footer">
    <w:name w:val="footer"/>
    <w:next w:val="DFTOFooter"/>
    <w:link w:val="FooterChar"/>
    <w:uiPriority w:val="99"/>
    <w:unhideWhenUsed/>
    <w:rsid w:val="001360F7"/>
    <w:pPr>
      <w:tabs>
        <w:tab w:val="center" w:pos="4680"/>
        <w:tab w:val="right" w:pos="9360"/>
      </w:tabs>
      <w:spacing w:after="0" w:line="240" w:lineRule="auto"/>
    </w:pPr>
  </w:style>
  <w:style w:type="character" w:customStyle="1" w:styleId="FooterChar">
    <w:name w:val="Footer Char"/>
    <w:basedOn w:val="DefaultParagraphFont"/>
    <w:link w:val="Footer"/>
    <w:uiPriority w:val="99"/>
    <w:rsid w:val="001360F7"/>
  </w:style>
  <w:style w:type="paragraph" w:customStyle="1" w:styleId="DFTOHEADING2">
    <w:name w:val="DFTO HEADING 2"/>
    <w:basedOn w:val="Normal"/>
    <w:autoRedefine/>
    <w:qFormat/>
    <w:rsid w:val="00FF61B4"/>
    <w:pPr>
      <w:spacing w:before="240" w:after="240"/>
    </w:pPr>
    <w:rPr>
      <w:rFonts w:eastAsia="Times New Roman" w:cs="Arial"/>
      <w:b/>
      <w:caps/>
      <w:noProof/>
      <w:szCs w:val="24"/>
    </w:rPr>
  </w:style>
  <w:style w:type="paragraph" w:customStyle="1" w:styleId="DFTOH2CenteredUnderlined">
    <w:name w:val="DFTO H2 Centered Underlined"/>
    <w:basedOn w:val="DFTOHEADING2"/>
    <w:rsid w:val="001360F7"/>
    <w:pPr>
      <w:jc w:val="center"/>
    </w:pPr>
    <w:rPr>
      <w:u w:val="single"/>
    </w:rPr>
  </w:style>
  <w:style w:type="paragraph" w:customStyle="1" w:styleId="DFTOHead3-1centered">
    <w:name w:val="DFTO Head 3-1 centered"/>
    <w:basedOn w:val="Normal"/>
    <w:next w:val="Normal"/>
    <w:rsid w:val="001360F7"/>
    <w:pPr>
      <w:jc w:val="center"/>
    </w:pPr>
    <w:rPr>
      <w:rFonts w:eastAsia="Times New Roman" w:cs="Arial"/>
      <w:b/>
      <w:szCs w:val="24"/>
    </w:rPr>
  </w:style>
  <w:style w:type="paragraph" w:customStyle="1" w:styleId="DFTOHeadCentered">
    <w:name w:val="DFTO Head Centered"/>
    <w:basedOn w:val="Normal"/>
    <w:next w:val="Normal"/>
    <w:link w:val="DFTOHeadCenteredChar"/>
    <w:rsid w:val="001360F7"/>
    <w:pPr>
      <w:spacing w:after="480"/>
      <w:jc w:val="center"/>
    </w:pPr>
    <w:rPr>
      <w:rFonts w:eastAsia="Times New Roman" w:cs="Arial"/>
      <w:b/>
      <w:sz w:val="28"/>
      <w:szCs w:val="28"/>
    </w:rPr>
  </w:style>
  <w:style w:type="paragraph" w:customStyle="1" w:styleId="DFTOheader">
    <w:name w:val="DFTO header"/>
    <w:basedOn w:val="Normal"/>
    <w:autoRedefine/>
    <w:qFormat/>
    <w:rsid w:val="00C62DC6"/>
    <w:pPr>
      <w:pBdr>
        <w:bottom w:val="single" w:sz="12" w:space="1" w:color="auto"/>
      </w:pBdr>
      <w:tabs>
        <w:tab w:val="right" w:pos="9360"/>
      </w:tabs>
    </w:pPr>
    <w:rPr>
      <w:rFonts w:eastAsia="Times New Roman" w:cs="Times New Roman"/>
      <w:sz w:val="20"/>
      <w:szCs w:val="24"/>
    </w:rPr>
  </w:style>
  <w:style w:type="paragraph" w:customStyle="1" w:styleId="DFTOHeading3">
    <w:name w:val="DFTO Heading 3"/>
    <w:basedOn w:val="Heading3"/>
    <w:rsid w:val="001360F7"/>
    <w:pPr>
      <w:keepLines w:val="0"/>
      <w:spacing w:before="240" w:after="240"/>
      <w:ind w:left="360"/>
    </w:pPr>
    <w:rPr>
      <w:rFonts w:ascii="Arial" w:eastAsia="Times New Roman" w:hAnsi="Arial" w:cs="Arial"/>
      <w:color w:val="auto"/>
      <w:szCs w:val="26"/>
    </w:rPr>
  </w:style>
  <w:style w:type="character" w:customStyle="1" w:styleId="Heading3Char">
    <w:name w:val="Heading 3 Char"/>
    <w:basedOn w:val="DefaultParagraphFont"/>
    <w:link w:val="Heading3"/>
    <w:uiPriority w:val="9"/>
    <w:semiHidden/>
    <w:rsid w:val="001360F7"/>
    <w:rPr>
      <w:rFonts w:asciiTheme="majorHAnsi" w:eastAsiaTheme="majorEastAsia" w:hAnsiTheme="majorHAnsi" w:cstheme="majorBidi"/>
      <w:b/>
      <w:bCs/>
      <w:color w:val="4F81BD" w:themeColor="accent1"/>
    </w:rPr>
  </w:style>
  <w:style w:type="paragraph" w:customStyle="1" w:styleId="DFTOHeading4">
    <w:name w:val="DFTO Heading 4"/>
    <w:basedOn w:val="DFTOHeading3"/>
    <w:autoRedefine/>
    <w:qFormat/>
    <w:rsid w:val="001360F7"/>
    <w:rPr>
      <w:b w:val="0"/>
    </w:rPr>
  </w:style>
  <w:style w:type="paragraph" w:customStyle="1" w:styleId="DFTOHeading5">
    <w:name w:val="DFTO Heading 5"/>
    <w:basedOn w:val="Normal"/>
    <w:next w:val="Normal"/>
    <w:autoRedefine/>
    <w:qFormat/>
    <w:rsid w:val="001360F7"/>
    <w:pPr>
      <w:spacing w:before="240" w:after="120"/>
      <w:ind w:left="360"/>
    </w:pPr>
    <w:rPr>
      <w:rFonts w:eastAsia="Times New Roman" w:cs="Arial"/>
      <w:u w:val="single"/>
    </w:rPr>
  </w:style>
  <w:style w:type="paragraph" w:customStyle="1" w:styleId="DFTOIGtitla">
    <w:name w:val="DFTO IG titla"/>
    <w:basedOn w:val="Heading3"/>
    <w:rsid w:val="001360F7"/>
    <w:pPr>
      <w:keepLines w:val="0"/>
      <w:spacing w:before="240" w:after="120"/>
      <w:ind w:left="-90"/>
    </w:pPr>
    <w:rPr>
      <w:rFonts w:ascii="Arial" w:eastAsia="Times New Roman" w:hAnsi="Arial" w:cs="Arial"/>
      <w:color w:val="auto"/>
      <w:sz w:val="36"/>
      <w:szCs w:val="36"/>
    </w:rPr>
  </w:style>
  <w:style w:type="paragraph" w:customStyle="1" w:styleId="DFTOL1bullet">
    <w:name w:val="DFTO L1 bullet"/>
    <w:basedOn w:val="ListParagraph"/>
    <w:qFormat/>
    <w:rsid w:val="004C59B8"/>
    <w:pPr>
      <w:numPr>
        <w:numId w:val="8"/>
      </w:numPr>
      <w:contextualSpacing w:val="0"/>
    </w:pPr>
    <w:rPr>
      <w:noProof/>
    </w:rPr>
  </w:style>
  <w:style w:type="paragraph" w:customStyle="1" w:styleId="DFTOL2bullet">
    <w:name w:val="DFTO L2 bullet"/>
    <w:basedOn w:val="ListParagraph"/>
    <w:autoRedefine/>
    <w:qFormat/>
    <w:rsid w:val="00967768"/>
    <w:pPr>
      <w:numPr>
        <w:numId w:val="10"/>
      </w:numPr>
      <w:contextualSpacing w:val="0"/>
    </w:pPr>
    <w:rPr>
      <w:noProof/>
    </w:rPr>
  </w:style>
  <w:style w:type="paragraph" w:customStyle="1" w:styleId="DFTOL3bullet">
    <w:name w:val="DFTO L3 bullet"/>
    <w:basedOn w:val="DFTOL2bullet"/>
    <w:autoRedefine/>
    <w:qFormat/>
    <w:rsid w:val="00967768"/>
    <w:pPr>
      <w:numPr>
        <w:numId w:val="13"/>
      </w:numPr>
      <w:ind w:left="1501"/>
    </w:pPr>
  </w:style>
  <w:style w:type="paragraph" w:customStyle="1" w:styleId="DFTOManualType">
    <w:name w:val="DFTO Manual Type"/>
    <w:basedOn w:val="Normal"/>
    <w:autoRedefine/>
    <w:qFormat/>
    <w:rsid w:val="001360F7"/>
    <w:pPr>
      <w:spacing w:before="240" w:after="120"/>
      <w:ind w:left="-86"/>
    </w:pPr>
    <w:rPr>
      <w:rFonts w:eastAsia="Times New Roman" w:cs="Times New Roman"/>
      <w:b/>
      <w:noProof/>
      <w:sz w:val="36"/>
      <w:szCs w:val="36"/>
    </w:rPr>
  </w:style>
  <w:style w:type="paragraph" w:customStyle="1" w:styleId="DFTOnumberbullet">
    <w:name w:val="DFTO number bullet"/>
    <w:basedOn w:val="Normal"/>
    <w:rsid w:val="001360F7"/>
    <w:pPr>
      <w:numPr>
        <w:numId w:val="2"/>
      </w:numPr>
      <w:spacing w:before="120" w:after="120"/>
    </w:pPr>
    <w:rPr>
      <w:rFonts w:eastAsia="Times New Roman" w:cs="Arial"/>
      <w:szCs w:val="24"/>
    </w:rPr>
  </w:style>
  <w:style w:type="paragraph" w:customStyle="1" w:styleId="DFTOpagenumber">
    <w:name w:val="DFTO page number"/>
    <w:basedOn w:val="Normal"/>
    <w:next w:val="Normal"/>
    <w:autoRedefine/>
    <w:qFormat/>
    <w:rsid w:val="001360F7"/>
    <w:pPr>
      <w:pBdr>
        <w:top w:val="single" w:sz="12" w:space="1" w:color="auto"/>
      </w:pBdr>
      <w:tabs>
        <w:tab w:val="right" w:pos="9360"/>
      </w:tabs>
    </w:pPr>
    <w:rPr>
      <w:rFonts w:ascii="Arial Bold" w:eastAsia="Times New Roman" w:hAnsi="Arial Bold" w:cs="Arial"/>
      <w:b/>
      <w:sz w:val="20"/>
      <w:szCs w:val="20"/>
    </w:rPr>
  </w:style>
  <w:style w:type="paragraph" w:customStyle="1" w:styleId="DFTOTablebodytext">
    <w:name w:val="DFTO Table body text"/>
    <w:basedOn w:val="Normal"/>
    <w:qFormat/>
    <w:rsid w:val="003C5324"/>
    <w:pPr>
      <w:spacing w:before="60" w:after="60"/>
    </w:pPr>
    <w:rPr>
      <w:rFonts w:eastAsia="Times New Roman" w:cs="Times New Roman"/>
      <w:i/>
      <w:szCs w:val="24"/>
    </w:rPr>
  </w:style>
  <w:style w:type="paragraph" w:customStyle="1" w:styleId="DFTOTableHeader3">
    <w:name w:val="DFTO Table Header 3"/>
    <w:basedOn w:val="Normal"/>
    <w:rsid w:val="001360F7"/>
    <w:pPr>
      <w:numPr>
        <w:ilvl w:val="12"/>
      </w:numPr>
      <w:spacing w:before="120" w:after="120"/>
    </w:pPr>
    <w:rPr>
      <w:rFonts w:eastAsia="Times New Roman" w:cs="Arial"/>
      <w:b/>
      <w:szCs w:val="24"/>
    </w:rPr>
  </w:style>
  <w:style w:type="paragraph" w:customStyle="1" w:styleId="DFTOTableHeaderLeft">
    <w:name w:val="DFTO Table Header Left"/>
    <w:basedOn w:val="Normal"/>
    <w:rsid w:val="001360F7"/>
    <w:pPr>
      <w:spacing w:before="120"/>
    </w:pPr>
    <w:rPr>
      <w:rFonts w:eastAsia="Times New Roman" w:cs="Arial"/>
      <w:b/>
      <w:szCs w:val="24"/>
    </w:rPr>
  </w:style>
  <w:style w:type="paragraph" w:customStyle="1" w:styleId="DFTOTableHeader-1">
    <w:name w:val="DFTO Table Header-1"/>
    <w:basedOn w:val="Normal"/>
    <w:rsid w:val="001360F7"/>
    <w:pPr>
      <w:spacing w:before="120" w:after="120"/>
      <w:jc w:val="center"/>
      <w:outlineLvl w:val="1"/>
    </w:pPr>
    <w:rPr>
      <w:rFonts w:eastAsia="Times New Roman" w:cs="Arial"/>
      <w:b/>
      <w:szCs w:val="24"/>
    </w:rPr>
  </w:style>
  <w:style w:type="paragraph" w:customStyle="1" w:styleId="DFTOTableLabel">
    <w:name w:val="DFTO Table Label"/>
    <w:basedOn w:val="Normal"/>
    <w:next w:val="Normal"/>
    <w:autoRedefine/>
    <w:qFormat/>
    <w:rsid w:val="001360F7"/>
    <w:pPr>
      <w:spacing w:before="120" w:after="240"/>
      <w:jc w:val="center"/>
      <w:outlineLvl w:val="1"/>
    </w:pPr>
    <w:rPr>
      <w:rFonts w:eastAsia="Times New Roman" w:cs="Arial"/>
      <w:b/>
      <w:szCs w:val="24"/>
    </w:rPr>
  </w:style>
  <w:style w:type="paragraph" w:customStyle="1" w:styleId="DFTOTableTitle">
    <w:name w:val="DFTO TableTitle"/>
    <w:basedOn w:val="Subtitle"/>
    <w:rsid w:val="001360F7"/>
    <w:pPr>
      <w:numPr>
        <w:ilvl w:val="0"/>
      </w:numPr>
      <w:spacing w:before="120" w:after="240"/>
      <w:outlineLvl w:val="1"/>
    </w:pPr>
    <w:rPr>
      <w:rFonts w:ascii="Arial" w:eastAsia="Times New Roman" w:hAnsi="Arial" w:cs="Arial"/>
      <w:b w:val="0"/>
      <w:i/>
      <w:iCs w:val="0"/>
    </w:rPr>
  </w:style>
  <w:style w:type="paragraph" w:styleId="Subtitle">
    <w:name w:val="Subtitle"/>
    <w:basedOn w:val="Normal"/>
    <w:next w:val="Normal"/>
    <w:link w:val="SubtitleChar"/>
    <w:uiPriority w:val="11"/>
    <w:qFormat/>
    <w:rsid w:val="00F66B77"/>
    <w:pPr>
      <w:numPr>
        <w:ilvl w:val="1"/>
      </w:numPr>
      <w:spacing w:before="5000"/>
      <w:jc w:val="center"/>
    </w:pPr>
    <w:rPr>
      <w:rFonts w:ascii="Arial Bold" w:eastAsiaTheme="majorEastAsia" w:hAnsi="Arial Bold" w:cstheme="majorBidi"/>
      <w:b/>
      <w:iCs/>
      <w:sz w:val="40"/>
      <w:szCs w:val="24"/>
    </w:rPr>
  </w:style>
  <w:style w:type="character" w:customStyle="1" w:styleId="SubtitleChar">
    <w:name w:val="Subtitle Char"/>
    <w:basedOn w:val="DefaultParagraphFont"/>
    <w:link w:val="Subtitle"/>
    <w:uiPriority w:val="11"/>
    <w:rsid w:val="00F66B77"/>
    <w:rPr>
      <w:rFonts w:ascii="Arial Bold" w:eastAsiaTheme="majorEastAsia" w:hAnsi="Arial Bold" w:cstheme="majorBidi"/>
      <w:b/>
      <w:iCs/>
      <w:sz w:val="40"/>
      <w:szCs w:val="24"/>
    </w:rPr>
  </w:style>
  <w:style w:type="paragraph" w:customStyle="1" w:styleId="DFTOtitledate">
    <w:name w:val="DFTO title date"/>
    <w:basedOn w:val="Normal"/>
    <w:rsid w:val="001360F7"/>
    <w:pPr>
      <w:ind w:left="-90"/>
    </w:pPr>
    <w:rPr>
      <w:rFonts w:eastAsia="Times New Roman" w:cs="Arial"/>
      <w:sz w:val="28"/>
      <w:szCs w:val="28"/>
    </w:rPr>
  </w:style>
  <w:style w:type="paragraph" w:customStyle="1" w:styleId="DFTOTOCHeading">
    <w:name w:val="DFTO TOC Heading"/>
    <w:basedOn w:val="Normal"/>
    <w:next w:val="Normal"/>
    <w:autoRedefine/>
    <w:qFormat/>
    <w:rsid w:val="001360F7"/>
    <w:pPr>
      <w:spacing w:before="240" w:after="480"/>
      <w:jc w:val="center"/>
    </w:pPr>
    <w:rPr>
      <w:rFonts w:eastAsia="Times New Roman" w:cs="Arial"/>
      <w:b/>
      <w:sz w:val="28"/>
      <w:szCs w:val="28"/>
    </w:rPr>
  </w:style>
  <w:style w:type="paragraph" w:customStyle="1" w:styleId="DFTOVisualLabel">
    <w:name w:val="DFTO Visual Label"/>
    <w:basedOn w:val="Normal"/>
    <w:rsid w:val="001360F7"/>
    <w:pPr>
      <w:numPr>
        <w:ilvl w:val="12"/>
      </w:numPr>
      <w:jc w:val="center"/>
    </w:pPr>
    <w:rPr>
      <w:rFonts w:eastAsia="Times New Roman" w:cs="Arial"/>
    </w:rPr>
  </w:style>
  <w:style w:type="character" w:customStyle="1" w:styleId="Heading1Char">
    <w:name w:val="Heading 1 Char"/>
    <w:aliases w:val="DFTO Unit Heading Char"/>
    <w:basedOn w:val="DefaultParagraphFont"/>
    <w:link w:val="Heading1"/>
    <w:rsid w:val="00F6173F"/>
    <w:rPr>
      <w:rFonts w:ascii="Arial" w:eastAsia="Times New Roman" w:hAnsi="Arial" w:cs="Times New Roman"/>
      <w:b/>
      <w:sz w:val="48"/>
      <w:szCs w:val="48"/>
    </w:rPr>
  </w:style>
  <w:style w:type="paragraph" w:styleId="BalloonText">
    <w:name w:val="Balloon Text"/>
    <w:basedOn w:val="Normal"/>
    <w:link w:val="BalloonTextChar"/>
    <w:uiPriority w:val="99"/>
    <w:semiHidden/>
    <w:unhideWhenUsed/>
    <w:rsid w:val="00B00DFD"/>
    <w:rPr>
      <w:rFonts w:ascii="Tahoma" w:hAnsi="Tahoma" w:cs="Tahoma"/>
      <w:sz w:val="16"/>
      <w:szCs w:val="16"/>
    </w:rPr>
  </w:style>
  <w:style w:type="character" w:customStyle="1" w:styleId="BalloonTextChar">
    <w:name w:val="Balloon Text Char"/>
    <w:basedOn w:val="DefaultParagraphFont"/>
    <w:link w:val="BalloonText"/>
    <w:uiPriority w:val="99"/>
    <w:semiHidden/>
    <w:rsid w:val="00B00DFD"/>
    <w:rPr>
      <w:rFonts w:ascii="Tahoma" w:hAnsi="Tahoma" w:cs="Tahoma"/>
      <w:sz w:val="16"/>
      <w:szCs w:val="16"/>
    </w:rPr>
  </w:style>
  <w:style w:type="paragraph" w:styleId="Header">
    <w:name w:val="header"/>
    <w:basedOn w:val="Normal"/>
    <w:link w:val="HeaderChar"/>
    <w:uiPriority w:val="99"/>
    <w:unhideWhenUsed/>
    <w:rsid w:val="00F541A9"/>
    <w:pPr>
      <w:tabs>
        <w:tab w:val="center" w:pos="4680"/>
        <w:tab w:val="right" w:pos="9360"/>
      </w:tabs>
    </w:pPr>
  </w:style>
  <w:style w:type="character" w:customStyle="1" w:styleId="HeaderChar">
    <w:name w:val="Header Char"/>
    <w:basedOn w:val="DefaultParagraphFont"/>
    <w:link w:val="Header"/>
    <w:uiPriority w:val="99"/>
    <w:rsid w:val="00F541A9"/>
    <w:rPr>
      <w:rFonts w:ascii="Times New Roman" w:hAnsi="Times New Roman"/>
      <w:sz w:val="24"/>
    </w:rPr>
  </w:style>
  <w:style w:type="character" w:customStyle="1" w:styleId="DFTOHeadCenteredChar">
    <w:name w:val="DFTO Head Centered Char"/>
    <w:basedOn w:val="DefaultParagraphFont"/>
    <w:link w:val="DFTOHeadCentered"/>
    <w:rsid w:val="00F541A9"/>
    <w:rPr>
      <w:rFonts w:ascii="Arial" w:eastAsia="Times New Roman" w:hAnsi="Arial" w:cs="Arial"/>
      <w:b/>
      <w:sz w:val="28"/>
      <w:szCs w:val="28"/>
    </w:rPr>
  </w:style>
  <w:style w:type="paragraph" w:customStyle="1" w:styleId="Bullet-flushsq">
    <w:name w:val="Bullet-flush sq"/>
    <w:basedOn w:val="Normal"/>
    <w:rsid w:val="004E48F0"/>
    <w:pPr>
      <w:numPr>
        <w:numId w:val="3"/>
      </w:numPr>
      <w:tabs>
        <w:tab w:val="clear" w:pos="360"/>
      </w:tabs>
      <w:spacing w:after="240" w:line="227" w:lineRule="atLeast"/>
    </w:pPr>
    <w:rPr>
      <w:rFonts w:eastAsia="Times New Roman" w:cs="Times New Roman"/>
      <w:szCs w:val="20"/>
    </w:rPr>
  </w:style>
  <w:style w:type="paragraph" w:styleId="ListParagraph">
    <w:name w:val="List Paragraph"/>
    <w:basedOn w:val="Normal"/>
    <w:uiPriority w:val="34"/>
    <w:qFormat/>
    <w:rsid w:val="00E169B4"/>
    <w:pPr>
      <w:spacing w:before="120" w:after="120"/>
      <w:ind w:left="720"/>
      <w:contextualSpacing/>
    </w:pPr>
  </w:style>
  <w:style w:type="paragraph" w:customStyle="1" w:styleId="DFTOL1bulletoutoftable">
    <w:name w:val="DFTO L1 bullet (out of table)"/>
    <w:basedOn w:val="DFTOL1bullet"/>
    <w:qFormat/>
    <w:rsid w:val="003C5324"/>
  </w:style>
  <w:style w:type="character" w:styleId="Hyperlink">
    <w:name w:val="Hyperlink"/>
    <w:basedOn w:val="DefaultParagraphFont"/>
    <w:uiPriority w:val="99"/>
    <w:unhideWhenUsed/>
    <w:rsid w:val="00210F65"/>
    <w:rPr>
      <w:rFonts w:ascii="Times New Roman" w:hAnsi="Times New Roman" w:cs="Times New Roman" w:hint="default"/>
      <w:color w:val="0000FF"/>
      <w:u w:val="single"/>
    </w:rPr>
  </w:style>
  <w:style w:type="character" w:styleId="FollowedHyperlink">
    <w:name w:val="FollowedHyperlink"/>
    <w:basedOn w:val="DefaultParagraphFont"/>
    <w:uiPriority w:val="99"/>
    <w:semiHidden/>
    <w:unhideWhenUsed/>
    <w:rsid w:val="00210F65"/>
    <w:rPr>
      <w:color w:val="800080" w:themeColor="followedHyperlink"/>
      <w:u w:val="single"/>
    </w:rPr>
  </w:style>
  <w:style w:type="character" w:customStyle="1" w:styleId="Heading2Char">
    <w:name w:val="Heading 2 Char"/>
    <w:basedOn w:val="DefaultParagraphFont"/>
    <w:link w:val="Heading2"/>
    <w:rsid w:val="00571022"/>
    <w:rPr>
      <w:rFonts w:ascii="Arial" w:eastAsia="Times New Roman" w:hAnsi="Arial" w:cs="Arial"/>
      <w:b/>
      <w:bCs/>
      <w:i/>
      <w:iCs/>
      <w:sz w:val="28"/>
      <w:szCs w:val="28"/>
    </w:rPr>
  </w:style>
  <w:style w:type="character" w:styleId="Strong">
    <w:name w:val="Strong"/>
    <w:basedOn w:val="DefaultParagraphFont"/>
    <w:qFormat/>
    <w:rsid w:val="00571022"/>
    <w:rPr>
      <w:b/>
      <w:bCs/>
    </w:rPr>
  </w:style>
  <w:style w:type="paragraph" w:customStyle="1" w:styleId="HeaderBorderBottom">
    <w:name w:val="Header Border Bottom"/>
    <w:basedOn w:val="Normal"/>
    <w:autoRedefine/>
    <w:rsid w:val="00255B66"/>
    <w:pPr>
      <w:pBdr>
        <w:top w:val="single" w:sz="18" w:space="1" w:color="auto"/>
        <w:bottom w:val="single" w:sz="8" w:space="1" w:color="auto"/>
      </w:pBdr>
      <w:tabs>
        <w:tab w:val="left" w:pos="4050"/>
        <w:tab w:val="left" w:pos="7920"/>
      </w:tabs>
      <w:spacing w:after="120"/>
      <w:outlineLvl w:val="1"/>
    </w:pPr>
    <w:rPr>
      <w:rFonts w:eastAsia="Times New Roman" w:cs="Arial"/>
      <w:szCs w:val="24"/>
    </w:rPr>
  </w:style>
  <w:style w:type="paragraph" w:customStyle="1" w:styleId="HeaderBorderTop">
    <w:name w:val="Header Border Top"/>
    <w:basedOn w:val="Normal"/>
    <w:autoRedefine/>
    <w:rsid w:val="00571022"/>
    <w:pPr>
      <w:pBdr>
        <w:top w:val="single" w:sz="18" w:space="1" w:color="auto"/>
        <w:bottom w:val="single" w:sz="8" w:space="1" w:color="auto"/>
      </w:pBdr>
      <w:tabs>
        <w:tab w:val="left" w:pos="4050"/>
        <w:tab w:val="left" w:pos="7920"/>
      </w:tabs>
    </w:pPr>
    <w:rPr>
      <w:rFonts w:eastAsia="Times New Roman" w:cs="Times New Roman"/>
      <w:b/>
      <w:bCs/>
      <w:szCs w:val="20"/>
    </w:rPr>
  </w:style>
  <w:style w:type="character" w:styleId="CommentReference">
    <w:name w:val="annotation reference"/>
    <w:basedOn w:val="DefaultParagraphFont"/>
    <w:uiPriority w:val="99"/>
    <w:unhideWhenUsed/>
    <w:rsid w:val="008B6CF1"/>
    <w:rPr>
      <w:sz w:val="16"/>
      <w:szCs w:val="16"/>
    </w:rPr>
  </w:style>
  <w:style w:type="paragraph" w:styleId="CommentText">
    <w:name w:val="annotation text"/>
    <w:basedOn w:val="Normal"/>
    <w:link w:val="CommentTextChar"/>
    <w:uiPriority w:val="99"/>
    <w:unhideWhenUsed/>
    <w:rsid w:val="008B6CF1"/>
    <w:rPr>
      <w:sz w:val="20"/>
      <w:szCs w:val="20"/>
    </w:rPr>
  </w:style>
  <w:style w:type="character" w:customStyle="1" w:styleId="CommentTextChar">
    <w:name w:val="Comment Text Char"/>
    <w:basedOn w:val="DefaultParagraphFont"/>
    <w:link w:val="CommentText"/>
    <w:uiPriority w:val="99"/>
    <w:rsid w:val="008B6CF1"/>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8B6CF1"/>
    <w:rPr>
      <w:b/>
      <w:bCs/>
    </w:rPr>
  </w:style>
  <w:style w:type="character" w:customStyle="1" w:styleId="CommentSubjectChar">
    <w:name w:val="Comment Subject Char"/>
    <w:basedOn w:val="CommentTextChar"/>
    <w:link w:val="CommentSubject"/>
    <w:uiPriority w:val="99"/>
    <w:semiHidden/>
    <w:rsid w:val="008B6CF1"/>
    <w:rPr>
      <w:rFonts w:ascii="Times New Roman" w:hAnsi="Times New Roman"/>
      <w:b/>
      <w:bCs/>
      <w:sz w:val="20"/>
      <w:szCs w:val="20"/>
    </w:rPr>
  </w:style>
  <w:style w:type="paragraph" w:customStyle="1" w:styleId="GIWText">
    <w:name w:val="GIW Text"/>
    <w:basedOn w:val="Normal"/>
    <w:qFormat/>
    <w:rsid w:val="00347775"/>
    <w:pPr>
      <w:spacing w:after="120"/>
    </w:pPr>
    <w:rPr>
      <w:rFonts w:ascii="Garamond" w:eastAsia="Times New Roman" w:hAnsi="Garamond" w:cs="Times New Roman"/>
      <w:sz w:val="26"/>
      <w:szCs w:val="20"/>
    </w:rPr>
  </w:style>
  <w:style w:type="paragraph" w:customStyle="1" w:styleId="GIWHeading1">
    <w:name w:val="GIW Heading 1"/>
    <w:basedOn w:val="Normal"/>
    <w:next w:val="Normal"/>
    <w:qFormat/>
    <w:rsid w:val="00347775"/>
    <w:pPr>
      <w:keepNext/>
      <w:spacing w:after="120"/>
    </w:pPr>
    <w:rPr>
      <w:rFonts w:eastAsia="Times New Roman" w:cs="Times New Roman"/>
      <w:b/>
      <w:sz w:val="30"/>
      <w:szCs w:val="20"/>
    </w:rPr>
  </w:style>
  <w:style w:type="paragraph" w:customStyle="1" w:styleId="DWHeader1">
    <w:name w:val="DW Header 1"/>
    <w:basedOn w:val="Normal"/>
    <w:link w:val="DWHeader1Char"/>
    <w:rsid w:val="00347775"/>
    <w:pPr>
      <w:tabs>
        <w:tab w:val="right" w:pos="0"/>
      </w:tabs>
      <w:spacing w:after="120"/>
    </w:pPr>
    <w:rPr>
      <w:rFonts w:eastAsia="Times New Roman" w:cs="Times New Roman"/>
      <w:b/>
      <w:sz w:val="30"/>
      <w:szCs w:val="24"/>
    </w:rPr>
  </w:style>
  <w:style w:type="character" w:customStyle="1" w:styleId="DWHeader1Char">
    <w:name w:val="DW Header 1 Char"/>
    <w:basedOn w:val="DefaultParagraphFont"/>
    <w:link w:val="DWHeader1"/>
    <w:rsid w:val="00347775"/>
    <w:rPr>
      <w:rFonts w:ascii="Arial" w:eastAsia="Times New Roman" w:hAnsi="Arial" w:cs="Times New Roman"/>
      <w:b/>
      <w:sz w:val="30"/>
      <w:szCs w:val="24"/>
    </w:rPr>
  </w:style>
  <w:style w:type="paragraph" w:customStyle="1" w:styleId="POIHeading1">
    <w:name w:val="POI Heading 1"/>
    <w:basedOn w:val="Normal"/>
    <w:next w:val="Normal"/>
    <w:qFormat/>
    <w:rsid w:val="00347775"/>
    <w:pPr>
      <w:keepNext/>
      <w:spacing w:after="120"/>
    </w:pPr>
    <w:rPr>
      <w:rFonts w:eastAsia="Times New Roman" w:cs="Times New Roman"/>
      <w:b/>
      <w:sz w:val="30"/>
      <w:szCs w:val="24"/>
    </w:rPr>
  </w:style>
  <w:style w:type="paragraph" w:styleId="Quote">
    <w:name w:val="Quote"/>
    <w:basedOn w:val="Normal"/>
    <w:next w:val="Normal"/>
    <w:link w:val="QuoteChar"/>
    <w:uiPriority w:val="29"/>
    <w:qFormat/>
    <w:rsid w:val="00347775"/>
    <w:rPr>
      <w:rFonts w:eastAsia="Calibri" w:cs="Times New Roman"/>
      <w:i/>
      <w:iCs/>
      <w:color w:val="000000"/>
      <w:sz w:val="22"/>
      <w:szCs w:val="20"/>
    </w:rPr>
  </w:style>
  <w:style w:type="character" w:customStyle="1" w:styleId="QuoteChar">
    <w:name w:val="Quote Char"/>
    <w:basedOn w:val="DefaultParagraphFont"/>
    <w:link w:val="Quote"/>
    <w:uiPriority w:val="29"/>
    <w:rsid w:val="00347775"/>
    <w:rPr>
      <w:rFonts w:ascii="Arial" w:eastAsia="Calibri" w:hAnsi="Arial" w:cs="Times New Roman"/>
      <w:i/>
      <w:iCs/>
      <w:color w:val="000000"/>
      <w:szCs w:val="20"/>
    </w:rPr>
  </w:style>
  <w:style w:type="character" w:customStyle="1" w:styleId="GIWInstructorNoteBold">
    <w:name w:val="GIW Instructor Note Bold"/>
    <w:basedOn w:val="DefaultParagraphFont"/>
    <w:qFormat/>
    <w:rsid w:val="00347775"/>
    <w:rPr>
      <w:rFonts w:ascii="Arial" w:hAnsi="Arial" w:cs="Times New Roman"/>
      <w:b/>
      <w:sz w:val="24"/>
    </w:rPr>
  </w:style>
  <w:style w:type="paragraph" w:customStyle="1" w:styleId="GIWInstructorNote">
    <w:name w:val="GIW Instructor Note"/>
    <w:basedOn w:val="Normal"/>
    <w:qFormat/>
    <w:rsid w:val="00347775"/>
    <w:pPr>
      <w:spacing w:after="120"/>
    </w:pPr>
    <w:rPr>
      <w:rFonts w:eastAsia="Times New Roman" w:cs="Times New Roman"/>
      <w:szCs w:val="24"/>
    </w:rPr>
  </w:style>
  <w:style w:type="paragraph" w:customStyle="1" w:styleId="GIWHeading2">
    <w:name w:val="GIW Heading 2"/>
    <w:basedOn w:val="Normal"/>
    <w:next w:val="Normal"/>
    <w:qFormat/>
    <w:rsid w:val="00347775"/>
    <w:pPr>
      <w:spacing w:after="120"/>
    </w:pPr>
    <w:rPr>
      <w:rFonts w:eastAsia="Times New Roman" w:cs="Times New Roman"/>
      <w:b/>
      <w:sz w:val="26"/>
      <w:szCs w:val="20"/>
    </w:rPr>
  </w:style>
  <w:style w:type="paragraph" w:customStyle="1" w:styleId="GIWBullets2">
    <w:name w:val="GIW Bullets 2"/>
    <w:basedOn w:val="Normal"/>
    <w:qFormat/>
    <w:rsid w:val="00347775"/>
    <w:pPr>
      <w:numPr>
        <w:numId w:val="5"/>
      </w:numPr>
      <w:spacing w:after="120"/>
      <w:ind w:left="1110"/>
    </w:pPr>
    <w:rPr>
      <w:rFonts w:ascii="Garamond" w:eastAsia="Times New Roman" w:hAnsi="Garamond" w:cs="Times New Roman"/>
      <w:sz w:val="26"/>
      <w:szCs w:val="20"/>
    </w:rPr>
  </w:style>
  <w:style w:type="table" w:styleId="TableGrid">
    <w:name w:val="Table Grid"/>
    <w:basedOn w:val="TableNormal"/>
    <w:uiPriority w:val="59"/>
    <w:rsid w:val="00FF3E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ersionNumber">
    <w:name w:val="Version Number"/>
    <w:basedOn w:val="Normal"/>
    <w:qFormat/>
    <w:rsid w:val="006603BA"/>
    <w:rPr>
      <w:rFonts w:cs="Arial"/>
    </w:rPr>
  </w:style>
  <w:style w:type="paragraph" w:customStyle="1" w:styleId="sectionbreak">
    <w:name w:val="section break"/>
    <w:basedOn w:val="Normal"/>
    <w:qFormat/>
    <w:rsid w:val="00CB7BDC"/>
    <w:pPr>
      <w:jc w:val="center"/>
    </w:pPr>
    <w:rPr>
      <w:rFonts w:cs="Arial"/>
      <w:b/>
      <w:sz w:val="44"/>
      <w:szCs w:val="44"/>
    </w:rPr>
  </w:style>
  <w:style w:type="paragraph" w:styleId="Revision">
    <w:name w:val="Revision"/>
    <w:hidden/>
    <w:uiPriority w:val="99"/>
    <w:semiHidden/>
    <w:rsid w:val="00D125D2"/>
    <w:pPr>
      <w:spacing w:after="0" w:line="240" w:lineRule="auto"/>
    </w:pPr>
    <w:rPr>
      <w:rFonts w:ascii="Arial" w:hAnsi="Arial"/>
      <w:sz w:val="24"/>
    </w:rPr>
  </w:style>
  <w:style w:type="table" w:customStyle="1" w:styleId="TableGrid1">
    <w:name w:val="Table Grid1"/>
    <w:basedOn w:val="TableNormal"/>
    <w:next w:val="TableGrid"/>
    <w:uiPriority w:val="59"/>
    <w:rsid w:val="005460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05096"/>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Bullets">
    <w:name w:val="Bullets"/>
    <w:basedOn w:val="Normal"/>
    <w:rsid w:val="00E05096"/>
    <w:pPr>
      <w:numPr>
        <w:numId w:val="34"/>
      </w:numPr>
    </w:pPr>
    <w:rPr>
      <w:rFonts w:eastAsia="Times New Roman" w:cs="Times New Roman"/>
      <w:color w:val="000000"/>
      <w:sz w:val="22"/>
      <w:szCs w:val="20"/>
    </w:rPr>
  </w:style>
  <w:style w:type="paragraph" w:customStyle="1" w:styleId="Mainbullet">
    <w:name w:val="Main bullet"/>
    <w:basedOn w:val="Bullets"/>
    <w:qFormat/>
    <w:rsid w:val="00E05096"/>
  </w:style>
  <w:style w:type="paragraph" w:styleId="FootnoteText">
    <w:name w:val="footnote text"/>
    <w:basedOn w:val="Normal"/>
    <w:link w:val="FootnoteTextChar"/>
    <w:semiHidden/>
    <w:unhideWhenUsed/>
    <w:rsid w:val="00E05096"/>
    <w:rPr>
      <w:rFonts w:eastAsia="Calibri" w:cs="Times New Roman"/>
      <w:sz w:val="20"/>
      <w:szCs w:val="20"/>
    </w:rPr>
  </w:style>
  <w:style w:type="character" w:customStyle="1" w:styleId="FootnoteTextChar">
    <w:name w:val="Footnote Text Char"/>
    <w:basedOn w:val="DefaultParagraphFont"/>
    <w:link w:val="FootnoteText"/>
    <w:semiHidden/>
    <w:rsid w:val="00E05096"/>
    <w:rPr>
      <w:rFonts w:ascii="Arial" w:eastAsia="Calibri" w:hAnsi="Arial" w:cs="Times New Roman"/>
      <w:sz w:val="20"/>
      <w:szCs w:val="20"/>
    </w:rPr>
  </w:style>
  <w:style w:type="paragraph" w:styleId="NormalWeb">
    <w:name w:val="Normal (Web)"/>
    <w:basedOn w:val="Normal"/>
    <w:uiPriority w:val="99"/>
    <w:semiHidden/>
    <w:unhideWhenUsed/>
    <w:rsid w:val="00E05096"/>
    <w:pPr>
      <w:spacing w:before="100" w:beforeAutospacing="1" w:after="100" w:afterAutospacing="1"/>
    </w:pPr>
    <w:rPr>
      <w:rFonts w:ascii="Times New Roman" w:eastAsia="Times New Roman" w:hAnsi="Times New Roman" w:cs="Times New Roman"/>
      <w:szCs w:val="24"/>
    </w:rPr>
  </w:style>
  <w:style w:type="paragraph" w:customStyle="1" w:styleId="numberedtext">
    <w:name w:val="numbered_text"/>
    <w:basedOn w:val="Normal"/>
    <w:qFormat/>
    <w:rsid w:val="00E05096"/>
    <w:pPr>
      <w:ind w:left="360" w:hanging="360"/>
    </w:pPr>
    <w:rPr>
      <w:rFonts w:eastAsia="Calibri" w:cs="Times New Roman"/>
      <w:sz w:val="22"/>
      <w:szCs w:val="20"/>
    </w:rPr>
  </w:style>
  <w:style w:type="paragraph" w:customStyle="1" w:styleId="NIC-NIMSNormal">
    <w:name w:val="NIC-NIMS Normal"/>
    <w:link w:val="NIC-NIMSNormalChar"/>
    <w:qFormat/>
    <w:rsid w:val="00E05096"/>
    <w:pPr>
      <w:spacing w:after="180" w:line="240" w:lineRule="auto"/>
    </w:pPr>
    <w:rPr>
      <w:rFonts w:ascii="Times New Roman" w:hAnsi="Times New Roman"/>
      <w:sz w:val="24"/>
      <w:szCs w:val="24"/>
    </w:rPr>
  </w:style>
  <w:style w:type="character" w:customStyle="1" w:styleId="NIC-NIMSNormalChar">
    <w:name w:val="NIC-NIMS Normal Char"/>
    <w:basedOn w:val="DefaultParagraphFont"/>
    <w:link w:val="NIC-NIMSNormal"/>
    <w:rsid w:val="00E05096"/>
    <w:rPr>
      <w:rFonts w:ascii="Times New Roman" w:hAnsi="Times New Roman"/>
      <w:sz w:val="24"/>
      <w:szCs w:val="24"/>
    </w:rPr>
  </w:style>
  <w:style w:type="paragraph" w:customStyle="1" w:styleId="NIC-NIMSBullet1">
    <w:name w:val="NIC-NIMS Bullet 1"/>
    <w:basedOn w:val="NIC-NIMSNormal"/>
    <w:uiPriority w:val="1"/>
    <w:qFormat/>
    <w:rsid w:val="00E05096"/>
    <w:pPr>
      <w:numPr>
        <w:numId w:val="36"/>
      </w:numPr>
      <w:tabs>
        <w:tab w:val="left" w:pos="360"/>
      </w:tabs>
      <w:ind w:left="360"/>
    </w:pPr>
  </w:style>
  <w:style w:type="paragraph" w:customStyle="1" w:styleId="NIC-NIMSBullet2">
    <w:name w:val="NIC-NIMS Bullet 2"/>
    <w:basedOn w:val="NIC-NIMSBullet1"/>
    <w:uiPriority w:val="2"/>
    <w:qFormat/>
    <w:rsid w:val="00E05096"/>
    <w:pPr>
      <w:numPr>
        <w:ilvl w:val="1"/>
      </w:numPr>
      <w:ind w:left="1440"/>
    </w:pPr>
  </w:style>
  <w:style w:type="paragraph" w:customStyle="1" w:styleId="NIC-NIMSBullet3">
    <w:name w:val="NIC-NIMS Bullet 3"/>
    <w:basedOn w:val="NIC-NIMSBullet2"/>
    <w:uiPriority w:val="3"/>
    <w:qFormat/>
    <w:rsid w:val="00E05096"/>
    <w:pPr>
      <w:numPr>
        <w:ilvl w:val="2"/>
      </w:numPr>
      <w:ind w:left="2160"/>
    </w:pPr>
  </w:style>
  <w:style w:type="paragraph" w:styleId="Title">
    <w:name w:val="Title"/>
    <w:basedOn w:val="Normal"/>
    <w:next w:val="Normal"/>
    <w:link w:val="TitleChar"/>
    <w:uiPriority w:val="10"/>
    <w:qFormat/>
    <w:rsid w:val="000B3F29"/>
    <w:pPr>
      <w:contextualSpacing/>
      <w:jc w:val="right"/>
    </w:pPr>
    <w:rPr>
      <w:rFonts w:eastAsiaTheme="majorEastAsia" w:cstheme="majorBidi"/>
      <w:spacing w:val="-10"/>
      <w:kern w:val="28"/>
      <w:sz w:val="52"/>
      <w:szCs w:val="56"/>
    </w:rPr>
  </w:style>
  <w:style w:type="character" w:customStyle="1" w:styleId="TitleChar">
    <w:name w:val="Title Char"/>
    <w:basedOn w:val="DefaultParagraphFont"/>
    <w:link w:val="Title"/>
    <w:uiPriority w:val="10"/>
    <w:rsid w:val="000B3F29"/>
    <w:rPr>
      <w:rFonts w:ascii="Arial" w:eastAsiaTheme="majorEastAsia" w:hAnsi="Arial" w:cstheme="majorBidi"/>
      <w:spacing w:val="-10"/>
      <w:kern w:val="28"/>
      <w:sz w:val="52"/>
      <w:szCs w:val="56"/>
    </w:rPr>
  </w:style>
  <w:style w:type="paragraph" w:styleId="TOC2">
    <w:name w:val="toc 2"/>
    <w:basedOn w:val="Normal"/>
    <w:next w:val="Normal"/>
    <w:autoRedefine/>
    <w:uiPriority w:val="39"/>
    <w:unhideWhenUsed/>
    <w:rsid w:val="00EB33C5"/>
    <w:pPr>
      <w:spacing w:after="100"/>
      <w:ind w:left="240"/>
    </w:pPr>
  </w:style>
  <w:style w:type="paragraph" w:styleId="TOC1">
    <w:name w:val="toc 1"/>
    <w:basedOn w:val="Normal"/>
    <w:next w:val="Normal"/>
    <w:autoRedefine/>
    <w:uiPriority w:val="39"/>
    <w:unhideWhenUsed/>
    <w:rsid w:val="0052481C"/>
    <w:pPr>
      <w:spacing w:after="100"/>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3228076">
      <w:bodyDiv w:val="1"/>
      <w:marLeft w:val="0"/>
      <w:marRight w:val="0"/>
      <w:marTop w:val="0"/>
      <w:marBottom w:val="0"/>
      <w:divBdr>
        <w:top w:val="none" w:sz="0" w:space="0" w:color="auto"/>
        <w:left w:val="none" w:sz="0" w:space="0" w:color="auto"/>
        <w:bottom w:val="none" w:sz="0" w:space="0" w:color="auto"/>
        <w:right w:val="none" w:sz="0" w:space="0" w:color="auto"/>
      </w:divBdr>
      <w:divsChild>
        <w:div w:id="1646200147">
          <w:marLeft w:val="547"/>
          <w:marRight w:val="0"/>
          <w:marTop w:val="134"/>
          <w:marBottom w:val="0"/>
          <w:divBdr>
            <w:top w:val="none" w:sz="0" w:space="0" w:color="auto"/>
            <w:left w:val="none" w:sz="0" w:space="0" w:color="auto"/>
            <w:bottom w:val="none" w:sz="0" w:space="0" w:color="auto"/>
            <w:right w:val="none" w:sz="0" w:space="0" w:color="auto"/>
          </w:divBdr>
        </w:div>
        <w:div w:id="514078327">
          <w:marLeft w:val="547"/>
          <w:marRight w:val="0"/>
          <w:marTop w:val="134"/>
          <w:marBottom w:val="0"/>
          <w:divBdr>
            <w:top w:val="none" w:sz="0" w:space="0" w:color="auto"/>
            <w:left w:val="none" w:sz="0" w:space="0" w:color="auto"/>
            <w:bottom w:val="none" w:sz="0" w:space="0" w:color="auto"/>
            <w:right w:val="none" w:sz="0" w:space="0" w:color="auto"/>
          </w:divBdr>
        </w:div>
        <w:div w:id="844780713">
          <w:marLeft w:val="547"/>
          <w:marRight w:val="0"/>
          <w:marTop w:val="134"/>
          <w:marBottom w:val="0"/>
          <w:divBdr>
            <w:top w:val="none" w:sz="0" w:space="0" w:color="auto"/>
            <w:left w:val="none" w:sz="0" w:space="0" w:color="auto"/>
            <w:bottom w:val="none" w:sz="0" w:space="0" w:color="auto"/>
            <w:right w:val="none" w:sz="0" w:space="0" w:color="auto"/>
          </w:divBdr>
        </w:div>
      </w:divsChild>
    </w:div>
    <w:div w:id="379593593">
      <w:bodyDiv w:val="1"/>
      <w:marLeft w:val="0"/>
      <w:marRight w:val="0"/>
      <w:marTop w:val="0"/>
      <w:marBottom w:val="0"/>
      <w:divBdr>
        <w:top w:val="none" w:sz="0" w:space="0" w:color="auto"/>
        <w:left w:val="none" w:sz="0" w:space="0" w:color="auto"/>
        <w:bottom w:val="none" w:sz="0" w:space="0" w:color="auto"/>
        <w:right w:val="none" w:sz="0" w:space="0" w:color="auto"/>
      </w:divBdr>
    </w:div>
    <w:div w:id="599720010">
      <w:bodyDiv w:val="1"/>
      <w:marLeft w:val="0"/>
      <w:marRight w:val="0"/>
      <w:marTop w:val="0"/>
      <w:marBottom w:val="0"/>
      <w:divBdr>
        <w:top w:val="none" w:sz="0" w:space="0" w:color="auto"/>
        <w:left w:val="none" w:sz="0" w:space="0" w:color="auto"/>
        <w:bottom w:val="none" w:sz="0" w:space="0" w:color="auto"/>
        <w:right w:val="none" w:sz="0" w:space="0" w:color="auto"/>
      </w:divBdr>
    </w:div>
    <w:div w:id="659120409">
      <w:bodyDiv w:val="1"/>
      <w:marLeft w:val="0"/>
      <w:marRight w:val="0"/>
      <w:marTop w:val="0"/>
      <w:marBottom w:val="0"/>
      <w:divBdr>
        <w:top w:val="none" w:sz="0" w:space="0" w:color="auto"/>
        <w:left w:val="none" w:sz="0" w:space="0" w:color="auto"/>
        <w:bottom w:val="none" w:sz="0" w:space="0" w:color="auto"/>
        <w:right w:val="none" w:sz="0" w:space="0" w:color="auto"/>
      </w:divBdr>
      <w:divsChild>
        <w:div w:id="886063423">
          <w:marLeft w:val="720"/>
          <w:marRight w:val="0"/>
          <w:marTop w:val="125"/>
          <w:marBottom w:val="0"/>
          <w:divBdr>
            <w:top w:val="none" w:sz="0" w:space="0" w:color="auto"/>
            <w:left w:val="none" w:sz="0" w:space="0" w:color="auto"/>
            <w:bottom w:val="none" w:sz="0" w:space="0" w:color="auto"/>
            <w:right w:val="none" w:sz="0" w:space="0" w:color="auto"/>
          </w:divBdr>
        </w:div>
        <w:div w:id="918446797">
          <w:marLeft w:val="720"/>
          <w:marRight w:val="0"/>
          <w:marTop w:val="125"/>
          <w:marBottom w:val="0"/>
          <w:divBdr>
            <w:top w:val="none" w:sz="0" w:space="0" w:color="auto"/>
            <w:left w:val="none" w:sz="0" w:space="0" w:color="auto"/>
            <w:bottom w:val="none" w:sz="0" w:space="0" w:color="auto"/>
            <w:right w:val="none" w:sz="0" w:space="0" w:color="auto"/>
          </w:divBdr>
        </w:div>
        <w:div w:id="1705862413">
          <w:marLeft w:val="720"/>
          <w:marRight w:val="0"/>
          <w:marTop w:val="125"/>
          <w:marBottom w:val="0"/>
          <w:divBdr>
            <w:top w:val="none" w:sz="0" w:space="0" w:color="auto"/>
            <w:left w:val="none" w:sz="0" w:space="0" w:color="auto"/>
            <w:bottom w:val="none" w:sz="0" w:space="0" w:color="auto"/>
            <w:right w:val="none" w:sz="0" w:space="0" w:color="auto"/>
          </w:divBdr>
        </w:div>
        <w:div w:id="1428387586">
          <w:marLeft w:val="720"/>
          <w:marRight w:val="0"/>
          <w:marTop w:val="125"/>
          <w:marBottom w:val="0"/>
          <w:divBdr>
            <w:top w:val="none" w:sz="0" w:space="0" w:color="auto"/>
            <w:left w:val="none" w:sz="0" w:space="0" w:color="auto"/>
            <w:bottom w:val="none" w:sz="0" w:space="0" w:color="auto"/>
            <w:right w:val="none" w:sz="0" w:space="0" w:color="auto"/>
          </w:divBdr>
        </w:div>
        <w:div w:id="372313387">
          <w:marLeft w:val="720"/>
          <w:marRight w:val="0"/>
          <w:marTop w:val="125"/>
          <w:marBottom w:val="0"/>
          <w:divBdr>
            <w:top w:val="none" w:sz="0" w:space="0" w:color="auto"/>
            <w:left w:val="none" w:sz="0" w:space="0" w:color="auto"/>
            <w:bottom w:val="none" w:sz="0" w:space="0" w:color="auto"/>
            <w:right w:val="none" w:sz="0" w:space="0" w:color="auto"/>
          </w:divBdr>
        </w:div>
        <w:div w:id="1484080690">
          <w:marLeft w:val="720"/>
          <w:marRight w:val="0"/>
          <w:marTop w:val="125"/>
          <w:marBottom w:val="0"/>
          <w:divBdr>
            <w:top w:val="none" w:sz="0" w:space="0" w:color="auto"/>
            <w:left w:val="none" w:sz="0" w:space="0" w:color="auto"/>
            <w:bottom w:val="none" w:sz="0" w:space="0" w:color="auto"/>
            <w:right w:val="none" w:sz="0" w:space="0" w:color="auto"/>
          </w:divBdr>
        </w:div>
        <w:div w:id="403528797">
          <w:marLeft w:val="720"/>
          <w:marRight w:val="0"/>
          <w:marTop w:val="125"/>
          <w:marBottom w:val="0"/>
          <w:divBdr>
            <w:top w:val="none" w:sz="0" w:space="0" w:color="auto"/>
            <w:left w:val="none" w:sz="0" w:space="0" w:color="auto"/>
            <w:bottom w:val="none" w:sz="0" w:space="0" w:color="auto"/>
            <w:right w:val="none" w:sz="0" w:space="0" w:color="auto"/>
          </w:divBdr>
        </w:div>
        <w:div w:id="473063734">
          <w:marLeft w:val="720"/>
          <w:marRight w:val="0"/>
          <w:marTop w:val="125"/>
          <w:marBottom w:val="0"/>
          <w:divBdr>
            <w:top w:val="none" w:sz="0" w:space="0" w:color="auto"/>
            <w:left w:val="none" w:sz="0" w:space="0" w:color="auto"/>
            <w:bottom w:val="none" w:sz="0" w:space="0" w:color="auto"/>
            <w:right w:val="none" w:sz="0" w:space="0" w:color="auto"/>
          </w:divBdr>
        </w:div>
        <w:div w:id="890266155">
          <w:marLeft w:val="720"/>
          <w:marRight w:val="0"/>
          <w:marTop w:val="125"/>
          <w:marBottom w:val="0"/>
          <w:divBdr>
            <w:top w:val="none" w:sz="0" w:space="0" w:color="auto"/>
            <w:left w:val="none" w:sz="0" w:space="0" w:color="auto"/>
            <w:bottom w:val="none" w:sz="0" w:space="0" w:color="auto"/>
            <w:right w:val="none" w:sz="0" w:space="0" w:color="auto"/>
          </w:divBdr>
        </w:div>
        <w:div w:id="444035418">
          <w:marLeft w:val="720"/>
          <w:marRight w:val="0"/>
          <w:marTop w:val="125"/>
          <w:marBottom w:val="0"/>
          <w:divBdr>
            <w:top w:val="none" w:sz="0" w:space="0" w:color="auto"/>
            <w:left w:val="none" w:sz="0" w:space="0" w:color="auto"/>
            <w:bottom w:val="none" w:sz="0" w:space="0" w:color="auto"/>
            <w:right w:val="none" w:sz="0" w:space="0" w:color="auto"/>
          </w:divBdr>
        </w:div>
      </w:divsChild>
    </w:div>
    <w:div w:id="1011638633">
      <w:bodyDiv w:val="1"/>
      <w:marLeft w:val="0"/>
      <w:marRight w:val="0"/>
      <w:marTop w:val="0"/>
      <w:marBottom w:val="0"/>
      <w:divBdr>
        <w:top w:val="none" w:sz="0" w:space="0" w:color="auto"/>
        <w:left w:val="none" w:sz="0" w:space="0" w:color="auto"/>
        <w:bottom w:val="none" w:sz="0" w:space="0" w:color="auto"/>
        <w:right w:val="none" w:sz="0" w:space="0" w:color="auto"/>
      </w:divBdr>
    </w:div>
    <w:div w:id="1034306125">
      <w:bodyDiv w:val="1"/>
      <w:marLeft w:val="0"/>
      <w:marRight w:val="0"/>
      <w:marTop w:val="0"/>
      <w:marBottom w:val="0"/>
      <w:divBdr>
        <w:top w:val="none" w:sz="0" w:space="0" w:color="auto"/>
        <w:left w:val="none" w:sz="0" w:space="0" w:color="auto"/>
        <w:bottom w:val="none" w:sz="0" w:space="0" w:color="auto"/>
        <w:right w:val="none" w:sz="0" w:space="0" w:color="auto"/>
      </w:divBdr>
    </w:div>
    <w:div w:id="2000377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6.xml"/><Relationship Id="rId21" Type="http://schemas.openxmlformats.org/officeDocument/2006/relationships/image" Target="media/image7.png"/><Relationship Id="rId63" Type="http://schemas.openxmlformats.org/officeDocument/2006/relationships/image" Target="media/image46.png"/><Relationship Id="rId159" Type="http://schemas.openxmlformats.org/officeDocument/2006/relationships/image" Target="media/image133.png"/><Relationship Id="rId170" Type="http://schemas.openxmlformats.org/officeDocument/2006/relationships/image" Target="media/image144.png"/><Relationship Id="rId226" Type="http://schemas.openxmlformats.org/officeDocument/2006/relationships/image" Target="media/image191.png"/><Relationship Id="rId268" Type="http://schemas.openxmlformats.org/officeDocument/2006/relationships/footer" Target="footer12.xml"/><Relationship Id="rId11" Type="http://schemas.openxmlformats.org/officeDocument/2006/relationships/endnotes" Target="endnotes.xml"/><Relationship Id="rId32" Type="http://schemas.openxmlformats.org/officeDocument/2006/relationships/footer" Target="footer2.xml"/><Relationship Id="rId53" Type="http://schemas.openxmlformats.org/officeDocument/2006/relationships/image" Target="media/image37.jpeg"/><Relationship Id="rId74" Type="http://schemas.openxmlformats.org/officeDocument/2006/relationships/image" Target="media/image57.png"/><Relationship Id="rId128" Type="http://schemas.openxmlformats.org/officeDocument/2006/relationships/image" Target="media/image105.png"/><Relationship Id="rId149" Type="http://schemas.openxmlformats.org/officeDocument/2006/relationships/image" Target="media/image123.png"/><Relationship Id="rId5" Type="http://schemas.openxmlformats.org/officeDocument/2006/relationships/customXml" Target="../customXml/item5.xml"/><Relationship Id="rId95" Type="http://schemas.openxmlformats.org/officeDocument/2006/relationships/image" Target="media/image75.png"/><Relationship Id="rId160" Type="http://schemas.openxmlformats.org/officeDocument/2006/relationships/image" Target="media/image134.png"/><Relationship Id="rId181" Type="http://schemas.openxmlformats.org/officeDocument/2006/relationships/image" Target="media/image152.png"/><Relationship Id="rId216" Type="http://schemas.openxmlformats.org/officeDocument/2006/relationships/image" Target="media/image185.png"/><Relationship Id="rId237" Type="http://schemas.openxmlformats.org/officeDocument/2006/relationships/image" Target="media/image202.png"/><Relationship Id="rId258" Type="http://schemas.openxmlformats.org/officeDocument/2006/relationships/footer" Target="footer11.xml"/><Relationship Id="rId22" Type="http://schemas.openxmlformats.org/officeDocument/2006/relationships/image" Target="media/image8.png"/><Relationship Id="rId43" Type="http://schemas.openxmlformats.org/officeDocument/2006/relationships/image" Target="media/image27.png"/><Relationship Id="rId64" Type="http://schemas.openxmlformats.org/officeDocument/2006/relationships/image" Target="media/image47.png"/><Relationship Id="rId118" Type="http://schemas.openxmlformats.org/officeDocument/2006/relationships/footer" Target="footer4.xml"/><Relationship Id="rId139" Type="http://schemas.openxmlformats.org/officeDocument/2006/relationships/image" Target="media/image116.png"/><Relationship Id="rId85" Type="http://schemas.openxmlformats.org/officeDocument/2006/relationships/image" Target="media/image65.png"/><Relationship Id="rId150" Type="http://schemas.openxmlformats.org/officeDocument/2006/relationships/image" Target="media/image124.png"/><Relationship Id="rId171" Type="http://schemas.openxmlformats.org/officeDocument/2006/relationships/image" Target="media/image145.png"/><Relationship Id="rId192" Type="http://schemas.openxmlformats.org/officeDocument/2006/relationships/image" Target="media/image161.png"/><Relationship Id="rId206" Type="http://schemas.openxmlformats.org/officeDocument/2006/relationships/image" Target="media/image175.png"/><Relationship Id="rId227" Type="http://schemas.openxmlformats.org/officeDocument/2006/relationships/image" Target="media/image192.png"/><Relationship Id="rId248" Type="http://schemas.openxmlformats.org/officeDocument/2006/relationships/image" Target="media/image212.png"/><Relationship Id="rId269" Type="http://schemas.openxmlformats.org/officeDocument/2006/relationships/header" Target="header20.xml"/><Relationship Id="rId12" Type="http://schemas.openxmlformats.org/officeDocument/2006/relationships/image" Target="media/image1.png"/><Relationship Id="rId33" Type="http://schemas.openxmlformats.org/officeDocument/2006/relationships/image" Target="media/image18.png"/><Relationship Id="rId108" Type="http://schemas.openxmlformats.org/officeDocument/2006/relationships/image" Target="media/image88.png"/><Relationship Id="rId129" Type="http://schemas.openxmlformats.org/officeDocument/2006/relationships/image" Target="media/image106.png"/><Relationship Id="rId54" Type="http://schemas.openxmlformats.org/officeDocument/2006/relationships/image" Target="media/image38.png"/><Relationship Id="rId75" Type="http://schemas.openxmlformats.org/officeDocument/2006/relationships/header" Target="header3.xml"/><Relationship Id="rId96" Type="http://schemas.openxmlformats.org/officeDocument/2006/relationships/image" Target="media/image76.png"/><Relationship Id="rId140" Type="http://schemas.openxmlformats.org/officeDocument/2006/relationships/header" Target="header7.xml"/><Relationship Id="rId161" Type="http://schemas.openxmlformats.org/officeDocument/2006/relationships/image" Target="media/image135.png"/><Relationship Id="rId182" Type="http://schemas.openxmlformats.org/officeDocument/2006/relationships/image" Target="media/image153.png"/><Relationship Id="rId217" Type="http://schemas.openxmlformats.org/officeDocument/2006/relationships/image" Target="media/image186.png"/><Relationship Id="rId6" Type="http://schemas.openxmlformats.org/officeDocument/2006/relationships/numbering" Target="numbering.xml"/><Relationship Id="rId238" Type="http://schemas.openxmlformats.org/officeDocument/2006/relationships/image" Target="media/image203.png"/><Relationship Id="rId259" Type="http://schemas.openxmlformats.org/officeDocument/2006/relationships/image" Target="media/image214.png"/><Relationship Id="rId23" Type="http://schemas.openxmlformats.org/officeDocument/2006/relationships/image" Target="media/image9.png"/><Relationship Id="rId119" Type="http://schemas.openxmlformats.org/officeDocument/2006/relationships/image" Target="media/image96.png"/><Relationship Id="rId270" Type="http://schemas.openxmlformats.org/officeDocument/2006/relationships/footer" Target="footer13.xml"/><Relationship Id="rId44" Type="http://schemas.openxmlformats.org/officeDocument/2006/relationships/image" Target="media/image28.png"/><Relationship Id="rId65" Type="http://schemas.openxmlformats.org/officeDocument/2006/relationships/image" Target="media/image48.png"/><Relationship Id="rId86" Type="http://schemas.openxmlformats.org/officeDocument/2006/relationships/image" Target="media/image66.png"/><Relationship Id="rId130" Type="http://schemas.openxmlformats.org/officeDocument/2006/relationships/image" Target="media/image107.png"/><Relationship Id="rId151" Type="http://schemas.openxmlformats.org/officeDocument/2006/relationships/image" Target="media/image125.png"/><Relationship Id="rId172" Type="http://schemas.openxmlformats.org/officeDocument/2006/relationships/image" Target="media/image146.png"/><Relationship Id="rId193" Type="http://schemas.openxmlformats.org/officeDocument/2006/relationships/image" Target="media/image162.png"/><Relationship Id="rId207" Type="http://schemas.openxmlformats.org/officeDocument/2006/relationships/image" Target="media/image176.png"/><Relationship Id="rId228" Type="http://schemas.openxmlformats.org/officeDocument/2006/relationships/image" Target="media/image193.png"/><Relationship Id="rId249" Type="http://schemas.openxmlformats.org/officeDocument/2006/relationships/image" Target="media/image213.png"/><Relationship Id="rId13" Type="http://schemas.openxmlformats.org/officeDocument/2006/relationships/image" Target="media/image2.png"/><Relationship Id="rId109" Type="http://schemas.openxmlformats.org/officeDocument/2006/relationships/image" Target="media/image89.png"/><Relationship Id="rId260" Type="http://schemas.openxmlformats.org/officeDocument/2006/relationships/image" Target="media/image215.png"/><Relationship Id="rId34" Type="http://schemas.openxmlformats.org/officeDocument/2006/relationships/image" Target="media/image19.png"/><Relationship Id="rId55" Type="http://schemas.openxmlformats.org/officeDocument/2006/relationships/image" Target="media/image39.png"/><Relationship Id="rId76" Type="http://schemas.openxmlformats.org/officeDocument/2006/relationships/header" Target="header4.xml"/><Relationship Id="rId97" Type="http://schemas.openxmlformats.org/officeDocument/2006/relationships/image" Target="media/image77.png"/><Relationship Id="rId120" Type="http://schemas.openxmlformats.org/officeDocument/2006/relationships/image" Target="media/image97.png"/><Relationship Id="rId141" Type="http://schemas.openxmlformats.org/officeDocument/2006/relationships/header" Target="header8.xml"/><Relationship Id="rId7" Type="http://schemas.openxmlformats.org/officeDocument/2006/relationships/styles" Target="styles.xml"/><Relationship Id="rId162" Type="http://schemas.openxmlformats.org/officeDocument/2006/relationships/image" Target="media/image136.png"/><Relationship Id="rId183" Type="http://schemas.openxmlformats.org/officeDocument/2006/relationships/image" Target="media/image154.png"/><Relationship Id="rId218" Type="http://schemas.openxmlformats.org/officeDocument/2006/relationships/image" Target="media/image187.png"/><Relationship Id="rId239" Type="http://schemas.openxmlformats.org/officeDocument/2006/relationships/image" Target="media/image204.png"/><Relationship Id="rId250" Type="http://schemas.openxmlformats.org/officeDocument/2006/relationships/header" Target="header13.xml"/><Relationship Id="rId271" Type="http://schemas.openxmlformats.org/officeDocument/2006/relationships/fontTable" Target="fontTable.xml"/><Relationship Id="rId24" Type="http://schemas.openxmlformats.org/officeDocument/2006/relationships/image" Target="media/image10.png"/><Relationship Id="rId45" Type="http://schemas.openxmlformats.org/officeDocument/2006/relationships/image" Target="media/image29.png"/><Relationship Id="rId66" Type="http://schemas.openxmlformats.org/officeDocument/2006/relationships/image" Target="media/image49.png"/><Relationship Id="rId87" Type="http://schemas.openxmlformats.org/officeDocument/2006/relationships/image" Target="media/image67.png"/><Relationship Id="rId110" Type="http://schemas.openxmlformats.org/officeDocument/2006/relationships/image" Target="media/image90.png"/><Relationship Id="rId131" Type="http://schemas.openxmlformats.org/officeDocument/2006/relationships/image" Target="media/image108.png"/><Relationship Id="rId152" Type="http://schemas.openxmlformats.org/officeDocument/2006/relationships/image" Target="media/image126.png"/><Relationship Id="rId173" Type="http://schemas.openxmlformats.org/officeDocument/2006/relationships/image" Target="media/image147.png"/><Relationship Id="rId194" Type="http://schemas.openxmlformats.org/officeDocument/2006/relationships/image" Target="media/image163.png"/><Relationship Id="rId208" Type="http://schemas.openxmlformats.org/officeDocument/2006/relationships/image" Target="media/image177.png"/><Relationship Id="rId229" Type="http://schemas.openxmlformats.org/officeDocument/2006/relationships/image" Target="media/image194.png"/><Relationship Id="rId240" Type="http://schemas.openxmlformats.org/officeDocument/2006/relationships/image" Target="media/image205.png"/><Relationship Id="rId261" Type="http://schemas.openxmlformats.org/officeDocument/2006/relationships/image" Target="media/image216.png"/><Relationship Id="rId14" Type="http://schemas.openxmlformats.org/officeDocument/2006/relationships/header" Target="header1.xml"/><Relationship Id="rId35" Type="http://schemas.openxmlformats.org/officeDocument/2006/relationships/image" Target="media/image20.png"/><Relationship Id="rId56" Type="http://schemas.openxmlformats.org/officeDocument/2006/relationships/hyperlink" Target="http://www.fema.gov/nims-doctrine-supporting-guides-tools" TargetMode="External"/><Relationship Id="rId77" Type="http://schemas.openxmlformats.org/officeDocument/2006/relationships/footer" Target="footer3.xml"/><Relationship Id="rId100" Type="http://schemas.openxmlformats.org/officeDocument/2006/relationships/image" Target="media/image80.png"/><Relationship Id="rId8" Type="http://schemas.openxmlformats.org/officeDocument/2006/relationships/settings" Target="settings.xml"/><Relationship Id="rId98" Type="http://schemas.openxmlformats.org/officeDocument/2006/relationships/image" Target="media/image78.png"/><Relationship Id="rId121" Type="http://schemas.openxmlformats.org/officeDocument/2006/relationships/image" Target="media/image98.png"/><Relationship Id="rId142" Type="http://schemas.openxmlformats.org/officeDocument/2006/relationships/footer" Target="footer5.xml"/><Relationship Id="rId163" Type="http://schemas.openxmlformats.org/officeDocument/2006/relationships/image" Target="media/image137.png"/><Relationship Id="rId184" Type="http://schemas.openxmlformats.org/officeDocument/2006/relationships/hyperlink" Target="https://www.fema.gov/national-qualification-system" TargetMode="External"/><Relationship Id="rId219" Type="http://schemas.openxmlformats.org/officeDocument/2006/relationships/image" Target="media/image188.png"/><Relationship Id="rId230" Type="http://schemas.openxmlformats.org/officeDocument/2006/relationships/image" Target="media/image195.png"/><Relationship Id="rId251" Type="http://schemas.openxmlformats.org/officeDocument/2006/relationships/header" Target="header14.xml"/><Relationship Id="rId25" Type="http://schemas.openxmlformats.org/officeDocument/2006/relationships/image" Target="media/image11.png"/><Relationship Id="rId46" Type="http://schemas.openxmlformats.org/officeDocument/2006/relationships/image" Target="media/image30.png"/><Relationship Id="rId67" Type="http://schemas.openxmlformats.org/officeDocument/2006/relationships/image" Target="media/image50.png"/><Relationship Id="rId272" Type="http://schemas.openxmlformats.org/officeDocument/2006/relationships/theme" Target="theme/theme1.xml"/><Relationship Id="rId88" Type="http://schemas.openxmlformats.org/officeDocument/2006/relationships/image" Target="media/image68.png"/><Relationship Id="rId111" Type="http://schemas.openxmlformats.org/officeDocument/2006/relationships/image" Target="media/image91.png"/><Relationship Id="rId132" Type="http://schemas.openxmlformats.org/officeDocument/2006/relationships/image" Target="media/image109.png"/><Relationship Id="rId153" Type="http://schemas.openxmlformats.org/officeDocument/2006/relationships/image" Target="media/image127.png"/><Relationship Id="rId174" Type="http://schemas.openxmlformats.org/officeDocument/2006/relationships/image" Target="media/image148.png"/><Relationship Id="rId195" Type="http://schemas.openxmlformats.org/officeDocument/2006/relationships/image" Target="media/image164.png"/><Relationship Id="rId209" Type="http://schemas.openxmlformats.org/officeDocument/2006/relationships/image" Target="media/image178.png"/><Relationship Id="rId220" Type="http://schemas.openxmlformats.org/officeDocument/2006/relationships/hyperlink" Target="https://www.usfa.fema.gov/training/imt" TargetMode="External"/><Relationship Id="rId241" Type="http://schemas.openxmlformats.org/officeDocument/2006/relationships/image" Target="media/image206.png"/><Relationship Id="rId15" Type="http://schemas.openxmlformats.org/officeDocument/2006/relationships/header" Target="header2.xml"/><Relationship Id="rId36" Type="http://schemas.openxmlformats.org/officeDocument/2006/relationships/image" Target="media/image21.png"/><Relationship Id="rId57" Type="http://schemas.openxmlformats.org/officeDocument/2006/relationships/image" Target="media/image40.png"/><Relationship Id="rId262" Type="http://schemas.openxmlformats.org/officeDocument/2006/relationships/image" Target="media/image217.png"/><Relationship Id="rId78" Type="http://schemas.openxmlformats.org/officeDocument/2006/relationships/image" Target="media/image58.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99.png"/><Relationship Id="rId143" Type="http://schemas.openxmlformats.org/officeDocument/2006/relationships/image" Target="media/image117.png"/><Relationship Id="rId164" Type="http://schemas.openxmlformats.org/officeDocument/2006/relationships/image" Target="media/image138.png"/><Relationship Id="rId185" Type="http://schemas.openxmlformats.org/officeDocument/2006/relationships/hyperlink" Target="https://www.fema.gov/national-qualification-system" TargetMode="External"/><Relationship Id="rId9" Type="http://schemas.openxmlformats.org/officeDocument/2006/relationships/webSettings" Target="webSettings.xml"/><Relationship Id="rId210" Type="http://schemas.openxmlformats.org/officeDocument/2006/relationships/image" Target="media/image179.png"/><Relationship Id="rId26" Type="http://schemas.openxmlformats.org/officeDocument/2006/relationships/image" Target="media/image12.png"/><Relationship Id="rId231" Type="http://schemas.openxmlformats.org/officeDocument/2006/relationships/image" Target="media/image196.png"/><Relationship Id="rId252" Type="http://schemas.openxmlformats.org/officeDocument/2006/relationships/footer" Target="footer8.xml"/><Relationship Id="rId47" Type="http://schemas.openxmlformats.org/officeDocument/2006/relationships/image" Target="media/image31.png"/><Relationship Id="rId68" Type="http://schemas.openxmlformats.org/officeDocument/2006/relationships/image" Target="media/image51.png"/><Relationship Id="rId89" Type="http://schemas.openxmlformats.org/officeDocument/2006/relationships/image" Target="media/image69.png"/><Relationship Id="rId112" Type="http://schemas.openxmlformats.org/officeDocument/2006/relationships/image" Target="media/image92.png"/><Relationship Id="rId133" Type="http://schemas.openxmlformats.org/officeDocument/2006/relationships/image" Target="media/image110.png"/><Relationship Id="rId154" Type="http://schemas.openxmlformats.org/officeDocument/2006/relationships/image" Target="media/image128.png"/><Relationship Id="rId175" Type="http://schemas.openxmlformats.org/officeDocument/2006/relationships/image" Target="media/image149.png"/><Relationship Id="rId196" Type="http://schemas.openxmlformats.org/officeDocument/2006/relationships/image" Target="media/image165.png"/><Relationship Id="rId200" Type="http://schemas.openxmlformats.org/officeDocument/2006/relationships/image" Target="media/image169.png"/><Relationship Id="rId16" Type="http://schemas.openxmlformats.org/officeDocument/2006/relationships/footer" Target="footer1.xml"/><Relationship Id="rId221" Type="http://schemas.openxmlformats.org/officeDocument/2006/relationships/header" Target="header11.xml"/><Relationship Id="rId242" Type="http://schemas.openxmlformats.org/officeDocument/2006/relationships/image" Target="media/image207.png"/><Relationship Id="rId263" Type="http://schemas.openxmlformats.org/officeDocument/2006/relationships/image" Target="media/image218.png"/><Relationship Id="rId37" Type="http://schemas.openxmlformats.org/officeDocument/2006/relationships/image" Target="media/image22.png"/><Relationship Id="rId58" Type="http://schemas.openxmlformats.org/officeDocument/2006/relationships/image" Target="media/image41.png"/><Relationship Id="rId79" Type="http://schemas.openxmlformats.org/officeDocument/2006/relationships/image" Target="media/image59.png"/><Relationship Id="rId102" Type="http://schemas.openxmlformats.org/officeDocument/2006/relationships/image" Target="media/image82.png"/><Relationship Id="rId123" Type="http://schemas.openxmlformats.org/officeDocument/2006/relationships/image" Target="media/image100.png"/><Relationship Id="rId144" Type="http://schemas.openxmlformats.org/officeDocument/2006/relationships/image" Target="media/image118.png"/><Relationship Id="rId90" Type="http://schemas.openxmlformats.org/officeDocument/2006/relationships/image" Target="media/image70.png"/><Relationship Id="rId165" Type="http://schemas.openxmlformats.org/officeDocument/2006/relationships/image" Target="media/image139.png"/><Relationship Id="rId186" Type="http://schemas.openxmlformats.org/officeDocument/2006/relationships/image" Target="media/image155.png"/><Relationship Id="rId211" Type="http://schemas.openxmlformats.org/officeDocument/2006/relationships/image" Target="media/image180.png"/><Relationship Id="rId232" Type="http://schemas.openxmlformats.org/officeDocument/2006/relationships/image" Target="media/image197.png"/><Relationship Id="rId253" Type="http://schemas.openxmlformats.org/officeDocument/2006/relationships/header" Target="header15.xml"/><Relationship Id="rId27" Type="http://schemas.openxmlformats.org/officeDocument/2006/relationships/image" Target="media/image13.png"/><Relationship Id="rId48" Type="http://schemas.openxmlformats.org/officeDocument/2006/relationships/image" Target="media/image32.png"/><Relationship Id="rId69" Type="http://schemas.openxmlformats.org/officeDocument/2006/relationships/image" Target="media/image52.png"/><Relationship Id="rId113" Type="http://schemas.openxmlformats.org/officeDocument/2006/relationships/image" Target="media/image93.png"/><Relationship Id="rId134" Type="http://schemas.openxmlformats.org/officeDocument/2006/relationships/image" Target="media/image111.png"/><Relationship Id="rId80" Type="http://schemas.openxmlformats.org/officeDocument/2006/relationships/image" Target="media/image60.png"/><Relationship Id="rId155" Type="http://schemas.openxmlformats.org/officeDocument/2006/relationships/image" Target="media/image129.png"/><Relationship Id="rId176" Type="http://schemas.openxmlformats.org/officeDocument/2006/relationships/header" Target="header9.xml"/><Relationship Id="rId197" Type="http://schemas.openxmlformats.org/officeDocument/2006/relationships/image" Target="media/image166.png"/><Relationship Id="rId201" Type="http://schemas.openxmlformats.org/officeDocument/2006/relationships/image" Target="media/image170.png"/><Relationship Id="rId222" Type="http://schemas.openxmlformats.org/officeDocument/2006/relationships/header" Target="header12.xml"/><Relationship Id="rId243" Type="http://schemas.openxmlformats.org/officeDocument/2006/relationships/image" Target="media/image208.png"/><Relationship Id="rId264" Type="http://schemas.openxmlformats.org/officeDocument/2006/relationships/image" Target="media/image219.png"/><Relationship Id="rId17" Type="http://schemas.openxmlformats.org/officeDocument/2006/relationships/image" Target="media/image3.png"/><Relationship Id="rId38" Type="http://schemas.openxmlformats.org/officeDocument/2006/relationships/image" Target="media/image23.png"/><Relationship Id="rId59" Type="http://schemas.openxmlformats.org/officeDocument/2006/relationships/image" Target="media/image42.png"/><Relationship Id="rId103" Type="http://schemas.openxmlformats.org/officeDocument/2006/relationships/image" Target="media/image83.png"/><Relationship Id="rId124" Type="http://schemas.openxmlformats.org/officeDocument/2006/relationships/image" Target="media/image101.png"/><Relationship Id="rId70" Type="http://schemas.openxmlformats.org/officeDocument/2006/relationships/image" Target="media/image53.png"/><Relationship Id="rId91" Type="http://schemas.openxmlformats.org/officeDocument/2006/relationships/image" Target="media/image71.png"/><Relationship Id="rId145" Type="http://schemas.openxmlformats.org/officeDocument/2006/relationships/image" Target="media/image119.png"/><Relationship Id="rId166" Type="http://schemas.openxmlformats.org/officeDocument/2006/relationships/image" Target="media/image140.png"/><Relationship Id="rId187" Type="http://schemas.openxmlformats.org/officeDocument/2006/relationships/image" Target="media/image156.png"/><Relationship Id="rId1" Type="http://schemas.openxmlformats.org/officeDocument/2006/relationships/customXml" Target="../customXml/item1.xml"/><Relationship Id="rId212" Type="http://schemas.openxmlformats.org/officeDocument/2006/relationships/image" Target="media/image181.png"/><Relationship Id="rId233" Type="http://schemas.openxmlformats.org/officeDocument/2006/relationships/image" Target="media/image198.png"/><Relationship Id="rId254" Type="http://schemas.openxmlformats.org/officeDocument/2006/relationships/header" Target="header16.xml"/><Relationship Id="rId28" Type="http://schemas.openxmlformats.org/officeDocument/2006/relationships/image" Target="media/image14.png"/><Relationship Id="rId49" Type="http://schemas.openxmlformats.org/officeDocument/2006/relationships/image" Target="media/image33.png"/><Relationship Id="rId114" Type="http://schemas.openxmlformats.org/officeDocument/2006/relationships/image" Target="media/image94.png"/><Relationship Id="rId60" Type="http://schemas.openxmlformats.org/officeDocument/2006/relationships/image" Target="media/image43.png"/><Relationship Id="rId81" Type="http://schemas.openxmlformats.org/officeDocument/2006/relationships/image" Target="media/image61.png"/><Relationship Id="rId135" Type="http://schemas.openxmlformats.org/officeDocument/2006/relationships/image" Target="media/image112.png"/><Relationship Id="rId156" Type="http://schemas.openxmlformats.org/officeDocument/2006/relationships/image" Target="media/image130.png"/><Relationship Id="rId177" Type="http://schemas.openxmlformats.org/officeDocument/2006/relationships/header" Target="header10.xml"/><Relationship Id="rId198" Type="http://schemas.openxmlformats.org/officeDocument/2006/relationships/image" Target="media/image167.png"/><Relationship Id="rId202" Type="http://schemas.openxmlformats.org/officeDocument/2006/relationships/image" Target="media/image171.png"/><Relationship Id="rId223" Type="http://schemas.openxmlformats.org/officeDocument/2006/relationships/footer" Target="footer7.xml"/><Relationship Id="rId244" Type="http://schemas.openxmlformats.org/officeDocument/2006/relationships/image" Target="media/image209.png"/><Relationship Id="rId18" Type="http://schemas.openxmlformats.org/officeDocument/2006/relationships/image" Target="media/image4.png"/><Relationship Id="rId39" Type="http://schemas.openxmlformats.org/officeDocument/2006/relationships/hyperlink" Target="https://www.fema.gov/national-incident-management-system" TargetMode="External"/><Relationship Id="rId265" Type="http://schemas.openxmlformats.org/officeDocument/2006/relationships/image" Target="media/image220.png"/><Relationship Id="rId50" Type="http://schemas.openxmlformats.org/officeDocument/2006/relationships/image" Target="media/image34.png"/><Relationship Id="rId104" Type="http://schemas.openxmlformats.org/officeDocument/2006/relationships/image" Target="media/image84.png"/><Relationship Id="rId125" Type="http://schemas.openxmlformats.org/officeDocument/2006/relationships/image" Target="media/image102.png"/><Relationship Id="rId146" Type="http://schemas.openxmlformats.org/officeDocument/2006/relationships/image" Target="media/image120.png"/><Relationship Id="rId167" Type="http://schemas.openxmlformats.org/officeDocument/2006/relationships/image" Target="media/image141.png"/><Relationship Id="rId188" Type="http://schemas.openxmlformats.org/officeDocument/2006/relationships/image" Target="media/image157.png"/><Relationship Id="rId71" Type="http://schemas.openxmlformats.org/officeDocument/2006/relationships/image" Target="media/image54.png"/><Relationship Id="rId92" Type="http://schemas.openxmlformats.org/officeDocument/2006/relationships/image" Target="media/image72.png"/><Relationship Id="rId213" Type="http://schemas.openxmlformats.org/officeDocument/2006/relationships/image" Target="media/image182.png"/><Relationship Id="rId234" Type="http://schemas.openxmlformats.org/officeDocument/2006/relationships/image" Target="media/image199.png"/><Relationship Id="rId2" Type="http://schemas.openxmlformats.org/officeDocument/2006/relationships/customXml" Target="../customXml/item2.xml"/><Relationship Id="rId29" Type="http://schemas.openxmlformats.org/officeDocument/2006/relationships/image" Target="media/image15.png"/><Relationship Id="rId255" Type="http://schemas.openxmlformats.org/officeDocument/2006/relationships/footer" Target="footer9.xml"/><Relationship Id="rId40" Type="http://schemas.openxmlformats.org/officeDocument/2006/relationships/image" Target="media/image24.png"/><Relationship Id="rId115" Type="http://schemas.openxmlformats.org/officeDocument/2006/relationships/image" Target="media/image95.png"/><Relationship Id="rId136" Type="http://schemas.openxmlformats.org/officeDocument/2006/relationships/image" Target="media/image113.png"/><Relationship Id="rId157" Type="http://schemas.openxmlformats.org/officeDocument/2006/relationships/image" Target="media/image131.png"/><Relationship Id="rId178" Type="http://schemas.openxmlformats.org/officeDocument/2006/relationships/footer" Target="footer6.xml"/><Relationship Id="rId61" Type="http://schemas.openxmlformats.org/officeDocument/2006/relationships/image" Target="media/image44.png"/><Relationship Id="rId82" Type="http://schemas.openxmlformats.org/officeDocument/2006/relationships/image" Target="media/image62.png"/><Relationship Id="rId199" Type="http://schemas.openxmlformats.org/officeDocument/2006/relationships/image" Target="media/image168.png"/><Relationship Id="rId203" Type="http://schemas.openxmlformats.org/officeDocument/2006/relationships/image" Target="media/image172.png"/><Relationship Id="rId19" Type="http://schemas.openxmlformats.org/officeDocument/2006/relationships/image" Target="media/image5.png"/><Relationship Id="rId224" Type="http://schemas.openxmlformats.org/officeDocument/2006/relationships/image" Target="media/image189.png"/><Relationship Id="rId245" Type="http://schemas.openxmlformats.org/officeDocument/2006/relationships/image" Target="media/image210.png"/><Relationship Id="rId266" Type="http://schemas.openxmlformats.org/officeDocument/2006/relationships/header" Target="header18.xml"/><Relationship Id="rId30" Type="http://schemas.openxmlformats.org/officeDocument/2006/relationships/image" Target="media/image16.png"/><Relationship Id="rId105" Type="http://schemas.openxmlformats.org/officeDocument/2006/relationships/image" Target="media/image85.png"/><Relationship Id="rId126" Type="http://schemas.openxmlformats.org/officeDocument/2006/relationships/image" Target="media/image103.jpeg"/><Relationship Id="rId147" Type="http://schemas.openxmlformats.org/officeDocument/2006/relationships/image" Target="media/image121.png"/><Relationship Id="rId168" Type="http://schemas.openxmlformats.org/officeDocument/2006/relationships/image" Target="media/image142.png"/><Relationship Id="rId51" Type="http://schemas.openxmlformats.org/officeDocument/2006/relationships/image" Target="media/image35.png"/><Relationship Id="rId72" Type="http://schemas.openxmlformats.org/officeDocument/2006/relationships/image" Target="media/image55.png"/><Relationship Id="rId93" Type="http://schemas.openxmlformats.org/officeDocument/2006/relationships/image" Target="media/image73.png"/><Relationship Id="rId189" Type="http://schemas.openxmlformats.org/officeDocument/2006/relationships/image" Target="media/image158.png"/><Relationship Id="rId3" Type="http://schemas.openxmlformats.org/officeDocument/2006/relationships/customXml" Target="../customXml/item3.xml"/><Relationship Id="rId214" Type="http://schemas.openxmlformats.org/officeDocument/2006/relationships/image" Target="media/image183.png"/><Relationship Id="rId235" Type="http://schemas.openxmlformats.org/officeDocument/2006/relationships/image" Target="media/image200.png"/><Relationship Id="rId256" Type="http://schemas.openxmlformats.org/officeDocument/2006/relationships/footer" Target="footer10.xml"/><Relationship Id="rId116" Type="http://schemas.openxmlformats.org/officeDocument/2006/relationships/header" Target="header5.xml"/><Relationship Id="rId137" Type="http://schemas.openxmlformats.org/officeDocument/2006/relationships/image" Target="media/image114.png"/><Relationship Id="rId158" Type="http://schemas.openxmlformats.org/officeDocument/2006/relationships/image" Target="media/image132.png"/><Relationship Id="rId20" Type="http://schemas.openxmlformats.org/officeDocument/2006/relationships/image" Target="media/image6.png"/><Relationship Id="rId41" Type="http://schemas.openxmlformats.org/officeDocument/2006/relationships/image" Target="media/image25.png"/><Relationship Id="rId62" Type="http://schemas.openxmlformats.org/officeDocument/2006/relationships/image" Target="media/image45.png"/><Relationship Id="rId83" Type="http://schemas.openxmlformats.org/officeDocument/2006/relationships/image" Target="media/image63.png"/><Relationship Id="rId179" Type="http://schemas.openxmlformats.org/officeDocument/2006/relationships/image" Target="media/image150.png"/><Relationship Id="rId190" Type="http://schemas.openxmlformats.org/officeDocument/2006/relationships/image" Target="media/image159.png"/><Relationship Id="rId204" Type="http://schemas.openxmlformats.org/officeDocument/2006/relationships/image" Target="media/image173.png"/><Relationship Id="rId225" Type="http://schemas.openxmlformats.org/officeDocument/2006/relationships/image" Target="media/image190.png"/><Relationship Id="rId246" Type="http://schemas.openxmlformats.org/officeDocument/2006/relationships/image" Target="media/image211.png"/><Relationship Id="rId267" Type="http://schemas.openxmlformats.org/officeDocument/2006/relationships/header" Target="header19.xml"/><Relationship Id="rId106" Type="http://schemas.openxmlformats.org/officeDocument/2006/relationships/image" Target="media/image86.png"/><Relationship Id="rId127" Type="http://schemas.openxmlformats.org/officeDocument/2006/relationships/image" Target="media/image104.png"/><Relationship Id="rId10" Type="http://schemas.openxmlformats.org/officeDocument/2006/relationships/footnotes" Target="footnotes.xml"/><Relationship Id="rId31" Type="http://schemas.openxmlformats.org/officeDocument/2006/relationships/image" Target="media/image17.png"/><Relationship Id="rId52" Type="http://schemas.openxmlformats.org/officeDocument/2006/relationships/image" Target="media/image36.png"/><Relationship Id="rId73" Type="http://schemas.openxmlformats.org/officeDocument/2006/relationships/image" Target="media/image56.png"/><Relationship Id="rId94" Type="http://schemas.openxmlformats.org/officeDocument/2006/relationships/image" Target="media/image74.png"/><Relationship Id="rId148" Type="http://schemas.openxmlformats.org/officeDocument/2006/relationships/image" Target="media/image122.png"/><Relationship Id="rId169" Type="http://schemas.openxmlformats.org/officeDocument/2006/relationships/image" Target="media/image143.png"/><Relationship Id="rId4" Type="http://schemas.openxmlformats.org/officeDocument/2006/relationships/customXml" Target="../customXml/item4.xml"/><Relationship Id="rId180" Type="http://schemas.openxmlformats.org/officeDocument/2006/relationships/image" Target="media/image151.png"/><Relationship Id="rId215" Type="http://schemas.openxmlformats.org/officeDocument/2006/relationships/image" Target="media/image184.png"/><Relationship Id="rId236" Type="http://schemas.openxmlformats.org/officeDocument/2006/relationships/image" Target="media/image201.png"/><Relationship Id="rId257" Type="http://schemas.openxmlformats.org/officeDocument/2006/relationships/header" Target="header17.xml"/><Relationship Id="rId42" Type="http://schemas.openxmlformats.org/officeDocument/2006/relationships/image" Target="media/image26.png"/><Relationship Id="rId84" Type="http://schemas.openxmlformats.org/officeDocument/2006/relationships/image" Target="media/image64.png"/><Relationship Id="rId138" Type="http://schemas.openxmlformats.org/officeDocument/2006/relationships/image" Target="media/image115.png"/><Relationship Id="rId191" Type="http://schemas.openxmlformats.org/officeDocument/2006/relationships/image" Target="media/image160.png"/><Relationship Id="rId205" Type="http://schemas.openxmlformats.org/officeDocument/2006/relationships/image" Target="media/image174.png"/><Relationship Id="rId247" Type="http://schemas.openxmlformats.org/officeDocument/2006/relationships/hyperlink" Target="https://www.fema.gov/national-disaster-recovery-framework" TargetMode="External"/><Relationship Id="rId107" Type="http://schemas.openxmlformats.org/officeDocument/2006/relationships/image" Target="media/image8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Next_x0020_Course_x0020_Date xmlns="cc899b91-0dc8-40bb-9e15-ac49ad5b79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D3CA8CC80072D4CA137EF19B6D5FF4E" ma:contentTypeVersion="10" ma:contentTypeDescription="Create a new document." ma:contentTypeScope="" ma:versionID="8dafd89a7cdb57b29c6b558fcd0faf27">
  <xsd:schema xmlns:xsd="http://www.w3.org/2001/XMLSchema" xmlns:xs="http://www.w3.org/2001/XMLSchema" xmlns:p="http://schemas.microsoft.com/office/2006/metadata/properties" xmlns:ns2="cc899b91-0dc8-40bb-9e15-ac49ad5b7986" targetNamespace="http://schemas.microsoft.com/office/2006/metadata/properties" ma:root="true" ma:fieldsID="08d753c215b3c0d1820d4e30b6216c98" ns2:_="">
    <xsd:import namespace="cc899b91-0dc8-40bb-9e15-ac49ad5b7986"/>
    <xsd:element name="properties">
      <xsd:complexType>
        <xsd:sequence>
          <xsd:element name="documentManagement">
            <xsd:complexType>
              <xsd:all>
                <xsd:element ref="ns2:Next_x0020_Course_x0020_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899b91-0dc8-40bb-9e15-ac49ad5b7986" elementFormDefault="qualified">
    <xsd:import namespace="http://schemas.microsoft.com/office/2006/documentManagement/types"/>
    <xsd:import namespace="http://schemas.microsoft.com/office/infopath/2007/PartnerControls"/>
    <xsd:element name="Next_x0020_Course_x0020_Date" ma:index="8" nillable="true" ma:displayName="Next Course Date" ma:format="DateOnly" ma:internalName="Next_x0020_Course_x0020_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568ddf3f-b77f-46a0-9295-2b9495b51427" ContentTypeId="0x0101" PreviousValue="false"/>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7BA63E-CBA4-4691-9812-93BD98CE5F39}">
  <ds:schemaRefs>
    <ds:schemaRef ds:uri="http://schemas.microsoft.com/sharepoint/v3/contenttype/forms"/>
  </ds:schemaRefs>
</ds:datastoreItem>
</file>

<file path=customXml/itemProps2.xml><?xml version="1.0" encoding="utf-8"?>
<ds:datastoreItem xmlns:ds="http://schemas.openxmlformats.org/officeDocument/2006/customXml" ds:itemID="{34B87BDB-7336-4090-A872-487E36D268F2}">
  <ds:schemaRefs>
    <ds:schemaRef ds:uri="http://purl.org/dc/elements/1.1/"/>
    <ds:schemaRef ds:uri="http://schemas.microsoft.com/office/infopath/2007/PartnerControls"/>
    <ds:schemaRef ds:uri="cc899b91-0dc8-40bb-9e15-ac49ad5b7986"/>
    <ds:schemaRef ds:uri="http://schemas.microsoft.com/office/2006/metadata/properties"/>
    <ds:schemaRef ds:uri="http://schemas.openxmlformats.org/package/2006/metadata/core-properties"/>
    <ds:schemaRef ds:uri="http://purl.org/dc/dcmitype/"/>
    <ds:schemaRef ds:uri="http://purl.org/dc/terms/"/>
    <ds:schemaRef ds:uri="http://schemas.microsoft.com/office/2006/documentManagement/types"/>
    <ds:schemaRef ds:uri="http://www.w3.org/XML/1998/namespace"/>
  </ds:schemaRefs>
</ds:datastoreItem>
</file>

<file path=customXml/itemProps3.xml><?xml version="1.0" encoding="utf-8"?>
<ds:datastoreItem xmlns:ds="http://schemas.openxmlformats.org/officeDocument/2006/customXml" ds:itemID="{E15D534F-9CC4-42A8-BBB8-D403866EAA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899b91-0dc8-40bb-9e15-ac49ad5b798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884EEF-6C26-43F0-918F-BA01B6188CA3}">
  <ds:schemaRefs>
    <ds:schemaRef ds:uri="Microsoft.SharePoint.Taxonomy.ContentTypeSync"/>
  </ds:schemaRefs>
</ds:datastoreItem>
</file>

<file path=customXml/itemProps5.xml><?xml version="1.0" encoding="utf-8"?>
<ds:datastoreItem xmlns:ds="http://schemas.openxmlformats.org/officeDocument/2006/customXml" ds:itemID="{B5DEFE23-6076-434C-8DD2-C01C885A77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202</Pages>
  <Words>24752</Words>
  <Characters>141092</Characters>
  <Application>Microsoft Office Word</Application>
  <DocSecurity>0</DocSecurity>
  <Lines>1175</Lines>
  <Paragraphs>331</Paragraphs>
  <ScaleCrop>false</ScaleCrop>
  <HeadingPairs>
    <vt:vector size="2" baseType="variant">
      <vt:variant>
        <vt:lpstr>Title</vt:lpstr>
      </vt:variant>
      <vt:variant>
        <vt:i4>1</vt:i4>
      </vt:variant>
    </vt:vector>
  </HeadingPairs>
  <TitlesOfParts>
    <vt:vector size="1" baseType="lpstr">
      <vt:lpstr>E/L/G 0300: INTERMEDIATE INCIDENT COMMAND SYSTEM FOR EXPANDING INCIDENTS, ICS 300 - Unit 1 Course Introduction Student Manual</vt:lpstr>
    </vt:vector>
  </TitlesOfParts>
  <Company>FEMA</Company>
  <LinksUpToDate>false</LinksUpToDate>
  <CharactersWithSpaces>165513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E/L/G 0300: INTERMEDIATE INCIDENT COMMAND SYSTEM FOR EXPANDING INCIDENTS, ICS 300 - Unit 1 Course Introduction Student Manual</dc:title>
  <dc:subject/>
  <dc:creator>FEMA</dc:creator>
  <cp:keywords/>
  <dc:description/>
  <cp:lastModifiedBy>McGuckin, Peter</cp:lastModifiedBy>
  <cp:revision>10</cp:revision>
  <cp:lastPrinted>2011-07-08T20:20:00Z</cp:lastPrinted>
  <dcterms:created xsi:type="dcterms:W3CDTF">2018-11-27T16:03:00Z</dcterms:created>
  <dcterms:modified xsi:type="dcterms:W3CDTF">2019-03-29T12:09:00Z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0x0101008D3CA8CC80072D4CA137EF19B6D5FF4E</vt:lpwstr>
  </property>
  <property fmtid="{D5CDD505-2E9C-101B-9397-08002B2CF9AE}" pid="3" name="Order">
    <vt:r8>203900</vt:r8>
  </property>
  <property fmtid="{D5CDD505-2E9C-101B-9397-08002B2CF9AE}" pid="4" name="xd_Signature">
    <vt:bool>false</vt:bool>
  </property>
  <property fmtid="{D5CDD505-2E9C-101B-9397-08002B2CF9AE}" pid="5" name="xd_ProgID">
    <vt:lpwstr/>
  </property>
  <property fmtid="{D5CDD505-2E9C-101B-9397-08002B2CF9AE}" pid="6" name="TemplateUrl">
    <vt:lpwstr/>
  </property>
  <property fmtid="{D5CDD505-2E9C-101B-9397-08002B2CF9AE}" pid="7" name="ComplianceAssetId">
    <vt:lpwstr/>
  </property>
</Properties>
</file>